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512" w14:textId="7de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2020 года № 55-2. Зарегистрировано Департаментом юстиции Западно-Казахстанской области 24 декабря 2020 года № 6601.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5 736 950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636 182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12 529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5 076 789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5 937 171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78 394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130 455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52 061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-278 615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278 615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130 455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52 061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200 221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 декабря 2020 года №40-2 "Об областном бюджете на 2021-2023 годы" (зарегистрированное в Реестре государственной регистрации нормативных правовых актов №6555)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 декабря 2020 года "О 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2021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размере –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размере – 100 %.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следующие поступления с вышестоящих бюджетов: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бюджетный кредит из республиканского бюджета – 393 509 тысяч тенге, в том числе на: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37 143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9 538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7 356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3 042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378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12 953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26 149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35 004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64 801 тысяча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12 115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49 152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130 455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126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1 591 тысяча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346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3 360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 – 179 344 тысячи тенге, в том числе на: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12 835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 – 4 771 тысяча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1 500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102 368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Бастау Таскалинского района Западно-Казахстанской области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Ынтымак Таскалинского района Западно-Казахстанской области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3 314 334 тысячи тенге;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из Национального Фонда Республики Казахстан – 1 320 057 тысяч тенге, в том числе на: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35 373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дороги к селу Атамекен Таскалинского района Западно-Казахстанской области – 845 747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инженерной инфраструктуры трехэтажного 18-квартирного жилого дома по улице Пушкина села Таскала Таскалинского района Западно-Казахстанской области – 26 517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по улице Пушкина села Таскала Таскалинского района Западно-Казахстанской области – 98 555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 – 33 600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33 633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246 632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целевые трансферты из районного бюджета – 85 953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Таскалинского районного маслихата Западно-Казахстанской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размеры субвенций, передаваемых из районного бюджета в нижестоящие бюджеты, в общей сумме 323 122 тысячи тенге, в том числе: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32 494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42 148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26 624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22 092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32 852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28 845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23 083 тысячи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72 551 тысяча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42 397 тысяч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2021 год в размере 13 203 тысячи тенге.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специалистам здравоохранения, социального обеспечения, образования, культуры, спорта и ветеринарии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условиях, с 1 января 2021 года.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5 736 950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5 937 171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- 278 615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4 073 508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4 073 508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4 141 601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3 456 618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3 456 618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4 141 601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2 631 730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