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9027" w14:textId="e9a9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Таскалинского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56-8. Зарегистрировано Департаментом юстиции Западно-Казахстанской области 28 декабря 2020 года № 6646.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Таскалинского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155 736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138 569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159 248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 – 3 495 тысяч тенге,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2021);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12 875 тысяч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"Жасыл Ел" – 4 699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модульного вагончика – 7 940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Таскалиснкого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 районном бюджете на 2021 – 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Таскалинского сельского округа Таскалинского района на 2021 год поступление субвенции передаваемой из районного бюджета в общей сумме 72 551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(Шатенова.Т.)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253 декабря 2020 года №56-8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