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1e99" w14:textId="bfa1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Долинского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38-7. Зарегистрировано Департаментом юстиции Западно-Казахстанской области 14 января 2020 года № 5936.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Долинского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33 689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1 380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30 043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33 689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Долинского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Долинского сельского округа на 2020 год поступления субвенции, передаваемых из районного бюджета в сумме 26 472 тысячи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Долинского сельского округа на 2020 год поступления целевых трансфертов, передаваемых из вышестоящего бюджета в общей сумме 3 571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 40-7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47-6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№38-7 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2021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Долинского сельского округа на 2022 год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