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c990" w14:textId="104c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38-1. Зарегистрировано Департаментом юстиции Западно-Казахстанской области 14 января 2020 года № 5955. Утратило силу решением Теректинского районного маслихата Западно-Казахстанской области от 20 апреля 2022 года № 21-2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20.04.2022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Повысить базовые ставки земельного налога в десять раз на не используемые земли сельскохозяйственного назначения, в соответствии с земельным законодательством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