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e003" w14:textId="c98e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38-4. Зарегистрировано Департаментом юстиции Западно-Казахстанской области 14 января 2020 года № 5958.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Аксуатского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50 212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Аксуатского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Аксуатского сельского округа на 2020 год поступления субвенции, передаваемых из районного бюджета в сумме 29 215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№38-4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