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fa7" w14:textId="3230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№38-8 "О бюджете Новопавловского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40-8. Зарегистрировано Департаментом юстиции Западно-Казахстанской области 7 апреля 2020 года № 6122.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38-8 "О бюджете Новопавловского сельского округа Теректинского района на 2020-2022 годы" (зарегистрированное в Реестре государственной регистрации нормативных правовых актов № 5937,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Новопавловского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