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67e9" w14:textId="2636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№38-13 "О бюджете Федоровского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40-13. Зарегистрировано Департаментом юстиции Западно-Казахстанской области 7 апреля 2020 года № 6127.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38-13 "О бюджете Федоровского сельского округа Теректинского района на 2020-2022 годы" (зарегистрированное в Реестре государственной регистрации нормативных правовых актов № 5942,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Федоровского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76 876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897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Федоровского сельского округа на 2020 год поступления целевых трансфертов, передаваемых из вышестоящего бюджета в общей сумме 1 600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Теректинского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2020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