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ae09" w14:textId="ca6a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Теректинского районного маслихата от 10 января 2020 года №38-12 "О бюджете Узункольского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26 октября 2020 года № 46-9. Зарегистрировано Департаментом юстиции Западно-Казахстанской области 28 октября 2020 года № 6444. Утратило силу решением Теректинского районного маслихата Западно-Казахстанской области от 24 февраля 2021 года № 3-5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№38-12 "О бюджете Узункольского сельского округа Теректинского района на 2020-2022 годы" (зарегистрированное в Реестре государственной регистрации нормативных правовых актов №5941, опубликованное 17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Узункольского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28 400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5 926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21 464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28 400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Узункольского сельского округа на 2020 год поступление целевых трансфертов, передаваемых из вышестоящего бюджета в общей сумме 3 201 тысяча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 1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2020 года № 46-9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№ 38-12 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2020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