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5b0e" w14:textId="45c5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Министра финансов Республики Казахстан от 14 января 2021 года № 19. Зарегистрирован в Министерстве юстиции Республики Казахстан 19 января 2021 года № 22081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7" w:id="3"/>
    <w:p>
      <w:pPr>
        <w:spacing w:after="0"/>
        <w:ind w:left="0"/>
        <w:jc w:val="both"/>
      </w:pPr>
      <w:r>
        <w:rPr>
          <w:rFonts w:ascii="Times New Roman"/>
          <w:b w:val="false"/>
          <w:i w:val="false"/>
          <w:color w:val="000000"/>
          <w:sz w:val="28"/>
        </w:rPr>
        <w:t>
      раздел "Услуги, предоставляемые государственными учреждениями в сфере образования"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849"/>
        <w:gridCol w:w="5670"/>
        <w:gridCol w:w="302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381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802</w:t>
            </w:r>
          </w:p>
          <w:bookmarkEnd w:id="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017</w:t>
            </w:r>
          </w:p>
          <w:bookmarkEnd w:id="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
          <w:p>
            <w:pPr>
              <w:spacing w:after="20"/>
              <w:ind w:left="20"/>
              <w:jc w:val="both"/>
            </w:pPr>
            <w:r>
              <w:rPr>
                <w:rFonts w:ascii="Times New Roman"/>
                <w:b w:val="false"/>
                <w:i w:val="false"/>
                <w:color w:val="000000"/>
                <w:sz w:val="20"/>
              </w:rPr>
              <w:t>
1) укрепление учебно-материальной базы учреждений образования;</w:t>
            </w:r>
            <w:r>
              <w:br/>
            </w: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r>
              <w:br/>
            </w: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r>
              <w:br/>
            </w: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r>
              <w:br/>
            </w: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r>
              <w:br/>
            </w: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r>
              <w:br/>
            </w: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r>
              <w:br/>
            </w: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r>
              <w:br/>
            </w: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r>
              <w:br/>
            </w: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r>
              <w:br/>
            </w: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r>
              <w:br/>
            </w:r>
            <w:r>
              <w:rPr>
                <w:rFonts w:ascii="Times New Roman"/>
                <w:b w:val="false"/>
                <w:i w:val="false"/>
                <w:color w:val="000000"/>
                <w:sz w:val="20"/>
              </w:rPr>
              <w:t>
</w:t>
            </w:r>
            <w:r>
              <w:rPr>
                <w:rFonts w:ascii="Times New Roman"/>
                <w:b w:val="false"/>
                <w:i w:val="false"/>
                <w:color w:val="000000"/>
                <w:sz w:val="20"/>
              </w:rPr>
              <w:t>12) устройство спортивных площадок;</w:t>
            </w:r>
            <w:r>
              <w:br/>
            </w: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r>
              <w:br/>
            </w:r>
            <w:r>
              <w:rPr>
                <w:rFonts w:ascii="Times New Roman"/>
                <w:b w:val="false"/>
                <w:i w:val="false"/>
                <w:color w:val="000000"/>
                <w:sz w:val="20"/>
              </w:rPr>
              <w:t>
</w:t>
            </w:r>
            <w:r>
              <w:rPr>
                <w:rFonts w:ascii="Times New Roman"/>
                <w:b w:val="false"/>
                <w:i w:val="false"/>
                <w:color w:val="000000"/>
                <w:sz w:val="20"/>
              </w:rPr>
              <w:t>14) оздоровительные мероприятия;</w:t>
            </w:r>
            <w:r>
              <w:br/>
            </w: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r>
              <w:br/>
            </w: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r>
              <w:br/>
            </w: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r>
              <w:br/>
            </w: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r>
              <w:br/>
            </w: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r>
              <w:br/>
            </w: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r>
              <w:br/>
            </w: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r>
              <w:br/>
            </w: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r>
              <w:br/>
            </w: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r>
              <w:br/>
            </w: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r>
              <w:br/>
            </w: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r>
              <w:br/>
            </w:r>
            <w:r>
              <w:rPr>
                <w:rFonts w:ascii="Times New Roman"/>
                <w:b w:val="false"/>
                <w:i w:val="false"/>
                <w:color w:val="000000"/>
                <w:sz w:val="20"/>
              </w:rPr>
              <w:t>
</w:t>
            </w:r>
            <w:r>
              <w:rPr>
                <w:rFonts w:ascii="Times New Roman"/>
                <w:b w:val="false"/>
                <w:i w:val="false"/>
                <w:color w:val="000000"/>
                <w:sz w:val="20"/>
              </w:rPr>
              <w:t>26) ремонт музыкальных инструментов;</w:t>
            </w:r>
            <w:r>
              <w:br/>
            </w: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r>
              <w:br/>
            </w: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r>
              <w:br/>
            </w:r>
            <w:r>
              <w:rPr>
                <w:rFonts w:ascii="Times New Roman"/>
                <w:b w:val="false"/>
                <w:i w:val="false"/>
                <w:color w:val="000000"/>
                <w:sz w:val="20"/>
              </w:rPr>
              <w:t>
</w:t>
            </w:r>
            <w:r>
              <w:rPr>
                <w:rFonts w:ascii="Times New Roman"/>
                <w:b w:val="false"/>
                <w:i w:val="false"/>
                <w:color w:val="000000"/>
                <w:sz w:val="20"/>
              </w:rPr>
              <w:t>29) командировочные расходы;</w:t>
            </w:r>
            <w:r>
              <w:br/>
            </w:r>
            <w:r>
              <w:rPr>
                <w:rFonts w:ascii="Times New Roman"/>
                <w:b w:val="false"/>
                <w:i w:val="false"/>
                <w:color w:val="000000"/>
                <w:sz w:val="20"/>
              </w:rPr>
              <w:t>
30) на проведение аккредитации организаций образования. (111, 112, 113, 121, 122, 124, 131, 132, 135, 136, 141, 142, 144, 149, 151, 152, 153, 154, 156, 159, 161, 162, 169, 324, 413, 414, 416, 419, 421).</w:t>
            </w:r>
          </w:p>
          <w:bookmarkEnd w:id="11"/>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1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464</w:t>
            </w:r>
          </w:p>
          <w:bookmarkEnd w:id="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006</w:t>
            </w:r>
          </w:p>
          <w:bookmarkEnd w:id="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7"/>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8"/>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1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1"/>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285</w:t>
            </w:r>
          </w:p>
          <w:bookmarkEnd w:id="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2"/>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007</w:t>
            </w:r>
          </w:p>
          <w:bookmarkEnd w:id="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3"/>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4"/>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2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7"/>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464</w:t>
            </w:r>
          </w:p>
          <w:bookmarkEnd w:id="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8"/>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006</w:t>
            </w:r>
          </w:p>
          <w:bookmarkEnd w:id="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9"/>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3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3"/>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812</w:t>
            </w:r>
          </w:p>
          <w:bookmarkEnd w:id="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4"/>
          <w:p>
            <w:pPr>
              <w:spacing w:after="20"/>
              <w:ind w:left="20"/>
              <w:jc w:val="both"/>
            </w:pPr>
            <w:r>
              <w:rPr>
                <w:rFonts w:ascii="Times New Roman"/>
                <w:b w:val="false"/>
                <w:i w:val="false"/>
                <w:color w:val="000000"/>
                <w:sz w:val="20"/>
              </w:rPr>
              <w:t>
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003</w:t>
            </w:r>
          </w:p>
          <w:bookmarkEnd w:id="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5"/>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3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3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3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3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39"/>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802</w:t>
            </w:r>
          </w:p>
          <w:bookmarkEnd w:id="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40"/>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017</w:t>
            </w:r>
          </w:p>
          <w:bookmarkEnd w:id="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41"/>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2"/>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4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4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45"/>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285</w:t>
            </w:r>
          </w:p>
          <w:bookmarkEnd w:id="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6"/>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007</w:t>
            </w:r>
          </w:p>
          <w:bookmarkEnd w:id="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7"/>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4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4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4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50"/>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51"/>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285</w:t>
            </w:r>
          </w:p>
          <w:bookmarkEnd w:id="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52"/>
          <w:p>
            <w:pPr>
              <w:spacing w:after="20"/>
              <w:ind w:left="20"/>
              <w:jc w:val="both"/>
            </w:pPr>
            <w:r>
              <w:rPr>
                <w:rFonts w:ascii="Times New Roman"/>
                <w:b w:val="false"/>
                <w:i w:val="false"/>
                <w:color w:val="000000"/>
                <w:sz w:val="20"/>
              </w:rPr>
              <w:t>
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007</w:t>
            </w:r>
          </w:p>
          <w:bookmarkEnd w:id="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53"/>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54"/>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5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5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5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4</w:t>
            </w:r>
          </w:p>
          <w:bookmarkEnd w:id="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57"/>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360</w:t>
            </w:r>
          </w:p>
          <w:bookmarkEnd w:id="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58"/>
          <w:p>
            <w:pPr>
              <w:spacing w:after="20"/>
              <w:ind w:left="20"/>
              <w:jc w:val="both"/>
            </w:pPr>
            <w:r>
              <w:rPr>
                <w:rFonts w:ascii="Times New Roman"/>
                <w:b w:val="false"/>
                <w:i w:val="false"/>
                <w:color w:val="000000"/>
                <w:sz w:val="20"/>
              </w:rPr>
              <w:t>
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024</w:t>
            </w:r>
          </w:p>
          <w:bookmarkEnd w:id="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59"/>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6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bookmarkEnd w:id="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61"/>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bookmarkEnd w:id="6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62"/>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bookmarkEnd w:id="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63"/>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bookmarkEnd w:id="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64"/>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bookmarkEnd w:id="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65"/>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bookmarkEnd w:id="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6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6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6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6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69"/>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285</w:t>
            </w:r>
          </w:p>
          <w:bookmarkEnd w:id="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70"/>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007</w:t>
            </w:r>
          </w:p>
          <w:bookmarkEnd w:id="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71"/>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2"/>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7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7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7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4</w:t>
            </w:r>
          </w:p>
          <w:bookmarkEnd w:id="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75"/>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360</w:t>
            </w:r>
          </w:p>
          <w:bookmarkEnd w:id="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76"/>
          <w:p>
            <w:pPr>
              <w:spacing w:after="20"/>
              <w:ind w:left="20"/>
              <w:jc w:val="both"/>
            </w:pPr>
            <w:r>
              <w:rPr>
                <w:rFonts w:ascii="Times New Roman"/>
                <w:b w:val="false"/>
                <w:i w:val="false"/>
                <w:color w:val="000000"/>
                <w:sz w:val="20"/>
              </w:rPr>
              <w:t>
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024</w:t>
            </w:r>
          </w:p>
          <w:bookmarkEnd w:id="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7"/>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7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bookmarkEnd w:id="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79"/>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bookmarkEnd w:id="7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80"/>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bookmarkEnd w:id="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81"/>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bookmarkEnd w:id="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82"/>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bookmarkEnd w:id="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83"/>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bookmarkEnd w:id="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95" w:id="84"/>
    <w:p>
      <w:pPr>
        <w:spacing w:after="0"/>
        <w:ind w:left="0"/>
        <w:jc w:val="both"/>
      </w:pPr>
      <w:r>
        <w:rPr>
          <w:rFonts w:ascii="Times New Roman"/>
          <w:b w:val="false"/>
          <w:i w:val="false"/>
          <w:color w:val="000000"/>
          <w:sz w:val="28"/>
        </w:rPr>
        <w:t xml:space="preserve">
      раздел "Услуги, предоставляемые государственными архивами" изложить в следующей редакции: </w:t>
      </w:r>
    </w:p>
    <w:bookmarkEnd w:id="84"/>
    <w:bookmarkStart w:name="z1996"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893"/>
        <w:gridCol w:w="3685"/>
        <w:gridCol w:w="39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8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8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8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8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89"/>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90"/>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91"/>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92"/>
          <w:p>
            <w:pPr>
              <w:spacing w:after="20"/>
              <w:ind w:left="20"/>
              <w:jc w:val="both"/>
            </w:pPr>
            <w:r>
              <w:rPr>
                <w:rFonts w:ascii="Times New Roman"/>
                <w:b w:val="false"/>
                <w:i w:val="false"/>
                <w:color w:val="000000"/>
                <w:sz w:val="20"/>
              </w:rPr>
              <w:t>
1) укрепление материально-технической базы;</w:t>
            </w:r>
            <w:r>
              <w:br/>
            </w: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реализации платных услуг;</w:t>
            </w:r>
            <w:r>
              <w:br/>
            </w: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коммунальных услуг, приобретение предметов и материалов для текущих целей государственного архива);</w:t>
            </w:r>
            <w:r>
              <w:br/>
            </w:r>
            <w:r>
              <w:rPr>
                <w:rFonts w:ascii="Times New Roman"/>
                <w:b w:val="false"/>
                <w:i w:val="false"/>
                <w:color w:val="000000"/>
                <w:sz w:val="20"/>
              </w:rPr>
              <w:t>
</w:t>
            </w:r>
            <w:r>
              <w:rPr>
                <w:rFonts w:ascii="Times New Roman"/>
                <w:b w:val="false"/>
                <w:i w:val="false"/>
                <w:color w:val="000000"/>
                <w:sz w:val="20"/>
              </w:rPr>
              <w:t>4) аренда помещений и приобретение учебных пособий, наглядных материалов для проведения обучения по заказам (заявкам) физических и юридических лиц.</w:t>
            </w:r>
            <w:r>
              <w:br/>
            </w:r>
            <w:r>
              <w:rPr>
                <w:rFonts w:ascii="Times New Roman"/>
                <w:b w:val="false"/>
                <w:i w:val="false"/>
                <w:color w:val="000000"/>
                <w:sz w:val="20"/>
              </w:rPr>
              <w:t>
(111, 121, 122, 124, 144, 149, 151, 152, 153, 154, 159, 169,413, 414, 416, 419).</w:t>
            </w:r>
          </w:p>
          <w:bookmarkEnd w:id="92"/>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17 Закона Республики Казахстан от 22 декабря 1998 года "О Национальном архивном фонде и архивах",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(зарегистрированный в Реестре государственной регистрации нормативных правовых актов под № 17446).</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93"/>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9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9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9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96"/>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97"/>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98"/>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99"/>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0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0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0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02"/>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1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03"/>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1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04"/>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0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0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0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0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08"/>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1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09"/>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1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10"/>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11"/>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1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1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14"/>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1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15"/>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1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16"/>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17"/>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1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1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20"/>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1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21"/>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1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22"/>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по заказам (заявкам) физических и юридических лиц архивных документов в электронную форму, за исключением архивных документов, указанных в пункте 1 статьи 15-1 Закона Республики Казахстан от 22 декабря 1998 года "О Национальном архивном фонде и архивах"</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23"/>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2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2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26"/>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1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27"/>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1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28"/>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29"/>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3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3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3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32"/>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1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33"/>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1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34"/>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3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3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3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3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38"/>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1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39"/>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1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40"/>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41"/>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4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4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4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44"/>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1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45"/>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1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46"/>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47"/>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4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4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4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50"/>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755</w:t>
            </w:r>
            <w:r>
              <w:br/>
            </w:r>
            <w:r>
              <w:rPr>
                <w:rFonts w:ascii="Times New Roman"/>
                <w:b w:val="false"/>
                <w:i w:val="false"/>
                <w:color w:val="000000"/>
                <w:sz w:val="20"/>
              </w:rPr>
              <w:t>
</w:t>
            </w:r>
            <w:r>
              <w:rPr>
                <w:rFonts w:ascii="Times New Roman"/>
                <w:b w:val="false"/>
                <w:i w:val="false"/>
                <w:color w:val="000000"/>
                <w:sz w:val="20"/>
              </w:rPr>
              <w:t>739</w:t>
            </w:r>
            <w:r>
              <w:br/>
            </w:r>
            <w:r>
              <w:rPr>
                <w:rFonts w:ascii="Times New Roman"/>
                <w:b w:val="false"/>
                <w:i w:val="false"/>
                <w:color w:val="000000"/>
                <w:sz w:val="20"/>
              </w:rPr>
              <w:t>
748</w:t>
            </w:r>
          </w:p>
          <w:bookmarkEnd w:id="1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51"/>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010</w:t>
            </w:r>
          </w:p>
          <w:bookmarkEnd w:id="1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52"/>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30" w:id="15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53"/>
    <w:bookmarkStart w:name="z2531" w:id="15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54"/>
    <w:bookmarkStart w:name="z2532" w:id="15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55"/>
    <w:bookmarkStart w:name="z2533" w:id="15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6"/>
    <w:bookmarkStart w:name="z2534" w:id="157"/>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1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