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2ab2" w14:textId="f742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Генерального Прокурора Республики Казахстан в сфере правовой статистики и специальных учетов</w:t>
      </w:r>
    </w:p>
    <w:p>
      <w:pPr>
        <w:spacing w:after="0"/>
        <w:ind w:left="0"/>
        <w:jc w:val="both"/>
      </w:pPr>
      <w:r>
        <w:rPr>
          <w:rFonts w:ascii="Times New Roman"/>
          <w:b w:val="false"/>
          <w:i w:val="false"/>
          <w:color w:val="000000"/>
          <w:sz w:val="28"/>
        </w:rPr>
        <w:t>Приказ Генерального Прокурора Республики Казахстан от 15 февраля 2021 года № 17. Зарегистрирован в Министерстве юстиции Республики Казахстан 16 февраля 2021 года № 22206.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дополнения. </w:t>
      </w:r>
    </w:p>
    <w:bookmarkEnd w:id="1"/>
    <w:bookmarkStart w:name="z6" w:id="2"/>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Генеральный Прокурор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2021 года № 17</w:t>
            </w:r>
          </w:p>
        </w:tc>
      </w:tr>
    </w:tbl>
    <w:bookmarkStart w:name="z14" w:id="8"/>
    <w:p>
      <w:pPr>
        <w:spacing w:after="0"/>
        <w:ind w:left="0"/>
        <w:jc w:val="left"/>
      </w:pPr>
      <w:r>
        <w:rPr>
          <w:rFonts w:ascii="Times New Roman"/>
          <w:b/>
          <w:i w:val="false"/>
          <w:color w:val="000000"/>
        </w:rPr>
        <w:t xml:space="preserve"> Перечень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8 июля 2014 года № 70 "О создании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и утверждении Инструкции по его ведению" (зарегистрирован в Реестре государственной регистрации нормативных правовых актов за № 9628, опубликован 15 сентября 2014 года в информационно-правовой системе "Әділет"):</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(далее – Инструкция):</w:t>
      </w:r>
    </w:p>
    <w:bookmarkEnd w:id="10"/>
    <w:bookmarkStart w:name="z17"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8" w:id="12"/>
    <w:p>
      <w:pPr>
        <w:spacing w:after="0"/>
        <w:ind w:left="0"/>
        <w:jc w:val="both"/>
      </w:pPr>
      <w:r>
        <w:rPr>
          <w:rFonts w:ascii="Times New Roman"/>
          <w:b w:val="false"/>
          <w:i w:val="false"/>
          <w:color w:val="000000"/>
          <w:sz w:val="28"/>
        </w:rPr>
        <w:t>
      "Инструкция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"1. Настоящая Инструкция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(далее – Инструкция) разработана в соответствии с подпунктом 14) пункта 3 статьи 12 Закона Республики Казахстан от 22 декабря 2003 года </w:t>
      </w:r>
      <w:r>
        <w:rPr>
          <w:rFonts w:ascii="Times New Roman"/>
          <w:b w:val="false"/>
          <w:i w:val="false"/>
          <w:color w:val="000000"/>
          <w:sz w:val="28"/>
        </w:rPr>
        <w:t>статьи 12</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22" w:id="14"/>
    <w:p>
      <w:pPr>
        <w:spacing w:after="0"/>
        <w:ind w:left="0"/>
        <w:jc w:val="both"/>
      </w:pPr>
      <w:r>
        <w:rPr>
          <w:rFonts w:ascii="Times New Roman"/>
          <w:b w:val="false"/>
          <w:i w:val="false"/>
          <w:color w:val="000000"/>
          <w:sz w:val="28"/>
        </w:rPr>
        <w:t xml:space="preserve">
      "3. ЦБДД формируется на основании сведений автоматизированных информационных систем Комитета по правовой статистике и специальным учетам Генеральной прокуратуры Республики Казахстан (далее - АИС КПСиСУ), предоставляемых государственными органами, уполномоченными выявлять административные правонарушения и (или) рассматривать дела об административных правонарушениях (далее - субъекты административной практики)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10 июля 2020 года № 85 "Об утверждении Правил ведения Единого реестра административных производств" (зарегистрирован в Реестре государственной регистрации нормативных правовых актов за № 20962) (далее - приказ № 85) и органами исполнительного производства на основании информационных учетных документов, предусмотренных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15 января 2020 года № 10 "Об утверждении формы отчета № 4 "О работе по исполнению судебных актов" и Инструкции по его формированию" (зарегистрирован в Реестре государственной регистрации нормативных правовых актов за № 19882).";</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"8. В случае, если административный штраф, либо задолженность по исполнительным документам оплачены частично, должник остается на учете в ЦБДД до полной оплаты. Это же требование действует в случае, если в отношении должника в ЦБДД имеются сведения по двум и более исполнительным документам, и постановлениям о наложении административного взыскания в виде штрафа.";</w:t>
      </w:r>
    </w:p>
    <w:bookmarkEnd w:id="15"/>
    <w:bookmarkStart w:name="z25" w:id="1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к Инструкции изложить в следующей редакции:</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Инструкции по </w:t>
            </w:r>
            <w:r>
              <w:br/>
            </w:r>
            <w:r>
              <w:rPr>
                <w:rFonts w:ascii="Times New Roman"/>
                <w:b w:val="false"/>
                <w:i w:val="false"/>
                <w:color w:val="000000"/>
                <w:sz w:val="20"/>
              </w:rPr>
              <w:t xml:space="preserve">ведению централизованного </w:t>
            </w:r>
            <w:r>
              <w:br/>
            </w:r>
            <w:r>
              <w:rPr>
                <w:rFonts w:ascii="Times New Roman"/>
                <w:b w:val="false"/>
                <w:i w:val="false"/>
                <w:color w:val="000000"/>
                <w:sz w:val="20"/>
              </w:rPr>
              <w:t xml:space="preserve">банка данных лиц, не </w:t>
            </w:r>
            <w:r>
              <w:br/>
            </w:r>
            <w:r>
              <w:rPr>
                <w:rFonts w:ascii="Times New Roman"/>
                <w:b w:val="false"/>
                <w:i w:val="false"/>
                <w:color w:val="000000"/>
                <w:sz w:val="20"/>
              </w:rPr>
              <w:t xml:space="preserve">исполнивших обязательства по </w:t>
            </w:r>
            <w:r>
              <w:br/>
            </w:r>
            <w:r>
              <w:rPr>
                <w:rFonts w:ascii="Times New Roman"/>
                <w:b w:val="false"/>
                <w:i w:val="false"/>
                <w:color w:val="000000"/>
                <w:sz w:val="20"/>
              </w:rPr>
              <w:t xml:space="preserve">исполнительным документам, а </w:t>
            </w:r>
            <w:r>
              <w:br/>
            </w:r>
            <w:r>
              <w:rPr>
                <w:rFonts w:ascii="Times New Roman"/>
                <w:b w:val="false"/>
                <w:i w:val="false"/>
                <w:color w:val="000000"/>
                <w:sz w:val="20"/>
              </w:rPr>
              <w:t xml:space="preserve">также лиц, добровольно не </w:t>
            </w:r>
            <w:r>
              <w:br/>
            </w:r>
            <w:r>
              <w:rPr>
                <w:rFonts w:ascii="Times New Roman"/>
                <w:b w:val="false"/>
                <w:i w:val="false"/>
                <w:color w:val="000000"/>
                <w:sz w:val="20"/>
              </w:rPr>
              <w:t xml:space="preserve">исполнивших постановления о </w:t>
            </w:r>
            <w:r>
              <w:br/>
            </w:r>
            <w:r>
              <w:rPr>
                <w:rFonts w:ascii="Times New Roman"/>
                <w:b w:val="false"/>
                <w:i w:val="false"/>
                <w:color w:val="000000"/>
                <w:sz w:val="20"/>
              </w:rPr>
              <w:t xml:space="preserve">наложении административного </w:t>
            </w:r>
            <w:r>
              <w:br/>
            </w:r>
            <w:r>
              <w:rPr>
                <w:rFonts w:ascii="Times New Roman"/>
                <w:b w:val="false"/>
                <w:i w:val="false"/>
                <w:color w:val="000000"/>
                <w:sz w:val="20"/>
              </w:rPr>
              <w:t xml:space="preserve">штрафа (централизованный банк </w:t>
            </w:r>
            <w:r>
              <w:br/>
            </w:r>
            <w:r>
              <w:rPr>
                <w:rFonts w:ascii="Times New Roman"/>
                <w:b w:val="false"/>
                <w:i w:val="false"/>
                <w:color w:val="000000"/>
                <w:sz w:val="20"/>
              </w:rPr>
              <w:t>данных должников)";</w:t>
            </w:r>
          </w:p>
        </w:tc>
      </w:tr>
    </w:tbl>
    <w:bookmarkStart w:name="z27" w:id="1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Инструкции изложить в следующей редакции: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Инструкции по </w:t>
            </w:r>
            <w:r>
              <w:br/>
            </w:r>
            <w:r>
              <w:rPr>
                <w:rFonts w:ascii="Times New Roman"/>
                <w:b w:val="false"/>
                <w:i w:val="false"/>
                <w:color w:val="000000"/>
                <w:sz w:val="20"/>
              </w:rPr>
              <w:t xml:space="preserve">ведению централизованного </w:t>
            </w:r>
            <w:r>
              <w:br/>
            </w:r>
            <w:r>
              <w:rPr>
                <w:rFonts w:ascii="Times New Roman"/>
                <w:b w:val="false"/>
                <w:i w:val="false"/>
                <w:color w:val="000000"/>
                <w:sz w:val="20"/>
              </w:rPr>
              <w:t xml:space="preserve">банка данных лиц, не </w:t>
            </w:r>
            <w:r>
              <w:br/>
            </w:r>
            <w:r>
              <w:rPr>
                <w:rFonts w:ascii="Times New Roman"/>
                <w:b w:val="false"/>
                <w:i w:val="false"/>
                <w:color w:val="000000"/>
                <w:sz w:val="20"/>
              </w:rPr>
              <w:t xml:space="preserve">исполнивших обязательства по </w:t>
            </w:r>
            <w:r>
              <w:br/>
            </w:r>
            <w:r>
              <w:rPr>
                <w:rFonts w:ascii="Times New Roman"/>
                <w:b w:val="false"/>
                <w:i w:val="false"/>
                <w:color w:val="000000"/>
                <w:sz w:val="20"/>
              </w:rPr>
              <w:t xml:space="preserve">исполнительным документам, а </w:t>
            </w:r>
            <w:r>
              <w:br/>
            </w:r>
            <w:r>
              <w:rPr>
                <w:rFonts w:ascii="Times New Roman"/>
                <w:b w:val="false"/>
                <w:i w:val="false"/>
                <w:color w:val="000000"/>
                <w:sz w:val="20"/>
              </w:rPr>
              <w:t xml:space="preserve">также лиц, добровольно не </w:t>
            </w:r>
            <w:r>
              <w:br/>
            </w:r>
            <w:r>
              <w:rPr>
                <w:rFonts w:ascii="Times New Roman"/>
                <w:b w:val="false"/>
                <w:i w:val="false"/>
                <w:color w:val="000000"/>
                <w:sz w:val="20"/>
              </w:rPr>
              <w:t xml:space="preserve">исполнивших постановления о </w:t>
            </w:r>
            <w:r>
              <w:br/>
            </w:r>
            <w:r>
              <w:rPr>
                <w:rFonts w:ascii="Times New Roman"/>
                <w:b w:val="false"/>
                <w:i w:val="false"/>
                <w:color w:val="000000"/>
                <w:sz w:val="20"/>
              </w:rPr>
              <w:t xml:space="preserve">наложении административного </w:t>
            </w:r>
            <w:r>
              <w:br/>
            </w:r>
            <w:r>
              <w:rPr>
                <w:rFonts w:ascii="Times New Roman"/>
                <w:b w:val="false"/>
                <w:i w:val="false"/>
                <w:color w:val="000000"/>
                <w:sz w:val="20"/>
              </w:rPr>
              <w:t xml:space="preserve">штрафа (централизованный банк </w:t>
            </w:r>
            <w:r>
              <w:br/>
            </w:r>
            <w:r>
              <w:rPr>
                <w:rFonts w:ascii="Times New Roman"/>
                <w:b w:val="false"/>
                <w:i w:val="false"/>
                <w:color w:val="000000"/>
                <w:sz w:val="20"/>
              </w:rPr>
              <w:t>данных должников)".</w:t>
            </w:r>
          </w:p>
        </w:tc>
      </w:tr>
    </w:tbl>
    <w:bookmarkStart w:name="z29"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опубликован 21 октября 2014 года в информационно-правовой системе "Әділет"):</w:t>
      </w:r>
    </w:p>
    <w:bookmarkEnd w:id="18"/>
    <w:bookmarkStart w:name="z3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(далее – Правила), утвержденных указанным приказом: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0"/>
    <w:bookmarkStart w:name="z33" w:id="21"/>
    <w:p>
      <w:pPr>
        <w:spacing w:after="0"/>
        <w:ind w:left="0"/>
        <w:jc w:val="both"/>
      </w:pPr>
      <w:r>
        <w:rPr>
          <w:rFonts w:ascii="Times New Roman"/>
          <w:b w:val="false"/>
          <w:i w:val="false"/>
          <w:color w:val="000000"/>
          <w:sz w:val="28"/>
        </w:rPr>
        <w:t>
      1) книга учета информации (далее - КУИ) – автоматизированная база данных, в которую вносится информация об уголовном правонарушении, включая поводы к началу досудебного расследования, перечисленные в части первой статьи 180 Уголовно-процессуального кодекса Республики Казахстан (далее – УПК РК);</w:t>
      </w:r>
    </w:p>
    <w:bookmarkEnd w:id="21"/>
    <w:bookmarkStart w:name="z34" w:id="22"/>
    <w:p>
      <w:pPr>
        <w:spacing w:after="0"/>
        <w:ind w:left="0"/>
        <w:jc w:val="both"/>
      </w:pPr>
      <w:r>
        <w:rPr>
          <w:rFonts w:ascii="Times New Roman"/>
          <w:b w:val="false"/>
          <w:i w:val="false"/>
          <w:color w:val="000000"/>
          <w:sz w:val="28"/>
        </w:rPr>
        <w:t>
      2) защищенный носитель информации – это устройство для безопасного хранения ключевой информации и биометрических данных для доступа к ЕРДР;</w:t>
      </w:r>
    </w:p>
    <w:bookmarkEnd w:id="22"/>
    <w:bookmarkStart w:name="z35" w:id="23"/>
    <w:p>
      <w:pPr>
        <w:spacing w:after="0"/>
        <w:ind w:left="0"/>
        <w:jc w:val="both"/>
      </w:pPr>
      <w:r>
        <w:rPr>
          <w:rFonts w:ascii="Times New Roman"/>
          <w:b w:val="false"/>
          <w:i w:val="false"/>
          <w:color w:val="000000"/>
          <w:sz w:val="28"/>
        </w:rPr>
        <w:t>
      3) биометрический считыватель - специализированное периферийное устройство для аутентификации пользователя системы по биометрическим параметрам отпечатка пальца;</w:t>
      </w:r>
    </w:p>
    <w:bookmarkEnd w:id="23"/>
    <w:bookmarkStart w:name="z36" w:id="24"/>
    <w:p>
      <w:pPr>
        <w:spacing w:after="0"/>
        <w:ind w:left="0"/>
        <w:jc w:val="both"/>
      </w:pPr>
      <w:r>
        <w:rPr>
          <w:rFonts w:ascii="Times New Roman"/>
          <w:b w:val="false"/>
          <w:i w:val="false"/>
          <w:color w:val="000000"/>
          <w:sz w:val="28"/>
        </w:rPr>
        <w:t>
      4) укрытое уголовное правонарушение – это уголовный проступок или преступление, по которому, несмотря на наличие поводов к началу досудебного расследования, предусмотренных </w:t>
      </w:r>
      <w:r>
        <w:rPr>
          <w:rFonts w:ascii="Times New Roman"/>
          <w:b w:val="false"/>
          <w:i w:val="false"/>
          <w:color w:val="000000"/>
          <w:sz w:val="28"/>
        </w:rPr>
        <w:t>статьей 180</w:t>
      </w:r>
      <w:r>
        <w:rPr>
          <w:rFonts w:ascii="Times New Roman"/>
          <w:b w:val="false"/>
          <w:i w:val="false"/>
          <w:color w:val="000000"/>
          <w:sz w:val="28"/>
        </w:rPr>
        <w:t> УПК РК, не приняты меры к регистрации его в ЕРДР;</w:t>
      </w:r>
    </w:p>
    <w:bookmarkEnd w:id="24"/>
    <w:bookmarkStart w:name="z37" w:id="25"/>
    <w:p>
      <w:pPr>
        <w:spacing w:after="0"/>
        <w:ind w:left="0"/>
        <w:jc w:val="both"/>
      </w:pPr>
      <w:r>
        <w:rPr>
          <w:rFonts w:ascii="Times New Roman"/>
          <w:b w:val="false"/>
          <w:i w:val="false"/>
          <w:color w:val="000000"/>
          <w:sz w:val="28"/>
        </w:rPr>
        <w:t>
      5)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p>
    <w:bookmarkEnd w:id="25"/>
    <w:bookmarkStart w:name="z38" w:id="26"/>
    <w:p>
      <w:pPr>
        <w:spacing w:after="0"/>
        <w:ind w:left="0"/>
        <w:jc w:val="both"/>
      </w:pPr>
      <w:r>
        <w:rPr>
          <w:rFonts w:ascii="Times New Roman"/>
          <w:b w:val="false"/>
          <w:i w:val="false"/>
          <w:color w:val="000000"/>
          <w:sz w:val="28"/>
        </w:rPr>
        <w:t>
      6) повторное заявление и сообщение – обращение по одному и тому же уголовному правонарушению более одного раза;</w:t>
      </w:r>
    </w:p>
    <w:bookmarkEnd w:id="26"/>
    <w:bookmarkStart w:name="z39" w:id="27"/>
    <w:p>
      <w:pPr>
        <w:spacing w:after="0"/>
        <w:ind w:left="0"/>
        <w:jc w:val="both"/>
      </w:pPr>
      <w:r>
        <w:rPr>
          <w:rFonts w:ascii="Times New Roman"/>
          <w:b w:val="false"/>
          <w:i w:val="false"/>
          <w:color w:val="000000"/>
          <w:sz w:val="28"/>
        </w:rPr>
        <w:t>
      7) планшет подписи - специализированное периферийное устройство, состоящее из графического планшета и пишущего пера (стилус), позволяющее создавать цифровой аналог рукописной подписи его владельца;</w:t>
      </w:r>
    </w:p>
    <w:bookmarkEnd w:id="27"/>
    <w:bookmarkStart w:name="z40" w:id="28"/>
    <w:p>
      <w:pPr>
        <w:spacing w:after="0"/>
        <w:ind w:left="0"/>
        <w:jc w:val="both"/>
      </w:pPr>
      <w:r>
        <w:rPr>
          <w:rFonts w:ascii="Times New Roman"/>
          <w:b w:val="false"/>
          <w:i w:val="false"/>
          <w:color w:val="000000"/>
          <w:sz w:val="28"/>
        </w:rPr>
        <w:t>
      8) управомоченное лицо – сотрудник дежурной части органа уголовного преследования, а также должностное лицо, ответственное за прием и учет информации об уголовных правонарушениях;</w:t>
      </w:r>
    </w:p>
    <w:bookmarkEnd w:id="28"/>
    <w:bookmarkStart w:name="z41" w:id="29"/>
    <w:p>
      <w:pPr>
        <w:spacing w:after="0"/>
        <w:ind w:left="0"/>
        <w:jc w:val="both"/>
      </w:pPr>
      <w:r>
        <w:rPr>
          <w:rFonts w:ascii="Times New Roman"/>
          <w:b w:val="false"/>
          <w:i w:val="false"/>
          <w:color w:val="000000"/>
          <w:sz w:val="28"/>
        </w:rPr>
        <w:t>
      9) информация об уголовном правонарушении –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1 статьи 180 УПК РК, заявление и сообщение, указанное в части 5 </w:t>
      </w:r>
      <w:r>
        <w:rPr>
          <w:rFonts w:ascii="Times New Roman"/>
          <w:b w:val="false"/>
          <w:i w:val="false"/>
          <w:color w:val="000000"/>
          <w:sz w:val="28"/>
        </w:rPr>
        <w:t>статьи 181</w:t>
      </w:r>
      <w:r>
        <w:rPr>
          <w:rFonts w:ascii="Times New Roman"/>
          <w:b w:val="false"/>
          <w:i w:val="false"/>
          <w:color w:val="000000"/>
          <w:sz w:val="28"/>
        </w:rPr>
        <w:t xml:space="preserve"> УПК РК;</w:t>
      </w:r>
    </w:p>
    <w:bookmarkEnd w:id="29"/>
    <w:bookmarkStart w:name="z42" w:id="30"/>
    <w:p>
      <w:pPr>
        <w:spacing w:after="0"/>
        <w:ind w:left="0"/>
        <w:jc w:val="both"/>
      </w:pPr>
      <w:r>
        <w:rPr>
          <w:rFonts w:ascii="Times New Roman"/>
          <w:b w:val="false"/>
          <w:i w:val="false"/>
          <w:color w:val="000000"/>
          <w:sz w:val="28"/>
        </w:rPr>
        <w:t>
      10) учет информации об уголовном правонарушении – фиксация в КУИ информации об уголовном правонарушении, включая поводы, указанные в подпункте 15) настоящего пункта, по форме К-1 "Учет в КУИ" (далее – форма К-1), согласно приложению 1 к настоящим Правилам, а также сведений о результатах его разрешения в соответствии с пунктами 12 и 14 настоящих Правил по форме К-2 "Решение по КУИ" (далее – форма К-2), согласно приложению 2 к настоящим Правилам;</w:t>
      </w:r>
    </w:p>
    <w:bookmarkEnd w:id="30"/>
    <w:bookmarkStart w:name="z43" w:id="31"/>
    <w:p>
      <w:pPr>
        <w:spacing w:after="0"/>
        <w:ind w:left="0"/>
        <w:jc w:val="both"/>
      </w:pPr>
      <w:r>
        <w:rPr>
          <w:rFonts w:ascii="Times New Roman"/>
          <w:b w:val="false"/>
          <w:i w:val="false"/>
          <w:color w:val="000000"/>
          <w:sz w:val="28"/>
        </w:rPr>
        <w:t>
      11) прием заявления, сообщения и информации об уголовном правонарушении – обязательное принятие поводов, перечисленных в части первой статьи 180 УПК, а также иной информации об уголовных правонарушениях должностными лицами органов уголовного преследования;</w:t>
      </w:r>
    </w:p>
    <w:bookmarkEnd w:id="31"/>
    <w:bookmarkStart w:name="z44" w:id="32"/>
    <w:p>
      <w:pPr>
        <w:spacing w:after="0"/>
        <w:ind w:left="0"/>
        <w:jc w:val="both"/>
      </w:pPr>
      <w:r>
        <w:rPr>
          <w:rFonts w:ascii="Times New Roman"/>
          <w:b w:val="false"/>
          <w:i w:val="false"/>
          <w:color w:val="000000"/>
          <w:sz w:val="28"/>
        </w:rPr>
        <w:t>
      12) регистрация заявления, сообщения или рапорта об уголовном правонарушении - регистрация в ЕРДР поводов, указанных в подпункте 15) настоящего пункта;</w:t>
      </w:r>
    </w:p>
    <w:bookmarkEnd w:id="32"/>
    <w:bookmarkStart w:name="z45" w:id="33"/>
    <w:p>
      <w:pPr>
        <w:spacing w:after="0"/>
        <w:ind w:left="0"/>
        <w:jc w:val="both"/>
      </w:pPr>
      <w:r>
        <w:rPr>
          <w:rFonts w:ascii="Times New Roman"/>
          <w:b w:val="false"/>
          <w:i w:val="false"/>
          <w:color w:val="000000"/>
          <w:sz w:val="28"/>
        </w:rPr>
        <w:t>
       13) пользователь ЕРДР (далее - пользователь) - должностное лицо, которое в пределах своей компетенции использует ЕРДР для выполнения конкретных функций;</w:t>
      </w:r>
    </w:p>
    <w:bookmarkEnd w:id="33"/>
    <w:bookmarkStart w:name="z46" w:id="34"/>
    <w:p>
      <w:pPr>
        <w:spacing w:after="0"/>
        <w:ind w:left="0"/>
        <w:jc w:val="both"/>
      </w:pPr>
      <w:r>
        <w:rPr>
          <w:rFonts w:ascii="Times New Roman"/>
          <w:b w:val="false"/>
          <w:i w:val="false"/>
          <w:color w:val="000000"/>
          <w:sz w:val="28"/>
        </w:rPr>
        <w:t>
      14)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1 </w:t>
      </w:r>
      <w:r>
        <w:rPr>
          <w:rFonts w:ascii="Times New Roman"/>
          <w:b w:val="false"/>
          <w:i w:val="false"/>
          <w:color w:val="000000"/>
          <w:sz w:val="28"/>
        </w:rPr>
        <w:t>статьи 180</w:t>
      </w:r>
      <w:r>
        <w:rPr>
          <w:rFonts w:ascii="Times New Roman"/>
          <w:b w:val="false"/>
          <w:i w:val="false"/>
          <w:color w:val="000000"/>
          <w:sz w:val="28"/>
        </w:rPr>
        <w:t>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34"/>
    <w:bookmarkStart w:name="z47" w:id="35"/>
    <w:p>
      <w:pPr>
        <w:spacing w:after="0"/>
        <w:ind w:left="0"/>
        <w:jc w:val="both"/>
      </w:pPr>
      <w:r>
        <w:rPr>
          <w:rFonts w:ascii="Times New Roman"/>
          <w:b w:val="false"/>
          <w:i w:val="false"/>
          <w:color w:val="000000"/>
          <w:sz w:val="28"/>
        </w:rPr>
        <w:t>
      15) поводы к началу досудебного расследования – заявление, явка с повинной, сообщение, рапорт об уголовном правонарушении, перечисленные в части 1 статьи 180 УПК, оформленные в соответствии с требованиями </w:t>
      </w:r>
      <w:r>
        <w:rPr>
          <w:rFonts w:ascii="Times New Roman"/>
          <w:b w:val="false"/>
          <w:i w:val="false"/>
          <w:color w:val="000000"/>
          <w:sz w:val="28"/>
        </w:rPr>
        <w:t>статей 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УПК;</w:t>
      </w:r>
    </w:p>
    <w:bookmarkEnd w:id="35"/>
    <w:bookmarkStart w:name="z48" w:id="36"/>
    <w:p>
      <w:pPr>
        <w:spacing w:after="0"/>
        <w:ind w:left="0"/>
        <w:jc w:val="both"/>
      </w:pPr>
      <w:r>
        <w:rPr>
          <w:rFonts w:ascii="Times New Roman"/>
          <w:b w:val="false"/>
          <w:i w:val="false"/>
          <w:color w:val="000000"/>
          <w:sz w:val="28"/>
        </w:rPr>
        <w:t>
       16) лицо, утратившее связь с родственниками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поступило заявление о розыске;</w:t>
      </w:r>
    </w:p>
    <w:bookmarkEnd w:id="36"/>
    <w:bookmarkStart w:name="z49" w:id="37"/>
    <w:p>
      <w:pPr>
        <w:spacing w:after="0"/>
        <w:ind w:left="0"/>
        <w:jc w:val="both"/>
      </w:pPr>
      <w:r>
        <w:rPr>
          <w:rFonts w:ascii="Times New Roman"/>
          <w:b w:val="false"/>
          <w:i w:val="false"/>
          <w:color w:val="000000"/>
          <w:sz w:val="28"/>
        </w:rPr>
        <w:t>
      17) уполномоченный орган – Комитет по правовой статистике и специальным учетам Генеральной прокуратуры Республики Казахстан и его территориальные органы;</w:t>
      </w:r>
    </w:p>
    <w:bookmarkEnd w:id="37"/>
    <w:bookmarkStart w:name="z50" w:id="38"/>
    <w:p>
      <w:pPr>
        <w:spacing w:after="0"/>
        <w:ind w:left="0"/>
        <w:jc w:val="both"/>
      </w:pPr>
      <w:r>
        <w:rPr>
          <w:rFonts w:ascii="Times New Roman"/>
          <w:b w:val="false"/>
          <w:i w:val="false"/>
          <w:color w:val="000000"/>
          <w:sz w:val="28"/>
        </w:rPr>
        <w:t>
      18)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или рапорт о его розыске;</w:t>
      </w:r>
    </w:p>
    <w:bookmarkEnd w:id="38"/>
    <w:bookmarkStart w:name="z51" w:id="39"/>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bookmarkStart w:name="z52" w:id="40"/>
    <w:p>
      <w:pPr>
        <w:spacing w:after="0"/>
        <w:ind w:left="0"/>
        <w:jc w:val="both"/>
      </w:pPr>
      <w:r>
        <w:rPr>
          <w:rFonts w:ascii="Times New Roman"/>
          <w:b w:val="false"/>
          <w:i w:val="false"/>
          <w:color w:val="000000"/>
          <w:sz w:val="28"/>
        </w:rPr>
        <w:t>
       20) электронный информационный учетный документ (форма) – носитель правовой статистической информации, на основании которого формируются данные государственной правовой статистики и специальных учетов;</w:t>
      </w:r>
    </w:p>
    <w:bookmarkEnd w:id="40"/>
    <w:bookmarkStart w:name="z53" w:id="41"/>
    <w:p>
      <w:pPr>
        <w:spacing w:after="0"/>
        <w:ind w:left="0"/>
        <w:jc w:val="both"/>
      </w:pPr>
      <w:r>
        <w:rPr>
          <w:rFonts w:ascii="Times New Roman"/>
          <w:b w:val="false"/>
          <w:i w:val="false"/>
          <w:color w:val="000000"/>
          <w:sz w:val="28"/>
        </w:rPr>
        <w:t>
       21) SMS-оповещение - функционал ЕРДР, позволяющий через мобильную связь и (или) электронную почту направлять текстовые сообщения участникам уголовного процесса для их уведомления либо явки к лицу, ведущему уголовный процесс;</w:t>
      </w:r>
    </w:p>
    <w:bookmarkEnd w:id="41"/>
    <w:bookmarkStart w:name="z54" w:id="42"/>
    <w:p>
      <w:pPr>
        <w:spacing w:after="0"/>
        <w:ind w:left="0"/>
        <w:jc w:val="both"/>
      </w:pPr>
      <w:r>
        <w:rPr>
          <w:rFonts w:ascii="Times New Roman"/>
          <w:b w:val="false"/>
          <w:i w:val="false"/>
          <w:color w:val="000000"/>
          <w:sz w:val="28"/>
        </w:rPr>
        <w:t>
      22) публичный сектор – функционал ЕРДР, позволяющий участнику уголовного процесса посредством Интернета с соблюдением требований информационной безопасности и конфиденциальности получить удаленный доступ к имеющимся и иным сведениям в ЕРДР о принятых процессуальных решениях, материалам уголовного дела в отношении себя или о защищаемом им лице, подавать жалобы и ходатайства.";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6" w:id="43"/>
    <w:p>
      <w:pPr>
        <w:spacing w:after="0"/>
        <w:ind w:left="0"/>
        <w:jc w:val="both"/>
      </w:pPr>
      <w:r>
        <w:rPr>
          <w:rFonts w:ascii="Times New Roman"/>
          <w:b w:val="false"/>
          <w:i w:val="false"/>
          <w:color w:val="000000"/>
          <w:sz w:val="28"/>
        </w:rPr>
        <w:t>
      "7. Талон-уведомление состоит из двух частей:</w:t>
      </w:r>
    </w:p>
    <w:bookmarkEnd w:id="43"/>
    <w:bookmarkStart w:name="z57" w:id="44"/>
    <w:p>
      <w:pPr>
        <w:spacing w:after="0"/>
        <w:ind w:left="0"/>
        <w:jc w:val="both"/>
      </w:pPr>
      <w:r>
        <w:rPr>
          <w:rFonts w:ascii="Times New Roman"/>
          <w:b w:val="false"/>
          <w:i w:val="false"/>
          <w:color w:val="000000"/>
          <w:sz w:val="28"/>
        </w:rPr>
        <w:t>
      корешка талона-уведомления, который остается в органе уголовного преследования;</w:t>
      </w:r>
    </w:p>
    <w:bookmarkEnd w:id="44"/>
    <w:bookmarkStart w:name="z58" w:id="45"/>
    <w:p>
      <w:pPr>
        <w:spacing w:after="0"/>
        <w:ind w:left="0"/>
        <w:jc w:val="both"/>
      </w:pPr>
      <w:r>
        <w:rPr>
          <w:rFonts w:ascii="Times New Roman"/>
          <w:b w:val="false"/>
          <w:i w:val="false"/>
          <w:color w:val="000000"/>
          <w:sz w:val="28"/>
        </w:rPr>
        <w:t>
      отрывного талона-уведомления, который выдается заявителю.</w:t>
      </w:r>
    </w:p>
    <w:bookmarkEnd w:id="45"/>
    <w:bookmarkStart w:name="z59" w:id="46"/>
    <w:p>
      <w:pPr>
        <w:spacing w:after="0"/>
        <w:ind w:left="0"/>
        <w:jc w:val="both"/>
      </w:pPr>
      <w:r>
        <w:rPr>
          <w:rFonts w:ascii="Times New Roman"/>
          <w:b w:val="false"/>
          <w:i w:val="false"/>
          <w:color w:val="000000"/>
          <w:sz w:val="28"/>
        </w:rPr>
        <w:t>
      Оригиналы корешков талонов-уведомлений являются документами строгой отчетности, хранятся в течение 3 лет в органах уголовного преследования.</w:t>
      </w:r>
    </w:p>
    <w:bookmarkEnd w:id="46"/>
    <w:bookmarkStart w:name="z60" w:id="47"/>
    <w:p>
      <w:pPr>
        <w:spacing w:after="0"/>
        <w:ind w:left="0"/>
        <w:jc w:val="both"/>
      </w:pPr>
      <w:r>
        <w:rPr>
          <w:rFonts w:ascii="Times New Roman"/>
          <w:b w:val="false"/>
          <w:i w:val="false"/>
          <w:color w:val="000000"/>
          <w:sz w:val="28"/>
        </w:rPr>
        <w:t>
      На обороте отрывного талона-уведомления указаны адрес Интернет-ресурса www.qamqor.gov.kz, номера телефонов: 8 800-080-7777 (со стационарного), 1414 (с мобильного), по которым заявителю можно получить соответствующую информацию и телефон органа уголовного преследования, принявшего заявление.";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2" w:id="48"/>
    <w:p>
      <w:pPr>
        <w:spacing w:after="0"/>
        <w:ind w:left="0"/>
        <w:jc w:val="both"/>
      </w:pPr>
      <w:r>
        <w:rPr>
          <w:rFonts w:ascii="Times New Roman"/>
          <w:b w:val="false"/>
          <w:i w:val="false"/>
          <w:color w:val="000000"/>
          <w:sz w:val="28"/>
        </w:rPr>
        <w:t>
      "20. Ведение ЕРДР заключается в заполнении должностным лицом, принявшим решение, соответствующих реквизитов электронных информационных учетных документов - форм (далее – форма) на каждое действие и решение по уголовному производству, подписываемых ЭЦП,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7 января 2003 года "Об электронном документе и электронной цифровой подписи", передаваемых в уполномоченный орган посредством Единой транспортной среды государственных органов.</w:t>
      </w:r>
    </w:p>
    <w:bookmarkEnd w:id="48"/>
    <w:bookmarkStart w:name="z63" w:id="49"/>
    <w:p>
      <w:pPr>
        <w:spacing w:after="0"/>
        <w:ind w:left="0"/>
        <w:jc w:val="both"/>
      </w:pPr>
      <w:r>
        <w:rPr>
          <w:rFonts w:ascii="Times New Roman"/>
          <w:b w:val="false"/>
          <w:i w:val="false"/>
          <w:color w:val="000000"/>
          <w:sz w:val="28"/>
        </w:rPr>
        <w:t>
       При вводе сведений производится полное описание уголовного правонарушения и оснований принятия последующего решения, за исключением случаев, предусмотренных пунктами 34 и 35 настоящих Правил.</w:t>
      </w:r>
    </w:p>
    <w:bookmarkEnd w:id="49"/>
    <w:bookmarkStart w:name="z64" w:id="50"/>
    <w:p>
      <w:pPr>
        <w:spacing w:after="0"/>
        <w:ind w:left="0"/>
        <w:jc w:val="both"/>
      </w:pPr>
      <w:r>
        <w:rPr>
          <w:rFonts w:ascii="Times New Roman"/>
          <w:b w:val="false"/>
          <w:i w:val="false"/>
          <w:color w:val="000000"/>
          <w:sz w:val="28"/>
        </w:rPr>
        <w:t>
       В случае наличия в ЕРДР электронных шаблонов процессуальных решений и действий, их заполнение обязательно в строгом соответствии с материалами уголовного дела.";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66" w:id="51"/>
    <w:p>
      <w:pPr>
        <w:spacing w:after="0"/>
        <w:ind w:left="0"/>
        <w:jc w:val="both"/>
      </w:pPr>
      <w:r>
        <w:rPr>
          <w:rFonts w:ascii="Times New Roman"/>
          <w:b w:val="false"/>
          <w:i w:val="false"/>
          <w:color w:val="000000"/>
          <w:sz w:val="28"/>
        </w:rPr>
        <w:t>
      "20-1. При ведении уголовного судопроизводства в бумажном формате орган досудебного расследования направляет прокурору на согласование либо утверждение процессуальные решения, а также в случаях, предусмотренных УПК РК, уведомляет прокурора о принятых решениях и направляет копии процессуальных решений и других материалов уголовного дела в электронном формате, за исключением требующих сохранения конфиденциальности.</w:t>
      </w:r>
    </w:p>
    <w:bookmarkEnd w:id="51"/>
    <w:bookmarkStart w:name="z67" w:id="52"/>
    <w:p>
      <w:pPr>
        <w:spacing w:after="0"/>
        <w:ind w:left="0"/>
        <w:jc w:val="both"/>
      </w:pPr>
      <w:r>
        <w:rPr>
          <w:rFonts w:ascii="Times New Roman"/>
          <w:b w:val="false"/>
          <w:i w:val="false"/>
          <w:color w:val="000000"/>
          <w:sz w:val="28"/>
        </w:rPr>
        <w:t xml:space="preserve">
      Ведение уголовного судопроизводства в электронном формате посредством ЕРДР на стадии досудебного расследования регламентирован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3 января 2018 года № 2 "Об утверждении Инструкции о ведении уголовного судопроизводства в электронном формате" (зарегистрирован в Реестре государственной регистрации нормативных правовых актов за № 16268).";</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69" w:id="53"/>
    <w:p>
      <w:pPr>
        <w:spacing w:after="0"/>
        <w:ind w:left="0"/>
        <w:jc w:val="both"/>
      </w:pPr>
      <w:r>
        <w:rPr>
          <w:rFonts w:ascii="Times New Roman"/>
          <w:b w:val="false"/>
          <w:i w:val="false"/>
          <w:color w:val="000000"/>
          <w:sz w:val="28"/>
        </w:rPr>
        <w:t>
      "43. Орган досудебного расследование передает прокурору введенные в ЕРДР электронные процессуальные решения и формы по ним, которые в соответствии с УПК РК подлежат им согласованию или утверждению.</w:t>
      </w:r>
    </w:p>
    <w:bookmarkEnd w:id="53"/>
    <w:bookmarkStart w:name="z70" w:id="54"/>
    <w:p>
      <w:pPr>
        <w:spacing w:after="0"/>
        <w:ind w:left="0"/>
        <w:jc w:val="both"/>
      </w:pPr>
      <w:r>
        <w:rPr>
          <w:rFonts w:ascii="Times New Roman"/>
          <w:b w:val="false"/>
          <w:i w:val="false"/>
          <w:color w:val="000000"/>
          <w:sz w:val="28"/>
        </w:rPr>
        <w:t>
      Прокурор в ЕРДР согласовывает или утверждает процессуальное решение, отказывает в его согласовании и утверждении незамедлительно либо в сроки, предусмотренные УПК РК, после изучения решения органа досудебного расследования, а также в установленных законом случаях либо при необходимости после изучения материалов уголовного дела.</w:t>
      </w:r>
    </w:p>
    <w:bookmarkEnd w:id="54"/>
    <w:bookmarkStart w:name="z71" w:id="55"/>
    <w:p>
      <w:pPr>
        <w:spacing w:after="0"/>
        <w:ind w:left="0"/>
        <w:jc w:val="both"/>
      </w:pPr>
      <w:r>
        <w:rPr>
          <w:rFonts w:ascii="Times New Roman"/>
          <w:b w:val="false"/>
          <w:i w:val="false"/>
          <w:color w:val="000000"/>
          <w:sz w:val="28"/>
        </w:rPr>
        <w:t>
      Также на подпись прокурору передаются введенные в ЕРДР решения о продлении срока досудебного расследования и передаче зарегистрированного в ЕРДР заявления и сообщения об уголовном правонарушении по подследственности в порядке части 2 статьи 186 УПК РК.</w:t>
      </w:r>
    </w:p>
    <w:bookmarkEnd w:id="55"/>
    <w:bookmarkStart w:name="z72" w:id="56"/>
    <w:p>
      <w:pPr>
        <w:spacing w:after="0"/>
        <w:ind w:left="0"/>
        <w:jc w:val="both"/>
      </w:pPr>
      <w:r>
        <w:rPr>
          <w:rFonts w:ascii="Times New Roman"/>
          <w:b w:val="false"/>
          <w:i w:val="false"/>
          <w:color w:val="000000"/>
          <w:sz w:val="28"/>
        </w:rPr>
        <w:t>
      Учет указанных электронных процессуальных решений и форм производится после их подписания прокурором посредством ЭЦП.";</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74" w:id="57"/>
    <w:p>
      <w:pPr>
        <w:spacing w:after="0"/>
        <w:ind w:left="0"/>
        <w:jc w:val="both"/>
      </w:pPr>
      <w:r>
        <w:rPr>
          <w:rFonts w:ascii="Times New Roman"/>
          <w:b w:val="false"/>
          <w:i w:val="false"/>
          <w:color w:val="000000"/>
          <w:sz w:val="28"/>
        </w:rPr>
        <w:t>
      "56. Сведения о регистрации заявления, сообщения или рапорта об уголовном правонарушении, о процессуальных решениях, подлежащих согласованию или утверждению, а также электронные шаблоны процессуальных решений и действий вводятся в ЕРДР незамедлительно.";</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76" w:id="58"/>
    <w:p>
      <w:pPr>
        <w:spacing w:after="0"/>
        <w:ind w:left="0"/>
        <w:jc w:val="both"/>
      </w:pPr>
      <w:r>
        <w:rPr>
          <w:rFonts w:ascii="Times New Roman"/>
          <w:b w:val="false"/>
          <w:i w:val="false"/>
          <w:color w:val="000000"/>
          <w:sz w:val="28"/>
        </w:rPr>
        <w:t>
      "57. Сведения по остальным формам вводятся не позднее 24 часов с момента принятия решения.";</w:t>
      </w:r>
    </w:p>
    <w:bookmarkEnd w:id="58"/>
    <w:bookmarkStart w:name="z77" w:id="59"/>
    <w:p>
      <w:pPr>
        <w:spacing w:after="0"/>
        <w:ind w:left="0"/>
        <w:jc w:val="both"/>
      </w:pPr>
      <w:r>
        <w:rPr>
          <w:rFonts w:ascii="Times New Roman"/>
          <w:b w:val="false"/>
          <w:i w:val="false"/>
          <w:color w:val="000000"/>
          <w:sz w:val="28"/>
        </w:rPr>
        <w:t>
      дополнить главой 10-1 следующего содержания:</w:t>
      </w:r>
    </w:p>
    <w:bookmarkEnd w:id="59"/>
    <w:bookmarkStart w:name="z78" w:id="60"/>
    <w:p>
      <w:pPr>
        <w:spacing w:after="0"/>
        <w:ind w:left="0"/>
        <w:jc w:val="both"/>
      </w:pPr>
      <w:r>
        <w:rPr>
          <w:rFonts w:ascii="Times New Roman"/>
          <w:b w:val="false"/>
          <w:i w:val="false"/>
          <w:color w:val="000000"/>
          <w:sz w:val="28"/>
        </w:rPr>
        <w:t>
      "Глава 10-1. Публичный сектор</w:t>
      </w:r>
    </w:p>
    <w:bookmarkEnd w:id="60"/>
    <w:bookmarkStart w:name="z79" w:id="61"/>
    <w:p>
      <w:pPr>
        <w:spacing w:after="0"/>
        <w:ind w:left="0"/>
        <w:jc w:val="both"/>
      </w:pPr>
      <w:r>
        <w:rPr>
          <w:rFonts w:ascii="Times New Roman"/>
          <w:b w:val="false"/>
          <w:i w:val="false"/>
          <w:color w:val="000000"/>
          <w:sz w:val="28"/>
        </w:rPr>
        <w:t>
      57-1. Участник уголовного процесса с момента приобретения процессуального статуса с соблюдением требований статьи УПК РК вправе посредством публичного сектора получить доступ к имеющимся и иным сведениям в ЕРДР о принятых процессуальных решениях, материалам уголовного дела в отношении себя или о защищаемом им лице.</w:t>
      </w:r>
    </w:p>
    <w:bookmarkEnd w:id="61"/>
    <w:bookmarkStart w:name="z80" w:id="62"/>
    <w:p>
      <w:pPr>
        <w:spacing w:after="0"/>
        <w:ind w:left="0"/>
        <w:jc w:val="both"/>
      </w:pPr>
      <w:r>
        <w:rPr>
          <w:rFonts w:ascii="Times New Roman"/>
          <w:b w:val="false"/>
          <w:i w:val="false"/>
          <w:color w:val="000000"/>
          <w:sz w:val="28"/>
        </w:rPr>
        <w:t>
      Также через публичный сектор возможна подача ходатайств, жалоб, предусмотренных главой 13 УПК РК, и получение на них ответов в электронном формате.</w:t>
      </w:r>
    </w:p>
    <w:bookmarkEnd w:id="62"/>
    <w:bookmarkStart w:name="z81" w:id="63"/>
    <w:p>
      <w:pPr>
        <w:spacing w:after="0"/>
        <w:ind w:left="0"/>
        <w:jc w:val="both"/>
      </w:pPr>
      <w:r>
        <w:rPr>
          <w:rFonts w:ascii="Times New Roman"/>
          <w:b w:val="false"/>
          <w:i w:val="false"/>
          <w:color w:val="000000"/>
          <w:sz w:val="28"/>
        </w:rPr>
        <w:t>
      Для работы с публичным сектором участникам уголовного процесса необходимы подключение к Интернету, наличие ЭЦП и регистрация на публичном секторе.</w:t>
      </w:r>
    </w:p>
    <w:bookmarkEnd w:id="63"/>
    <w:bookmarkStart w:name="z82" w:id="64"/>
    <w:p>
      <w:pPr>
        <w:spacing w:after="0"/>
        <w:ind w:left="0"/>
        <w:jc w:val="both"/>
      </w:pPr>
      <w:r>
        <w:rPr>
          <w:rFonts w:ascii="Times New Roman"/>
          <w:b w:val="false"/>
          <w:i w:val="false"/>
          <w:color w:val="000000"/>
          <w:sz w:val="28"/>
        </w:rPr>
        <w:t>
      Участникам уголовного процесса предоставляется доступ к процессуальным решениям, которые согласно требованиям УПК РК подлежат вручению.</w:t>
      </w:r>
    </w:p>
    <w:bookmarkEnd w:id="64"/>
    <w:bookmarkStart w:name="z83" w:id="65"/>
    <w:p>
      <w:pPr>
        <w:spacing w:after="0"/>
        <w:ind w:left="0"/>
        <w:jc w:val="both"/>
      </w:pPr>
      <w:r>
        <w:rPr>
          <w:rFonts w:ascii="Times New Roman"/>
          <w:b w:val="false"/>
          <w:i w:val="false"/>
          <w:color w:val="000000"/>
          <w:sz w:val="28"/>
        </w:rPr>
        <w:t>
      Регистрация участников уголовного процесса производится самостоятельно в публичном секторе с учетом ограничений, предусмотренных статьями УПК РК.</w:t>
      </w:r>
    </w:p>
    <w:bookmarkEnd w:id="65"/>
    <w:bookmarkStart w:name="z84" w:id="66"/>
    <w:p>
      <w:pPr>
        <w:spacing w:after="0"/>
        <w:ind w:left="0"/>
        <w:jc w:val="both"/>
      </w:pPr>
      <w:r>
        <w:rPr>
          <w:rFonts w:ascii="Times New Roman"/>
          <w:b w:val="false"/>
          <w:i w:val="false"/>
          <w:color w:val="000000"/>
          <w:sz w:val="28"/>
        </w:rPr>
        <w:t>
      Доступ предоставляется лицом, осуществляющим досудебное расследование, в объеме, установленном УПК РК.";</w:t>
      </w:r>
    </w:p>
    <w:bookmarkEnd w:id="66"/>
    <w:bookmarkStart w:name="z85"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67"/>
    <w:bookmarkStart w:name="z86" w:id="68"/>
    <w:p>
      <w:pPr>
        <w:spacing w:after="0"/>
        <w:ind w:left="0"/>
        <w:jc w:val="both"/>
      </w:pPr>
      <w:r>
        <w:rPr>
          <w:rFonts w:ascii="Times New Roman"/>
          <w:b w:val="false"/>
          <w:i w:val="false"/>
          <w:color w:val="000000"/>
          <w:sz w:val="28"/>
        </w:rPr>
        <w:t>
      пункт 5.1 изложить в следующей редакции:</w:t>
      </w:r>
    </w:p>
    <w:bookmarkEnd w:id="68"/>
    <w:bookmarkStart w:name="z87" w:id="69"/>
    <w:p>
      <w:pPr>
        <w:spacing w:after="0"/>
        <w:ind w:left="0"/>
        <w:jc w:val="both"/>
      </w:pPr>
      <w:r>
        <w:rPr>
          <w:rFonts w:ascii="Times New Roman"/>
          <w:b w:val="false"/>
          <w:i w:val="false"/>
          <w:color w:val="000000"/>
          <w:sz w:val="28"/>
        </w:rPr>
        <w:t>
      "5.1 Сообщение: против личности (03), против семьи и несовершеннолетних (04), против конституционных и иных прав и свобод человека и гражданина (05), против мира и безопасности человечества (06), против основ конституционного строя и безопасности государства (07), против собственности (08), в сфере информатизации и связи (09), в сфере экономической деятельности (10), против интересов службы в коммерческих и иных организациях (11), против общественной безопасности и общественного порядка (12), против здоровья населения и нравственности (13), об медицинских уголовных правонарушениях (14), об экологических уголовных правонарушениях (15), совершенных на транспорте (16), связанных с коррупцией и против интересов государственной службы и государственного управления (17), против порядка управления (18), против правосудия и порядка исполнения наказания (19), об воинских уголовных правонарушениях (20).";</w:t>
      </w:r>
    </w:p>
    <w:bookmarkEnd w:id="69"/>
    <w:bookmarkStart w:name="z88" w:id="70"/>
    <w:p>
      <w:pPr>
        <w:spacing w:after="0"/>
        <w:ind w:left="0"/>
        <w:jc w:val="both"/>
      </w:pPr>
      <w:r>
        <w:rPr>
          <w:rFonts w:ascii="Times New Roman"/>
          <w:b w:val="false"/>
          <w:i w:val="false"/>
          <w:color w:val="000000"/>
          <w:sz w:val="28"/>
        </w:rPr>
        <w:t>
      дополнить пунктом 5.4 следующего содержания:</w:t>
      </w:r>
    </w:p>
    <w:bookmarkEnd w:id="70"/>
    <w:bookmarkStart w:name="z89" w:id="71"/>
    <w:p>
      <w:pPr>
        <w:spacing w:after="0"/>
        <w:ind w:left="0"/>
        <w:jc w:val="both"/>
      </w:pPr>
      <w:r>
        <w:rPr>
          <w:rFonts w:ascii="Times New Roman"/>
          <w:b w:val="false"/>
          <w:i w:val="false"/>
          <w:color w:val="000000"/>
          <w:sz w:val="28"/>
        </w:rPr>
        <w:t>
      "5.4 Сообщение зарегистрировано: в семейно-бытовой сфере (01), в рамках налоговой проверки (02), иное (3).";</w:t>
      </w:r>
    </w:p>
    <w:bookmarkEnd w:id="71"/>
    <w:bookmarkStart w:name="z90"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72"/>
    <w:bookmarkStart w:name="z91" w:id="73"/>
    <w:p>
      <w:pPr>
        <w:spacing w:after="0"/>
        <w:ind w:left="0"/>
        <w:jc w:val="both"/>
      </w:pPr>
      <w:r>
        <w:rPr>
          <w:rFonts w:ascii="Times New Roman"/>
          <w:b w:val="false"/>
          <w:i w:val="false"/>
          <w:color w:val="000000"/>
          <w:sz w:val="28"/>
        </w:rPr>
        <w:t>
      дополнить пунктом 6.1 следующего содержания:</w:t>
      </w:r>
    </w:p>
    <w:bookmarkEnd w:id="73"/>
    <w:bookmarkStart w:name="z92" w:id="74"/>
    <w:p>
      <w:pPr>
        <w:spacing w:after="0"/>
        <w:ind w:left="0"/>
        <w:jc w:val="both"/>
      </w:pPr>
      <w:r>
        <w:rPr>
          <w:rFonts w:ascii="Times New Roman"/>
          <w:b w:val="false"/>
          <w:i w:val="false"/>
          <w:color w:val="000000"/>
          <w:sz w:val="28"/>
        </w:rPr>
        <w:t>
      "6.1 Необходимость розыскных мероприятий: не требуется (1), утративших связь с родственниками (2), неустановленное лицо (3).";</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94"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указанным Правилам:</w:t>
      </w:r>
    </w:p>
    <w:bookmarkEnd w:id="75"/>
    <w:bookmarkStart w:name="z95" w:id="76"/>
    <w:p>
      <w:pPr>
        <w:spacing w:after="0"/>
        <w:ind w:left="0"/>
        <w:jc w:val="both"/>
      </w:pPr>
      <w:r>
        <w:rPr>
          <w:rFonts w:ascii="Times New Roman"/>
          <w:b w:val="false"/>
          <w:i w:val="false"/>
          <w:color w:val="000000"/>
          <w:sz w:val="28"/>
        </w:rPr>
        <w:t>
      пункт 20.1 изложить в следующей редакции:</w:t>
      </w:r>
    </w:p>
    <w:bookmarkEnd w:id="76"/>
    <w:bookmarkStart w:name="z96" w:id="77"/>
    <w:p>
      <w:pPr>
        <w:spacing w:after="0"/>
        <w:ind w:left="0"/>
        <w:jc w:val="both"/>
      </w:pPr>
      <w:r>
        <w:rPr>
          <w:rFonts w:ascii="Times New Roman"/>
          <w:b w:val="false"/>
          <w:i w:val="false"/>
          <w:color w:val="000000"/>
          <w:sz w:val="28"/>
        </w:rPr>
        <w:t>
      "20.1. Сведения: конфиденциальные (01), секретные (02), не конфиденциальные (01), несекретные (02).";</w:t>
      </w:r>
    </w:p>
    <w:bookmarkEnd w:id="77"/>
    <w:bookmarkStart w:name="z97" w:id="78"/>
    <w:p>
      <w:pPr>
        <w:spacing w:after="0"/>
        <w:ind w:left="0"/>
        <w:jc w:val="both"/>
      </w:pPr>
      <w:r>
        <w:rPr>
          <w:rFonts w:ascii="Times New Roman"/>
          <w:b w:val="false"/>
          <w:i w:val="false"/>
          <w:color w:val="000000"/>
          <w:sz w:val="28"/>
        </w:rPr>
        <w:t>
      пункт 33.1 изложить в следующей редакции:</w:t>
      </w:r>
    </w:p>
    <w:bookmarkEnd w:id="78"/>
    <w:bookmarkStart w:name="z98" w:id="79"/>
    <w:p>
      <w:pPr>
        <w:spacing w:after="0"/>
        <w:ind w:left="0"/>
        <w:jc w:val="both"/>
      </w:pPr>
      <w:r>
        <w:rPr>
          <w:rFonts w:ascii="Times New Roman"/>
          <w:b w:val="false"/>
          <w:i w:val="false"/>
          <w:color w:val="000000"/>
          <w:sz w:val="28"/>
        </w:rPr>
        <w:t>
      "33.1 Дополнительные сведения: катастрофа (01), связано с боевой техникой (02), связано со специальной техникой (03), неосторожное обращение с оружием (04), неосторожное обращение со взрывчатыми веществами (05), поражение электрическим током (06), воздействие низких температур (07), с ограничением в распоряжении (08), связанное с НПП, аналогами, ядовитыми веществами и прекурсорами (09), по заказу (12), с применением насилия (13), связано с нарушением конституционных прав граждан (15); связано с разжиганием социальной вражды (20), связано с разжиганием национальной вражды (21), связано с разжиганием родовой вражды (22), связано с разжиганием расовой вражды (23), связано с разжиганием религиозной вражды (24), нарушавшее общественный порядок (25), подпольный цех (26), изготовление и (или) реализация неучтенной продукции (27), подпольное казино (28), подпольное онлайн-казино (29), зал игровых автоматов (30), мини-нефтеперерабатывающие заводы (НПЗ) (31), нефтетерминал (32), ввоз из-за границы (33), связанное, с отмыванием доходов (34), связанное с финансированием терроризма (35), контрагенты лжепредприятий (36), выявлена нарколаборатория (38).";</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101"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к указанным Правилам:</w:t>
      </w:r>
    </w:p>
    <w:bookmarkEnd w:id="80"/>
    <w:bookmarkStart w:name="z102" w:id="81"/>
    <w:p>
      <w:pPr>
        <w:spacing w:after="0"/>
        <w:ind w:left="0"/>
        <w:jc w:val="both"/>
      </w:pPr>
      <w:r>
        <w:rPr>
          <w:rFonts w:ascii="Times New Roman"/>
          <w:b w:val="false"/>
          <w:i w:val="false"/>
          <w:color w:val="000000"/>
          <w:sz w:val="28"/>
        </w:rPr>
        <w:t>
      пункт 3.1 изложить в следующей редакции:</w:t>
      </w:r>
    </w:p>
    <w:bookmarkEnd w:id="81"/>
    <w:bookmarkStart w:name="z103" w:id="82"/>
    <w:p>
      <w:pPr>
        <w:spacing w:after="0"/>
        <w:ind w:left="0"/>
        <w:jc w:val="both"/>
      </w:pPr>
      <w:r>
        <w:rPr>
          <w:rFonts w:ascii="Times New Roman"/>
          <w:b w:val="false"/>
          <w:i w:val="false"/>
          <w:color w:val="000000"/>
          <w:sz w:val="28"/>
        </w:rPr>
        <w:t>
      "3.1. Израсходовано наркотических средств: по результатам проведения сравнительной экспертизы (1), по результатам проведения повторной экспертизы (2).";</w:t>
      </w:r>
    </w:p>
    <w:bookmarkEnd w:id="82"/>
    <w:bookmarkStart w:name="z104" w:id="83"/>
    <w:p>
      <w:pPr>
        <w:spacing w:after="0"/>
        <w:ind w:left="0"/>
        <w:jc w:val="both"/>
      </w:pPr>
      <w:r>
        <w:rPr>
          <w:rFonts w:ascii="Times New Roman"/>
          <w:b w:val="false"/>
          <w:i w:val="false"/>
          <w:color w:val="000000"/>
          <w:sz w:val="28"/>
        </w:rPr>
        <w:t>
      дополнить пунктом 3.2. следующего содержания:</w:t>
      </w:r>
    </w:p>
    <w:bookmarkEnd w:id="83"/>
    <w:bookmarkStart w:name="z105" w:id="84"/>
    <w:p>
      <w:pPr>
        <w:spacing w:after="0"/>
        <w:ind w:left="0"/>
        <w:jc w:val="both"/>
      </w:pPr>
      <w:r>
        <w:rPr>
          <w:rFonts w:ascii="Times New Roman"/>
          <w:b w:val="false"/>
          <w:i w:val="false"/>
          <w:color w:val="000000"/>
          <w:sz w:val="28"/>
        </w:rPr>
        <w:t>
      "3.2. Хранится вне камеры хранения: (01).";</w:t>
      </w:r>
    </w:p>
    <w:bookmarkEnd w:id="84"/>
    <w:bookmarkStart w:name="z106" w:id="85"/>
    <w:p>
      <w:pPr>
        <w:spacing w:after="0"/>
        <w:ind w:left="0"/>
        <w:jc w:val="both"/>
      </w:pPr>
      <w:r>
        <w:rPr>
          <w:rFonts w:ascii="Times New Roman"/>
          <w:b w:val="false"/>
          <w:i w:val="false"/>
          <w:color w:val="000000"/>
          <w:sz w:val="28"/>
        </w:rPr>
        <w:t>
      пункт 8 изложить в следующей редакции:</w:t>
      </w:r>
    </w:p>
    <w:bookmarkEnd w:id="85"/>
    <w:bookmarkStart w:name="z107" w:id="86"/>
    <w:p>
      <w:pPr>
        <w:spacing w:after="0"/>
        <w:ind w:left="0"/>
        <w:jc w:val="both"/>
      </w:pPr>
      <w:r>
        <w:rPr>
          <w:rFonts w:ascii="Times New Roman"/>
          <w:b w:val="false"/>
          <w:i w:val="false"/>
          <w:color w:val="000000"/>
          <w:sz w:val="28"/>
        </w:rPr>
        <w:t>
      "8. Изъятие НПП, их аналогов в результате совместной работы с: Комитетом национальной безопасности (далее – КНБ) (01), Министерством внутренних дел (02), Агентством Республики Казахстан по финансовому мониторингу (03), Агентством Республики Казахстан по противодействию коррупции (Антикоррупционной службой) (04), Пограничной службы КНБ (05), другими (06).";</w:t>
      </w:r>
    </w:p>
    <w:bookmarkEnd w:id="86"/>
    <w:bookmarkStart w:name="z108" w:id="87"/>
    <w:p>
      <w:pPr>
        <w:spacing w:after="0"/>
        <w:ind w:left="0"/>
        <w:jc w:val="both"/>
      </w:pPr>
      <w:r>
        <w:rPr>
          <w:rFonts w:ascii="Times New Roman"/>
          <w:b w:val="false"/>
          <w:i w:val="false"/>
          <w:color w:val="000000"/>
          <w:sz w:val="28"/>
        </w:rPr>
        <w:t>
      дополнить пунктом 13.1. следующего содержания:</w:t>
      </w:r>
    </w:p>
    <w:bookmarkEnd w:id="87"/>
    <w:bookmarkStart w:name="z109" w:id="88"/>
    <w:p>
      <w:pPr>
        <w:spacing w:after="0"/>
        <w:ind w:left="0"/>
        <w:jc w:val="both"/>
      </w:pPr>
      <w:r>
        <w:rPr>
          <w:rFonts w:ascii="Times New Roman"/>
          <w:b w:val="false"/>
          <w:i w:val="false"/>
          <w:color w:val="000000"/>
          <w:sz w:val="28"/>
        </w:rPr>
        <w:t>
      "13.1. Наименование и количество изъятых (уничтоженных) экстремистских или террористических материалов: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информационного материала, содержащего признаки экстремистского или террористического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признанных судом экстремистскими или террористическими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гражданского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указанным Правилам:</w:t>
      </w:r>
    </w:p>
    <w:bookmarkStart w:name="z112" w:id="89"/>
    <w:p>
      <w:pPr>
        <w:spacing w:after="0"/>
        <w:ind w:left="0"/>
        <w:jc w:val="both"/>
      </w:pPr>
      <w:r>
        <w:rPr>
          <w:rFonts w:ascii="Times New Roman"/>
          <w:b w:val="false"/>
          <w:i w:val="false"/>
          <w:color w:val="000000"/>
          <w:sz w:val="28"/>
        </w:rPr>
        <w:t>
      дополнить пунктом 6.2. следующего содержания:</w:t>
      </w:r>
    </w:p>
    <w:bookmarkEnd w:id="89"/>
    <w:bookmarkStart w:name="z113" w:id="90"/>
    <w:p>
      <w:pPr>
        <w:spacing w:after="0"/>
        <w:ind w:left="0"/>
        <w:jc w:val="both"/>
      </w:pPr>
      <w:r>
        <w:rPr>
          <w:rFonts w:ascii="Times New Roman"/>
          <w:b w:val="false"/>
          <w:i w:val="false"/>
          <w:color w:val="000000"/>
          <w:sz w:val="28"/>
        </w:rPr>
        <w:t>
      "6.2. Бизнес идентификационный номер (БИН) _____________________";</w:t>
      </w:r>
    </w:p>
    <w:bookmarkEnd w:id="90"/>
    <w:bookmarkStart w:name="z114" w:id="91"/>
    <w:p>
      <w:pPr>
        <w:spacing w:after="0"/>
        <w:ind w:left="0"/>
        <w:jc w:val="both"/>
      </w:pPr>
      <w:r>
        <w:rPr>
          <w:rFonts w:ascii="Times New Roman"/>
          <w:b w:val="false"/>
          <w:i w:val="false"/>
          <w:color w:val="000000"/>
          <w:sz w:val="28"/>
        </w:rPr>
        <w:t>
      дополнить пунктом 6.3. следующего содержания:</w:t>
      </w:r>
    </w:p>
    <w:bookmarkEnd w:id="91"/>
    <w:bookmarkStart w:name="z115" w:id="92"/>
    <w:p>
      <w:pPr>
        <w:spacing w:after="0"/>
        <w:ind w:left="0"/>
        <w:jc w:val="both"/>
      </w:pPr>
      <w:r>
        <w:rPr>
          <w:rFonts w:ascii="Times New Roman"/>
          <w:b w:val="false"/>
          <w:i w:val="false"/>
          <w:color w:val="000000"/>
          <w:sz w:val="28"/>
        </w:rPr>
        <w:t>
      "6.3. Название организации _____________________________________".</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Генерального Прокурора РК от 01.12.2023 </w:t>
      </w:r>
      <w:r>
        <w:rPr>
          <w:rFonts w:ascii="Times New Roman"/>
          <w:b w:val="false"/>
          <w:i w:val="false"/>
          <w:color w:val="000000"/>
          <w:sz w:val="28"/>
        </w:rPr>
        <w:t>№ 213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8" w:id="9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 октября 2014 года № 102 "Об утверждении формы статистического отчета № 1-Е "О работе органов уголовного преследования" и Инструкции по его составлению" (зарегистрирован Реестре государственной регистрации нормативных правовых актов за № 9852, опубликован 24 ноября 2014 года информационно-правовой системе "Әділет"):</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статистического отчета № 1-Е "О работе органов уголовного преследования", утвержденного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190"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формы статистического отчета № 1-Е "О работе органов уголовного преследования", утвержденной указанным приказом: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92" w:id="95"/>
    <w:p>
      <w:pPr>
        <w:spacing w:after="0"/>
        <w:ind w:left="0"/>
        <w:jc w:val="both"/>
      </w:pPr>
      <w:r>
        <w:rPr>
          <w:rFonts w:ascii="Times New Roman"/>
          <w:b w:val="false"/>
          <w:i w:val="false"/>
          <w:color w:val="000000"/>
          <w:sz w:val="28"/>
        </w:rPr>
        <w:t xml:space="preserve">
      "3. Основанием для формирования отчета являются сведения электронных информационных учетных документов (далее – ЭИУД) Единого реестра досудебных расследований (далее – ЕРДР), заполненные сотрудниками органов уголовного преследования (органами дознания, следователями, прокурорами)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w:t>
      </w:r>
    </w:p>
    <w:bookmarkEnd w:id="95"/>
    <w:bookmarkStart w:name="z193" w:id="96"/>
    <w:p>
      <w:pPr>
        <w:spacing w:after="0"/>
        <w:ind w:left="0"/>
        <w:jc w:val="both"/>
      </w:pPr>
      <w:r>
        <w:rPr>
          <w:rFonts w:ascii="Times New Roman"/>
          <w:b w:val="false"/>
          <w:i w:val="false"/>
          <w:color w:val="000000"/>
          <w:sz w:val="28"/>
        </w:rPr>
        <w:t>
       Расчет разделов производится по дате ввода ЭИУД в ЕРДР сотрудниками органов уголовного преследования (органами дознания, следователями, прокурорами).";</w:t>
      </w:r>
    </w:p>
    <w:bookmarkEnd w:id="96"/>
    <w:bookmarkStart w:name="z194"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97"/>
    <w:bookmarkStart w:name="z195" w:id="98"/>
    <w:p>
      <w:pPr>
        <w:spacing w:after="0"/>
        <w:ind w:left="0"/>
        <w:jc w:val="both"/>
      </w:pPr>
      <w:r>
        <w:rPr>
          <w:rFonts w:ascii="Times New Roman"/>
          <w:b w:val="false"/>
          <w:i w:val="false"/>
          <w:color w:val="000000"/>
          <w:sz w:val="28"/>
        </w:rPr>
        <w:t>
      "6. Сводный отчет по республике, а также по региону и каждому субъекту правовой статистики формируется в автоматизированном режиме в центральном аппарате Комитета по правовой статистике и специальным учетам Генеральной прокуратуры Республики Казахстан (далее - Комитет).</w:t>
      </w:r>
    </w:p>
    <w:bookmarkEnd w:id="98"/>
    <w:bookmarkStart w:name="z196" w:id="99"/>
    <w:p>
      <w:pPr>
        <w:spacing w:after="0"/>
        <w:ind w:left="0"/>
        <w:jc w:val="both"/>
      </w:pPr>
      <w:r>
        <w:rPr>
          <w:rFonts w:ascii="Times New Roman"/>
          <w:b w:val="false"/>
          <w:i w:val="false"/>
          <w:color w:val="000000"/>
          <w:sz w:val="28"/>
        </w:rPr>
        <w:t>
       Начальники территориальных органов Комитета обеспечивают достоверность поступающих сведений ЕРДР на местах и принимают необходимые меры по устранению искажений отчетности.";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8" w:id="100"/>
    <w:p>
      <w:pPr>
        <w:spacing w:after="0"/>
        <w:ind w:left="0"/>
        <w:jc w:val="both"/>
      </w:pPr>
      <w:r>
        <w:rPr>
          <w:rFonts w:ascii="Times New Roman"/>
          <w:b w:val="false"/>
          <w:i w:val="false"/>
          <w:color w:val="000000"/>
          <w:sz w:val="28"/>
        </w:rPr>
        <w:t>
      "9. Комитет направляет сводный отчет и отчеты по каждому органу уголовного преследования в Генеральную прокуратуру Республики Казахстан к 5 числу месяца, следующего за отчетным периодом, в электронном формате на их официальные электронные адреса.</w:t>
      </w:r>
    </w:p>
    <w:bookmarkEnd w:id="100"/>
    <w:bookmarkStart w:name="z199" w:id="101"/>
    <w:p>
      <w:pPr>
        <w:spacing w:after="0"/>
        <w:ind w:left="0"/>
        <w:jc w:val="both"/>
      </w:pPr>
      <w:r>
        <w:rPr>
          <w:rFonts w:ascii="Times New Roman"/>
          <w:b w:val="false"/>
          <w:i w:val="false"/>
          <w:color w:val="000000"/>
          <w:sz w:val="28"/>
        </w:rPr>
        <w:t>
      Если окончание срока приходится на нерабочий (выходной, праздничный) день, то последним днем срока считается первый, следующий за ним, рабочий день.";</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01" w:id="102"/>
    <w:p>
      <w:pPr>
        <w:spacing w:after="0"/>
        <w:ind w:left="0"/>
        <w:jc w:val="both"/>
      </w:pPr>
      <w:r>
        <w:rPr>
          <w:rFonts w:ascii="Times New Roman"/>
          <w:b w:val="false"/>
          <w:i w:val="false"/>
          <w:color w:val="000000"/>
          <w:sz w:val="28"/>
        </w:rPr>
        <w:t>
      "11. В графе 1 с нарастающим итогом (с повторными решениями) указываются общие показатели работы органов уголовного преследования за отчетный период, в графе 2 за текущий месяц, с разграничением работы органов следствия (графы 3, 4) и дознания (графы 5,6).";</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03" w:id="103"/>
    <w:p>
      <w:pPr>
        <w:spacing w:after="0"/>
        <w:ind w:left="0"/>
        <w:jc w:val="both"/>
      </w:pPr>
      <w:r>
        <w:rPr>
          <w:rFonts w:ascii="Times New Roman"/>
          <w:b w:val="false"/>
          <w:i w:val="false"/>
          <w:color w:val="000000"/>
          <w:sz w:val="28"/>
        </w:rPr>
        <w:t>
      "12. Строки содержат основные показатели работы органов уголовного преследования, в том числе остаток дел, находящихся в производстве на начало отчетного периода (строка 1), принято к производству дел (строка 2), количество уголовных дел, которые находились в производстве в отчетном периоде (строка 18), по которым назначено ведение уголовного судопроизводства в электронном формате (строка 19).";</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05" w:id="104"/>
    <w:p>
      <w:pPr>
        <w:spacing w:after="0"/>
        <w:ind w:left="0"/>
        <w:jc w:val="both"/>
      </w:pPr>
      <w:r>
        <w:rPr>
          <w:rFonts w:ascii="Times New Roman"/>
          <w:b w:val="false"/>
          <w:i w:val="false"/>
          <w:color w:val="000000"/>
          <w:sz w:val="28"/>
        </w:rPr>
        <w:t>
      "13. Сведения об оконченных уголовных делах (основные дела, а также уголовные дела по оконченным эпизодам, присоединенные к основным делам), в том числе в электронном формате распределяются по строкам с 21 по 51.";</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07" w:id="105"/>
    <w:p>
      <w:pPr>
        <w:spacing w:after="0"/>
        <w:ind w:left="0"/>
        <w:jc w:val="both"/>
      </w:pPr>
      <w:r>
        <w:rPr>
          <w:rFonts w:ascii="Times New Roman"/>
          <w:b w:val="false"/>
          <w:i w:val="false"/>
          <w:color w:val="000000"/>
          <w:sz w:val="28"/>
        </w:rPr>
        <w:t>
      "14. В строках с 52 по 53 отражаются дела, направленные по подследственности, в строках с 54 по 57 – уголовные дела, направленные прокурору для согласования прерывания уголовного дела, в строках с 58 по 59 – сведения о работе начальника органа дознания о применении приказного производства, в строках с 60 по 64 – уголовные дела, направленные прокурором в суд.";</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09" w:id="106"/>
    <w:p>
      <w:pPr>
        <w:spacing w:after="0"/>
        <w:ind w:left="0"/>
        <w:jc w:val="both"/>
      </w:pPr>
      <w:r>
        <w:rPr>
          <w:rFonts w:ascii="Times New Roman"/>
          <w:b w:val="false"/>
          <w:i w:val="false"/>
          <w:color w:val="000000"/>
          <w:sz w:val="28"/>
        </w:rPr>
        <w:t>
      "15. Ходатайства органов уголовного преследования о следственных действиях указаны в строках с 68 по 95.";</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211" w:id="107"/>
    <w:p>
      <w:pPr>
        <w:spacing w:after="0"/>
        <w:ind w:left="0"/>
        <w:jc w:val="both"/>
      </w:pPr>
      <w:r>
        <w:rPr>
          <w:rFonts w:ascii="Times New Roman"/>
          <w:b w:val="false"/>
          <w:i w:val="false"/>
          <w:color w:val="000000"/>
          <w:sz w:val="28"/>
        </w:rPr>
        <w:t xml:space="preserve">
      "15-1. В строке 96 отражаются заключения по производству о конфискации имущества, направленные прокурору в порядке части пятой </w:t>
      </w:r>
      <w:r>
        <w:rPr>
          <w:rFonts w:ascii="Times New Roman"/>
          <w:b w:val="false"/>
          <w:i w:val="false"/>
          <w:color w:val="000000"/>
          <w:sz w:val="28"/>
        </w:rPr>
        <w:t>статьи 668</w:t>
      </w:r>
      <w:r>
        <w:rPr>
          <w:rFonts w:ascii="Times New Roman"/>
          <w:b w:val="false"/>
          <w:i w:val="false"/>
          <w:color w:val="000000"/>
          <w:sz w:val="28"/>
        </w:rPr>
        <w:t xml:space="preserve"> Уголовно-процессуального кодекса Республики Казахстан (далее - УПК РК).";</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13" w:id="108"/>
    <w:p>
      <w:pPr>
        <w:spacing w:after="0"/>
        <w:ind w:left="0"/>
        <w:jc w:val="both"/>
      </w:pPr>
      <w:r>
        <w:rPr>
          <w:rFonts w:ascii="Times New Roman"/>
          <w:b w:val="false"/>
          <w:i w:val="false"/>
          <w:color w:val="000000"/>
          <w:sz w:val="28"/>
        </w:rPr>
        <w:t xml:space="preserve">
      "30. Указанная таблица содержит сведения о количестве уголовных дел, по которым прерваны сроки досудебного расследования в порядке </w:t>
      </w:r>
      <w:r>
        <w:rPr>
          <w:rFonts w:ascii="Times New Roman"/>
          <w:b w:val="false"/>
          <w:i w:val="false"/>
          <w:color w:val="000000"/>
          <w:sz w:val="28"/>
        </w:rPr>
        <w:t>статьи 45</w:t>
      </w:r>
      <w:r>
        <w:rPr>
          <w:rFonts w:ascii="Times New Roman"/>
          <w:b w:val="false"/>
          <w:i w:val="false"/>
          <w:color w:val="000000"/>
          <w:sz w:val="28"/>
        </w:rPr>
        <w:t xml:space="preserve"> УПК РК и состоит из 8 граф и 54 строк.";</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15" w:id="109"/>
    <w:p>
      <w:pPr>
        <w:spacing w:after="0"/>
        <w:ind w:left="0"/>
        <w:jc w:val="both"/>
      </w:pPr>
      <w:r>
        <w:rPr>
          <w:rFonts w:ascii="Times New Roman"/>
          <w:b w:val="false"/>
          <w:i w:val="false"/>
          <w:color w:val="000000"/>
          <w:sz w:val="28"/>
        </w:rPr>
        <w:t>
      "31. В графе 1 с нарастающим итогом (с повторными решениями) указываются показатели работы органов уголовного преследования по уголовным делам с прерванными сроками досудебного расследования за отчетный период, в графе 2 за текущий месяц, с разграничением работы органов следствия (графы 3, 4) и дознания (графы 5,6). Отказ прокурора в согласовании прерывания досудебного расследования отражается в графах 7, 8.";</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17" w:id="110"/>
    <w:p>
      <w:pPr>
        <w:spacing w:after="0"/>
        <w:ind w:left="0"/>
        <w:jc w:val="both"/>
      </w:pPr>
      <w:r>
        <w:rPr>
          <w:rFonts w:ascii="Times New Roman"/>
          <w:b w:val="false"/>
          <w:i w:val="false"/>
          <w:color w:val="000000"/>
          <w:sz w:val="28"/>
        </w:rPr>
        <w:t>
      "36. В строке 34 отображается количество принятых процессуальных решений после отказа прокурором в согласовании постановления о прерывании сроков досудебного расследования.";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19" w:id="111"/>
    <w:p>
      <w:pPr>
        <w:spacing w:after="0"/>
        <w:ind w:left="0"/>
        <w:jc w:val="both"/>
      </w:pPr>
      <w:r>
        <w:rPr>
          <w:rFonts w:ascii="Times New Roman"/>
          <w:b w:val="false"/>
          <w:i w:val="false"/>
          <w:color w:val="000000"/>
          <w:sz w:val="28"/>
        </w:rPr>
        <w:t>
      "37. Из строки 34 принятые процессуальные решения отражаются в строках с 35 по 43.";</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21" w:id="112"/>
    <w:p>
      <w:pPr>
        <w:spacing w:after="0"/>
        <w:ind w:left="0"/>
        <w:jc w:val="both"/>
      </w:pPr>
      <w:r>
        <w:rPr>
          <w:rFonts w:ascii="Times New Roman"/>
          <w:b w:val="false"/>
          <w:i w:val="false"/>
          <w:color w:val="000000"/>
          <w:sz w:val="28"/>
        </w:rPr>
        <w:t>
      "38. Данная таблица содержит сведения по прекращенным уголовным делам и состоит из 8 граф и 78 строк.";</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23" w:id="113"/>
    <w:p>
      <w:pPr>
        <w:spacing w:after="0"/>
        <w:ind w:left="0"/>
        <w:jc w:val="both"/>
      </w:pPr>
      <w:r>
        <w:rPr>
          <w:rFonts w:ascii="Times New Roman"/>
          <w:b w:val="false"/>
          <w:i w:val="false"/>
          <w:color w:val="000000"/>
          <w:sz w:val="28"/>
        </w:rPr>
        <w:t>
      "39. В графе 1 с нарастающим итогом (с повторными решениями) указываются показатели работы органов уголовного преследования по прекращенным уголовным делам за отчетный период, в графе 2 за текущий месяц, с разграничением работы органов следствия (графы 3, 4) и дознания (графы 5,6). Отказ прокурора в утверждении прекращения досудебного расследования отражается в графах 7, 8.";</w:t>
      </w:r>
    </w:p>
    <w:bookmarkEnd w:id="113"/>
    <w:bookmarkStart w:name="z224"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End w:id="114"/>
    <w:bookmarkStart w:name="z225" w:id="115"/>
    <w:p>
      <w:pPr>
        <w:spacing w:after="0"/>
        <w:ind w:left="0"/>
        <w:jc w:val="both"/>
      </w:pPr>
      <w:r>
        <w:rPr>
          <w:rFonts w:ascii="Times New Roman"/>
          <w:b w:val="false"/>
          <w:i w:val="false"/>
          <w:color w:val="000000"/>
          <w:sz w:val="28"/>
        </w:rPr>
        <w:t>
      "45. В строке 45 отображается количество принятых процессуальных решений после отказа прокурором в утверждении постановления о прекращении уголовного дела.";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изложить в следующей редакции:</w:t>
      </w:r>
    </w:p>
    <w:bookmarkStart w:name="z227" w:id="116"/>
    <w:p>
      <w:pPr>
        <w:spacing w:after="0"/>
        <w:ind w:left="0"/>
        <w:jc w:val="both"/>
      </w:pPr>
      <w:r>
        <w:rPr>
          <w:rFonts w:ascii="Times New Roman"/>
          <w:b w:val="false"/>
          <w:i w:val="false"/>
          <w:color w:val="000000"/>
          <w:sz w:val="28"/>
        </w:rPr>
        <w:t>
      "46. Из строки 45 принятые процессуальные решения отражаются в строках с 46 по 54.";</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29" w:id="117"/>
    <w:p>
      <w:pPr>
        <w:spacing w:after="0"/>
        <w:ind w:left="0"/>
        <w:jc w:val="both"/>
      </w:pPr>
      <w:r>
        <w:rPr>
          <w:rFonts w:ascii="Times New Roman"/>
          <w:b w:val="false"/>
          <w:i w:val="false"/>
          <w:color w:val="000000"/>
          <w:sz w:val="28"/>
        </w:rPr>
        <w:t>
      "47. В строке 55 из строки 1 отображается количество отмененных прокурором постановлений о прекращении уголовного дела, в том числе по ходатайству самого органа уголовного преследования.";</w:t>
      </w:r>
    </w:p>
    <w:bookmarkEnd w:id="117"/>
    <w:bookmarkStart w:name="z230"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End w:id="118"/>
    <w:bookmarkStart w:name="z231" w:id="119"/>
    <w:p>
      <w:pPr>
        <w:spacing w:after="0"/>
        <w:ind w:left="0"/>
        <w:jc w:val="both"/>
      </w:pPr>
      <w:r>
        <w:rPr>
          <w:rFonts w:ascii="Times New Roman"/>
          <w:b w:val="false"/>
          <w:i w:val="false"/>
          <w:color w:val="000000"/>
          <w:sz w:val="28"/>
        </w:rPr>
        <w:t>
      "48. Из строки 55 в строках с 57 по 69 отображаются основания прекращения уголовных дел по статьям 35 и 36 УПК РК.";</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233" w:id="120"/>
    <w:p>
      <w:pPr>
        <w:spacing w:after="0"/>
        <w:ind w:left="0"/>
        <w:jc w:val="both"/>
      </w:pPr>
      <w:r>
        <w:rPr>
          <w:rFonts w:ascii="Times New Roman"/>
          <w:b w:val="false"/>
          <w:i w:val="false"/>
          <w:color w:val="000000"/>
          <w:sz w:val="28"/>
        </w:rPr>
        <w:t>
      "49. В строках с 70 по 78 отображаются принятые процессуальные решения после отмены прокурором постановления о прекращении уголовного дела (строка 55).";</w:t>
      </w:r>
    </w:p>
    <w:bookmarkEnd w:id="120"/>
    <w:bookmarkStart w:name="z234" w:id="1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w:t>
      </w:r>
    </w:p>
    <w:bookmarkEnd w:id="121"/>
    <w:bookmarkStart w:name="z235" w:id="122"/>
    <w:p>
      <w:pPr>
        <w:spacing w:after="0"/>
        <w:ind w:left="0"/>
        <w:jc w:val="both"/>
      </w:pPr>
      <w:r>
        <w:rPr>
          <w:rFonts w:ascii="Times New Roman"/>
          <w:b w:val="false"/>
          <w:i w:val="false"/>
          <w:color w:val="000000"/>
          <w:sz w:val="28"/>
        </w:rPr>
        <w:t>
      "Параграф 6. "Показатели работы органов уголовного преследования о количестве лиц, в отношении которых уголовное преследование прекращено по реабилитирующим основаниям либо вынесен оправдательный приговор". (таблица № 6)";</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237" w:id="123"/>
    <w:p>
      <w:pPr>
        <w:spacing w:after="0"/>
        <w:ind w:left="0"/>
        <w:jc w:val="both"/>
      </w:pPr>
      <w:r>
        <w:rPr>
          <w:rFonts w:ascii="Times New Roman"/>
          <w:b w:val="false"/>
          <w:i w:val="false"/>
          <w:color w:val="000000"/>
          <w:sz w:val="28"/>
        </w:rPr>
        <w:t>
      "68. Настоящая таблица содержит сведения о количестве лиц, в отношении которых прекращено уголовное преследование либо вынесен оправдательный приговор и состоит из 12 граф и 28 строк.";</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39" w:id="124"/>
    <w:p>
      <w:pPr>
        <w:spacing w:after="0"/>
        <w:ind w:left="0"/>
        <w:jc w:val="both"/>
      </w:pPr>
      <w:r>
        <w:rPr>
          <w:rFonts w:ascii="Times New Roman"/>
          <w:b w:val="false"/>
          <w:i w:val="false"/>
          <w:color w:val="000000"/>
          <w:sz w:val="28"/>
        </w:rPr>
        <w:t>
      "69. В графе 1 с нарастающим итогом (с повторными решениями) указываются показатели работы органов уголовного преследования о количестве лиц, в отношении которых уголовное преследование прекращено по реабилитирующим основаниям либо вынесен оправдательный приговор при расследовании уголовных дел за отчетный период, в том числе за текущий месяц (графа 2), в отношении лиц к которым решения принимались в прошлые годы (графа 3), по делам в электронном формате (графа 4), с разграничением работы органов следствия (графы с 5 по 8) и дознания (графы с 9 по 12).";</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241" w:id="125"/>
    <w:p>
      <w:pPr>
        <w:spacing w:after="0"/>
        <w:ind w:left="0"/>
        <w:jc w:val="both"/>
      </w:pPr>
      <w:r>
        <w:rPr>
          <w:rFonts w:ascii="Times New Roman"/>
          <w:b w:val="false"/>
          <w:i w:val="false"/>
          <w:color w:val="000000"/>
          <w:sz w:val="28"/>
        </w:rPr>
        <w:t>
      "71. В строке 2 из строки 1 выделяются дела по уголовным проступкам.";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p>
    <w:bookmarkStart w:name="z243" w:id="126"/>
    <w:p>
      <w:pPr>
        <w:spacing w:after="0"/>
        <w:ind w:left="0"/>
        <w:jc w:val="both"/>
      </w:pPr>
      <w:r>
        <w:rPr>
          <w:rFonts w:ascii="Times New Roman"/>
          <w:b w:val="false"/>
          <w:i w:val="false"/>
          <w:color w:val="000000"/>
          <w:sz w:val="28"/>
        </w:rPr>
        <w:t xml:space="preserve">
      "72. В строке 3 отражаются лица, в отношении которых было объявлено постановление о квалификации деяний (строка 4), применялось задержание в порядке </w:t>
      </w:r>
      <w:r>
        <w:rPr>
          <w:rFonts w:ascii="Times New Roman"/>
          <w:b w:val="false"/>
          <w:i w:val="false"/>
          <w:color w:val="000000"/>
          <w:sz w:val="28"/>
        </w:rPr>
        <w:t>статьи 128</w:t>
      </w:r>
      <w:r>
        <w:rPr>
          <w:rFonts w:ascii="Times New Roman"/>
          <w:b w:val="false"/>
          <w:i w:val="false"/>
          <w:color w:val="000000"/>
          <w:sz w:val="28"/>
        </w:rPr>
        <w:t xml:space="preserve"> УПК РК (строка 6), избиралась какая-либо мера пресечения (строка 8), а затем производство прекращено по пунктам 1), 2), 5), 6), 7), 8) частей 1 и 2 </w:t>
      </w:r>
      <w:r>
        <w:rPr>
          <w:rFonts w:ascii="Times New Roman"/>
          <w:b w:val="false"/>
          <w:i w:val="false"/>
          <w:color w:val="000000"/>
          <w:sz w:val="28"/>
        </w:rPr>
        <w:t>статьи 35</w:t>
      </w:r>
      <w:r>
        <w:rPr>
          <w:rFonts w:ascii="Times New Roman"/>
          <w:b w:val="false"/>
          <w:i w:val="false"/>
          <w:color w:val="000000"/>
          <w:sz w:val="28"/>
        </w:rPr>
        <w:t xml:space="preserve"> УПК РК.";</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245" w:id="127"/>
    <w:p>
      <w:pPr>
        <w:spacing w:after="0"/>
        <w:ind w:left="0"/>
        <w:jc w:val="both"/>
      </w:pPr>
      <w:r>
        <w:rPr>
          <w:rFonts w:ascii="Times New Roman"/>
          <w:b w:val="false"/>
          <w:i w:val="false"/>
          <w:color w:val="000000"/>
          <w:sz w:val="28"/>
        </w:rPr>
        <w:t xml:space="preserve">
      "73. В строке 10 из строки 1 отражаются лица, в отношении которых применялось задержание в порядке статьи 128 УПК РК (строка 15), избиралась какая-либо мера пресечения (строки 17, 18), а затем производство судом прекращено по пунктам 1), 2), 5), 6), 7), 8) частей 1 и 2 </w:t>
      </w:r>
      <w:r>
        <w:rPr>
          <w:rFonts w:ascii="Times New Roman"/>
          <w:b w:val="false"/>
          <w:i w:val="false"/>
          <w:color w:val="000000"/>
          <w:sz w:val="28"/>
        </w:rPr>
        <w:t>статьи 35</w:t>
      </w:r>
      <w:r>
        <w:rPr>
          <w:rFonts w:ascii="Times New Roman"/>
          <w:b w:val="false"/>
          <w:i w:val="false"/>
          <w:color w:val="000000"/>
          <w:sz w:val="28"/>
        </w:rPr>
        <w:t xml:space="preserve"> УПК РК.";</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247" w:id="128"/>
    <w:p>
      <w:pPr>
        <w:spacing w:after="0"/>
        <w:ind w:left="0"/>
        <w:jc w:val="both"/>
      </w:pPr>
      <w:r>
        <w:rPr>
          <w:rFonts w:ascii="Times New Roman"/>
          <w:b w:val="false"/>
          <w:i w:val="false"/>
          <w:color w:val="000000"/>
          <w:sz w:val="28"/>
        </w:rPr>
        <w:t>
      "74. В сроках с 12 по 14 указываются решения, принятые судебными органами первой, апелляционной и кассационной инстанций.";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49" w:id="129"/>
    <w:p>
      <w:pPr>
        <w:spacing w:after="0"/>
        <w:ind w:left="0"/>
        <w:jc w:val="both"/>
      </w:pPr>
      <w:r>
        <w:rPr>
          <w:rFonts w:ascii="Times New Roman"/>
          <w:b w:val="false"/>
          <w:i w:val="false"/>
          <w:color w:val="000000"/>
          <w:sz w:val="28"/>
        </w:rPr>
        <w:t>
      "75. В строке 19 из строки 1 отражаются оправданные лица по вступившим приговорам в законную силу, вынесенными судебными органами первой, апелляционной и кассационной инстанций.";</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51" w:id="130"/>
    <w:p>
      <w:pPr>
        <w:spacing w:after="0"/>
        <w:ind w:left="0"/>
        <w:jc w:val="both"/>
      </w:pPr>
      <w:r>
        <w:rPr>
          <w:rFonts w:ascii="Times New Roman"/>
          <w:b w:val="false"/>
          <w:i w:val="false"/>
          <w:color w:val="000000"/>
          <w:sz w:val="28"/>
        </w:rPr>
        <w:t>
      "76. В строке 28 отражается количество лиц, в отношении которых было отказано в согласовании квалификации деяний.";</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253" w:id="131"/>
    <w:p>
      <w:pPr>
        <w:spacing w:after="0"/>
        <w:ind w:left="0"/>
        <w:jc w:val="both"/>
      </w:pPr>
      <w:r>
        <w:rPr>
          <w:rFonts w:ascii="Times New Roman"/>
          <w:b w:val="false"/>
          <w:i w:val="false"/>
          <w:color w:val="000000"/>
          <w:sz w:val="28"/>
        </w:rPr>
        <w:t>
      "78. В графе 1 с нарастающим итогом (с повторными решениями) указываются показатели работы органов уголовного преследования по делам несовершеннолетних за отчетный период с разграничением работы органов следствия (графа 2) и дознания (графа 3). Отказ прокурора в согласовании/утверждении процессуальных решений отражается в графе 4.".</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Генерального Прокурора РК от 19.05.2021 </w:t>
      </w:r>
      <w:r>
        <w:rPr>
          <w:rFonts w:ascii="Times New Roman"/>
          <w:b w:val="false"/>
          <w:i w:val="false"/>
          <w:color w:val="000000"/>
          <w:sz w:val="28"/>
        </w:rPr>
        <w:t>№ 70</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Генерального Прокурора РК от 13.01.2023 </w:t>
      </w:r>
      <w:r>
        <w:rPr>
          <w:rFonts w:ascii="Times New Roman"/>
          <w:b w:val="false"/>
          <w:i w:val="false"/>
          <w:color w:val="000000"/>
          <w:sz w:val="28"/>
        </w:rPr>
        <w:t>№ 21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Генерального Прокурора РК от 04.01.2023 </w:t>
      </w:r>
      <w:r>
        <w:rPr>
          <w:rFonts w:ascii="Times New Roman"/>
          <w:b w:val="false"/>
          <w:i w:val="false"/>
          <w:color w:val="00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4" w:id="1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4 августа 2017 года № 78 "Об утверждении Правил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(зарегистрирован в Реестре государственной регистрации нормативных правовых актов за № 15639, опубликован 18 сентября 2017 года в Эталонном контрольном банке нормативных правовых актов):</w:t>
      </w:r>
    </w:p>
    <w:bookmarkEnd w:id="132"/>
    <w:bookmarkStart w:name="z275"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и использования специальных учетов лиц, скрывшихся от дознания, следствия, суда, а также лиц, уклоняющихся от отбывания наказания или осуществления пробационного контроля, без вести пропавших,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исполнительному производству,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Правила), утвержденных указанным приказом: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приказом Генерального Прокурора РК от 05.08.2024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1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3 января 2018 года № 2 "Об утверждении Инструкции о ведении уголовного судопроизводства в электронном формате" (зарегистрирован в Реестре государственной регистрации нормативных правовых актов за № 16268, опубликован 26 января 2018 года в Эталонном контрольном банке нормативных правовых актов"):</w:t>
      </w:r>
    </w:p>
    <w:bookmarkEnd w:id="134"/>
    <w:bookmarkStart w:name="z334"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ведении уголовного судопроизводства в электронном формате, утвержденной указанным приказом:</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36" w:id="136"/>
    <w:p>
      <w:pPr>
        <w:spacing w:after="0"/>
        <w:ind w:left="0"/>
        <w:jc w:val="both"/>
      </w:pPr>
      <w:r>
        <w:rPr>
          <w:rFonts w:ascii="Times New Roman"/>
          <w:b w:val="false"/>
          <w:i w:val="false"/>
          <w:color w:val="000000"/>
          <w:sz w:val="28"/>
        </w:rPr>
        <w:t>
      "3. В настоящей Инструкции используются следующие понятия:</w:t>
      </w:r>
    </w:p>
    <w:bookmarkEnd w:id="136"/>
    <w:bookmarkStart w:name="z337" w:id="137"/>
    <w:p>
      <w:pPr>
        <w:spacing w:after="0"/>
        <w:ind w:left="0"/>
        <w:jc w:val="both"/>
      </w:pPr>
      <w:r>
        <w:rPr>
          <w:rFonts w:ascii="Times New Roman"/>
          <w:b w:val="false"/>
          <w:i w:val="false"/>
          <w:color w:val="000000"/>
          <w:sz w:val="28"/>
        </w:rPr>
        <w:t>
      1)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1 статьи 180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137"/>
    <w:bookmarkStart w:name="z338" w:id="138"/>
    <w:p>
      <w:pPr>
        <w:spacing w:after="0"/>
        <w:ind w:left="0"/>
        <w:jc w:val="both"/>
      </w:pPr>
      <w:r>
        <w:rPr>
          <w:rFonts w:ascii="Times New Roman"/>
          <w:b w:val="false"/>
          <w:i w:val="false"/>
          <w:color w:val="000000"/>
          <w:sz w:val="28"/>
        </w:rPr>
        <w:t>
      2) модуль "Электронное уголовное дело" (далее – модуль е-УД) –функционал ЕРДР, предназначенный для организации подготовки, ведения, отправления, получения и хранения электронного уголовного дела;</w:t>
      </w:r>
    </w:p>
    <w:bookmarkEnd w:id="138"/>
    <w:bookmarkStart w:name="z339" w:id="139"/>
    <w:p>
      <w:pPr>
        <w:spacing w:after="0"/>
        <w:ind w:left="0"/>
        <w:jc w:val="both"/>
      </w:pPr>
      <w:r>
        <w:rPr>
          <w:rFonts w:ascii="Times New Roman"/>
          <w:b w:val="false"/>
          <w:i w:val="false"/>
          <w:color w:val="000000"/>
          <w:sz w:val="28"/>
        </w:rPr>
        <w:t>
      3) электронное уголовное дело – обособленное производство, ведущееся органом уголовного преследования по поводу одного или нескольких уголовных правонарушений в электронном формате посредством модуля е-УД;</w:t>
      </w:r>
    </w:p>
    <w:bookmarkEnd w:id="139"/>
    <w:bookmarkStart w:name="z340" w:id="140"/>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0"/>
    <w:bookmarkStart w:name="z341" w:id="141"/>
    <w:p>
      <w:pPr>
        <w:spacing w:after="0"/>
        <w:ind w:left="0"/>
        <w:jc w:val="both"/>
      </w:pPr>
      <w:r>
        <w:rPr>
          <w:rFonts w:ascii="Times New Roman"/>
          <w:b w:val="false"/>
          <w:i w:val="false"/>
          <w:color w:val="000000"/>
          <w:sz w:val="28"/>
        </w:rPr>
        <w:t>
      5) пользователь ЕРДР (далее - пользователь) - должностное лицо, которое в пределах своей компетенции использует ЕРДР для выполнения конкретных функций;</w:t>
      </w:r>
    </w:p>
    <w:bookmarkEnd w:id="141"/>
    <w:bookmarkStart w:name="z342" w:id="142"/>
    <w:p>
      <w:pPr>
        <w:spacing w:after="0"/>
        <w:ind w:left="0"/>
        <w:jc w:val="both"/>
      </w:pPr>
      <w:r>
        <w:rPr>
          <w:rFonts w:ascii="Times New Roman"/>
          <w:b w:val="false"/>
          <w:i w:val="false"/>
          <w:color w:val="000000"/>
          <w:sz w:val="28"/>
        </w:rPr>
        <w:t>
      6) электронный документ – документ, в котором информация предоставлена в электронно-цифровой форме и удостоверена посредством ЭЦП;</w:t>
      </w:r>
    </w:p>
    <w:bookmarkEnd w:id="142"/>
    <w:bookmarkStart w:name="z343" w:id="143"/>
    <w:p>
      <w:pPr>
        <w:spacing w:after="0"/>
        <w:ind w:left="0"/>
        <w:jc w:val="both"/>
      </w:pPr>
      <w:r>
        <w:rPr>
          <w:rFonts w:ascii="Times New Roman"/>
          <w:b w:val="false"/>
          <w:i w:val="false"/>
          <w:color w:val="000000"/>
          <w:sz w:val="28"/>
        </w:rPr>
        <w:t>
      7) медиа-файлы – видео, фото и аудио материалы, которые по решению лица, ведущего уголовный процесс, подлежат приобщению к электронному уголовному делу;</w:t>
      </w:r>
    </w:p>
    <w:bookmarkEnd w:id="143"/>
    <w:bookmarkStart w:name="z344" w:id="144"/>
    <w:p>
      <w:pPr>
        <w:spacing w:after="0"/>
        <w:ind w:left="0"/>
        <w:jc w:val="both"/>
      </w:pPr>
      <w:r>
        <w:rPr>
          <w:rFonts w:ascii="Times New Roman"/>
          <w:b w:val="false"/>
          <w:i w:val="false"/>
          <w:color w:val="000000"/>
          <w:sz w:val="28"/>
        </w:rPr>
        <w:t>
      8) планшет подписи - специализированное периферийное устройство, состоящее из графического планшета и пишущего пера (стилус), позволяющее создавать цифровой аналог рукописной подписи ее владельца;</w:t>
      </w:r>
    </w:p>
    <w:bookmarkEnd w:id="144"/>
    <w:bookmarkStart w:name="z345" w:id="145"/>
    <w:p>
      <w:pPr>
        <w:spacing w:after="0"/>
        <w:ind w:left="0"/>
        <w:jc w:val="both"/>
      </w:pPr>
      <w:r>
        <w:rPr>
          <w:rFonts w:ascii="Times New Roman"/>
          <w:b w:val="false"/>
          <w:i w:val="false"/>
          <w:color w:val="000000"/>
          <w:sz w:val="28"/>
        </w:rPr>
        <w:t>
      9) SMS-оповещение – функционал ЕРДР, позволяющий через мобильную связь и (или) электронную почту направлять текстовые сообщения участникам уголовного процесса для их уведомления либо явки к лицу, ведущему уголовный процесс.</w:t>
      </w:r>
    </w:p>
    <w:bookmarkEnd w:id="145"/>
    <w:bookmarkStart w:name="z346" w:id="146"/>
    <w:p>
      <w:pPr>
        <w:spacing w:after="0"/>
        <w:ind w:left="0"/>
        <w:jc w:val="both"/>
      </w:pPr>
      <w:r>
        <w:rPr>
          <w:rFonts w:ascii="Times New Roman"/>
          <w:b w:val="false"/>
          <w:i w:val="false"/>
          <w:color w:val="000000"/>
          <w:sz w:val="28"/>
        </w:rPr>
        <w:t>
      10) публичный сектор – функционал ЕРДР, позволяющий участнику уголовного процесса посредством Интернета с соблюдением требований информационной безопасности и конфиденциальности получить удаленный доступ к имеющимся и иным сведениям в ЕРДР о принятых процессуальных решениях, материалам уголовного дела в отношении себя или о защищаемом им лице, подавать жалобы и ходатайства.";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48" w:id="147"/>
    <w:p>
      <w:pPr>
        <w:spacing w:after="0"/>
        <w:ind w:left="0"/>
        <w:jc w:val="both"/>
      </w:pPr>
      <w:r>
        <w:rPr>
          <w:rFonts w:ascii="Times New Roman"/>
          <w:b w:val="false"/>
          <w:i w:val="false"/>
          <w:color w:val="000000"/>
          <w:sz w:val="28"/>
        </w:rPr>
        <w:t>
      "4. Ведение электронного судопроизводства заключается в осуществлении досудебного расследования в электронном формате, в том числе путем ввода электронного документа либо вложения PDF-документа в ЕРДР на основании принятых должностным лицом процессуальных решений и действий, а также заполнения необходимых реквизитов электронных информационных учетных документов, подписываемых ЭЦП (далее – электронные формы).</w:t>
      </w:r>
    </w:p>
    <w:bookmarkEnd w:id="147"/>
    <w:bookmarkStart w:name="z349" w:id="148"/>
    <w:p>
      <w:pPr>
        <w:spacing w:after="0"/>
        <w:ind w:left="0"/>
        <w:jc w:val="both"/>
      </w:pPr>
      <w:r>
        <w:rPr>
          <w:rFonts w:ascii="Times New Roman"/>
          <w:b w:val="false"/>
          <w:i w:val="false"/>
          <w:color w:val="000000"/>
          <w:sz w:val="28"/>
        </w:rPr>
        <w:t xml:space="preserve">
      Порядок заполнения необходимых реквизитов электронных форм определяется </w:t>
      </w:r>
      <w:r>
        <w:rPr>
          <w:rFonts w:ascii="Times New Roman"/>
          <w:b w:val="false"/>
          <w:i w:val="false"/>
          <w:color w:val="000000"/>
          <w:sz w:val="28"/>
        </w:rPr>
        <w:t>Правилами</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утвержденными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51" w:id="149"/>
    <w:p>
      <w:pPr>
        <w:spacing w:after="0"/>
        <w:ind w:left="0"/>
        <w:jc w:val="both"/>
      </w:pPr>
      <w:r>
        <w:rPr>
          <w:rFonts w:ascii="Times New Roman"/>
          <w:b w:val="false"/>
          <w:i w:val="false"/>
          <w:color w:val="000000"/>
          <w:sz w:val="28"/>
        </w:rPr>
        <w:t>
      "5. Ведение уголовного судопроизводства на стадии досудебного расследования в электронном формате осуществляется в модуле е-УД посредством:</w:t>
      </w:r>
    </w:p>
    <w:bookmarkEnd w:id="149"/>
    <w:bookmarkStart w:name="z352" w:id="150"/>
    <w:p>
      <w:pPr>
        <w:spacing w:after="0"/>
        <w:ind w:left="0"/>
        <w:jc w:val="both"/>
      </w:pPr>
      <w:r>
        <w:rPr>
          <w:rFonts w:ascii="Times New Roman"/>
          <w:b w:val="false"/>
          <w:i w:val="false"/>
          <w:color w:val="000000"/>
          <w:sz w:val="28"/>
        </w:rPr>
        <w:t>
      заполнения необходимых учетных сведений и реквизитов электронных форм в ЕРДР;</w:t>
      </w:r>
    </w:p>
    <w:bookmarkEnd w:id="150"/>
    <w:bookmarkStart w:name="z353" w:id="151"/>
    <w:p>
      <w:pPr>
        <w:spacing w:after="0"/>
        <w:ind w:left="0"/>
        <w:jc w:val="both"/>
      </w:pPr>
      <w:r>
        <w:rPr>
          <w:rFonts w:ascii="Times New Roman"/>
          <w:b w:val="false"/>
          <w:i w:val="false"/>
          <w:color w:val="000000"/>
          <w:sz w:val="28"/>
        </w:rPr>
        <w:t>
      создания электронных документов на имеющихся шаблонах и PDF-документов в модуле е-УД;</w:t>
      </w:r>
    </w:p>
    <w:bookmarkEnd w:id="151"/>
    <w:bookmarkStart w:name="z354" w:id="152"/>
    <w:p>
      <w:pPr>
        <w:spacing w:after="0"/>
        <w:ind w:left="0"/>
        <w:jc w:val="both"/>
      </w:pPr>
      <w:r>
        <w:rPr>
          <w:rFonts w:ascii="Times New Roman"/>
          <w:b w:val="false"/>
          <w:i w:val="false"/>
          <w:color w:val="000000"/>
          <w:sz w:val="28"/>
        </w:rPr>
        <w:t>
      подписания электронных документов участниками уголовного процесса при помощи ЭЦП или планшета подписи;</w:t>
      </w:r>
    </w:p>
    <w:bookmarkEnd w:id="152"/>
    <w:bookmarkStart w:name="z355" w:id="153"/>
    <w:p>
      <w:pPr>
        <w:spacing w:after="0"/>
        <w:ind w:left="0"/>
        <w:jc w:val="both"/>
      </w:pPr>
      <w:r>
        <w:rPr>
          <w:rFonts w:ascii="Times New Roman"/>
          <w:b w:val="false"/>
          <w:i w:val="false"/>
          <w:color w:val="000000"/>
          <w:sz w:val="28"/>
        </w:rPr>
        <w:t>
      отправки SMS-оповещения для уведомления либо вызова участников уголовного процесса;</w:t>
      </w:r>
    </w:p>
    <w:bookmarkEnd w:id="153"/>
    <w:bookmarkStart w:name="z356" w:id="154"/>
    <w:p>
      <w:pPr>
        <w:spacing w:after="0"/>
        <w:ind w:left="0"/>
        <w:jc w:val="both"/>
      </w:pPr>
      <w:r>
        <w:rPr>
          <w:rFonts w:ascii="Times New Roman"/>
          <w:b w:val="false"/>
          <w:i w:val="false"/>
          <w:color w:val="000000"/>
          <w:sz w:val="28"/>
        </w:rPr>
        <w:t>
      электронного взаимодействия с судом в целях обеспечения процессов по рассмотрению уголовных дел и материалов в электронном формате;</w:t>
      </w:r>
    </w:p>
    <w:bookmarkEnd w:id="154"/>
    <w:bookmarkStart w:name="z357" w:id="155"/>
    <w:p>
      <w:pPr>
        <w:spacing w:after="0"/>
        <w:ind w:left="0"/>
        <w:jc w:val="both"/>
      </w:pPr>
      <w:r>
        <w:rPr>
          <w:rFonts w:ascii="Times New Roman"/>
          <w:b w:val="false"/>
          <w:i w:val="false"/>
          <w:color w:val="000000"/>
          <w:sz w:val="28"/>
        </w:rPr>
        <w:t>
      электронного взаимодействия с экспертами, специалистами для осуществления процедур назначения исследования и получения заключений в электронном формате либо перевода бумажных материалов в электронный формат в соответствии с пунктом 25 Инструкции;</w:t>
      </w:r>
    </w:p>
    <w:bookmarkEnd w:id="155"/>
    <w:bookmarkStart w:name="z358" w:id="156"/>
    <w:p>
      <w:pPr>
        <w:spacing w:after="0"/>
        <w:ind w:left="0"/>
        <w:jc w:val="both"/>
      </w:pPr>
      <w:r>
        <w:rPr>
          <w:rFonts w:ascii="Times New Roman"/>
          <w:b w:val="false"/>
          <w:i w:val="false"/>
          <w:color w:val="000000"/>
          <w:sz w:val="28"/>
        </w:rPr>
        <w:t>
      функционирования публичного сектора.";</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60" w:id="157"/>
    <w:p>
      <w:pPr>
        <w:spacing w:after="0"/>
        <w:ind w:left="0"/>
        <w:jc w:val="both"/>
      </w:pPr>
      <w:r>
        <w:rPr>
          <w:rFonts w:ascii="Times New Roman"/>
          <w:b w:val="false"/>
          <w:i w:val="false"/>
          <w:color w:val="000000"/>
          <w:sz w:val="28"/>
        </w:rPr>
        <w:t>
      "8. Лицо, ведущее уголовный процесс, при ведении уголовного судопроизводства в электронном формате обеспечивает:</w:t>
      </w:r>
    </w:p>
    <w:bookmarkEnd w:id="157"/>
    <w:bookmarkStart w:name="z361" w:id="158"/>
    <w:p>
      <w:pPr>
        <w:spacing w:after="0"/>
        <w:ind w:left="0"/>
        <w:jc w:val="both"/>
      </w:pPr>
      <w:r>
        <w:rPr>
          <w:rFonts w:ascii="Times New Roman"/>
          <w:b w:val="false"/>
          <w:i w:val="false"/>
          <w:color w:val="000000"/>
          <w:sz w:val="28"/>
        </w:rPr>
        <w:t>
      своевременность ввода электронных форм в ЕРДР;</w:t>
      </w:r>
    </w:p>
    <w:bookmarkEnd w:id="158"/>
    <w:bookmarkStart w:name="z362" w:id="159"/>
    <w:p>
      <w:pPr>
        <w:spacing w:after="0"/>
        <w:ind w:left="0"/>
        <w:jc w:val="both"/>
      </w:pPr>
      <w:r>
        <w:rPr>
          <w:rFonts w:ascii="Times New Roman"/>
          <w:b w:val="false"/>
          <w:i w:val="false"/>
          <w:color w:val="000000"/>
          <w:sz w:val="28"/>
        </w:rPr>
        <w:t>
      достоверность всей вводимой в ЕРДР информации в соответствии с материалами уголовного дела;</w:t>
      </w:r>
    </w:p>
    <w:bookmarkEnd w:id="159"/>
    <w:bookmarkStart w:name="z363" w:id="160"/>
    <w:p>
      <w:pPr>
        <w:spacing w:after="0"/>
        <w:ind w:left="0"/>
        <w:jc w:val="both"/>
      </w:pPr>
      <w:r>
        <w:rPr>
          <w:rFonts w:ascii="Times New Roman"/>
          <w:b w:val="false"/>
          <w:i w:val="false"/>
          <w:color w:val="000000"/>
          <w:sz w:val="28"/>
        </w:rPr>
        <w:t>
      соблюдение прав всех участников уголовного процесса в соответствии с требованиями УПК;</w:t>
      </w:r>
    </w:p>
    <w:bookmarkEnd w:id="160"/>
    <w:bookmarkStart w:name="z364" w:id="161"/>
    <w:p>
      <w:pPr>
        <w:spacing w:after="0"/>
        <w:ind w:left="0"/>
        <w:jc w:val="both"/>
      </w:pPr>
      <w:r>
        <w:rPr>
          <w:rFonts w:ascii="Times New Roman"/>
          <w:b w:val="false"/>
          <w:i w:val="false"/>
          <w:color w:val="000000"/>
          <w:sz w:val="28"/>
        </w:rPr>
        <w:t xml:space="preserve">
      соблюдение требований </w:t>
      </w:r>
      <w:r>
        <w:rPr>
          <w:rFonts w:ascii="Times New Roman"/>
          <w:b w:val="false"/>
          <w:i w:val="false"/>
          <w:color w:val="000000"/>
          <w:sz w:val="28"/>
        </w:rPr>
        <w:t>статьи 201</w:t>
      </w:r>
      <w:r>
        <w:rPr>
          <w:rFonts w:ascii="Times New Roman"/>
          <w:b w:val="false"/>
          <w:i w:val="false"/>
          <w:color w:val="000000"/>
          <w:sz w:val="28"/>
        </w:rPr>
        <w:t xml:space="preserve"> УПК по недопустимости разглашения данных досудебных расследований.";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66" w:id="162"/>
    <w:p>
      <w:pPr>
        <w:spacing w:after="0"/>
        <w:ind w:left="0"/>
        <w:jc w:val="both"/>
      </w:pPr>
      <w:r>
        <w:rPr>
          <w:rFonts w:ascii="Times New Roman"/>
          <w:b w:val="false"/>
          <w:i w:val="false"/>
          <w:color w:val="000000"/>
          <w:sz w:val="28"/>
        </w:rPr>
        <w:t>
      "9. Должностное лицо органа уголовного преследования получает доступ к ведению электронного уголовного дела в ЕРДР при прохождении процессов авторизации и аутентификации посредством:</w:t>
      </w:r>
    </w:p>
    <w:bookmarkEnd w:id="162"/>
    <w:bookmarkStart w:name="z367" w:id="163"/>
    <w:p>
      <w:pPr>
        <w:spacing w:after="0"/>
        <w:ind w:left="0"/>
        <w:jc w:val="both"/>
      </w:pPr>
      <w:r>
        <w:rPr>
          <w:rFonts w:ascii="Times New Roman"/>
          <w:b w:val="false"/>
          <w:i w:val="false"/>
          <w:color w:val="000000"/>
          <w:sz w:val="28"/>
        </w:rPr>
        <w:t>
      ЭЦП, выданной Национальным удостоверяющим центром Республики Казахстан;</w:t>
      </w:r>
    </w:p>
    <w:bookmarkEnd w:id="163"/>
    <w:bookmarkStart w:name="z368" w:id="164"/>
    <w:p>
      <w:pPr>
        <w:spacing w:after="0"/>
        <w:ind w:left="0"/>
        <w:jc w:val="both"/>
      </w:pPr>
      <w:r>
        <w:rPr>
          <w:rFonts w:ascii="Times New Roman"/>
          <w:b w:val="false"/>
          <w:i w:val="false"/>
          <w:color w:val="000000"/>
          <w:sz w:val="28"/>
        </w:rPr>
        <w:t>
      персонального идентификационного номера-кода (далее – ПИН-код), присваиваемого государственным органом, осуществляющим в пределах своей компетенции статистическую деятельность в области правовой статистики и специальных учетов (далее – уполномоченный орган);</w:t>
      </w:r>
    </w:p>
    <w:bookmarkEnd w:id="164"/>
    <w:bookmarkStart w:name="z369" w:id="165"/>
    <w:p>
      <w:pPr>
        <w:spacing w:after="0"/>
        <w:ind w:left="0"/>
        <w:jc w:val="both"/>
      </w:pPr>
      <w:r>
        <w:rPr>
          <w:rFonts w:ascii="Times New Roman"/>
          <w:b w:val="false"/>
          <w:i w:val="false"/>
          <w:color w:val="000000"/>
          <w:sz w:val="28"/>
        </w:rPr>
        <w:t>
      идентификации с использованием биометрического считывателя.</w:t>
      </w:r>
    </w:p>
    <w:bookmarkEnd w:id="165"/>
    <w:bookmarkStart w:name="z370" w:id="166"/>
    <w:p>
      <w:pPr>
        <w:spacing w:after="0"/>
        <w:ind w:left="0"/>
        <w:jc w:val="both"/>
      </w:pPr>
      <w:r>
        <w:rPr>
          <w:rFonts w:ascii="Times New Roman"/>
          <w:b w:val="false"/>
          <w:i w:val="false"/>
          <w:color w:val="000000"/>
          <w:sz w:val="28"/>
        </w:rPr>
        <w:t>
      Для прохождения идентификации по отпечатку пальца лицо, ведущее уголовный процесс, предварительно проходит процедуру регистрации биометрических параметров на устройство хранения цифровых сертификатов и анкетных данных.";</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72" w:id="167"/>
    <w:p>
      <w:pPr>
        <w:spacing w:after="0"/>
        <w:ind w:left="0"/>
        <w:jc w:val="both"/>
      </w:pPr>
      <w:r>
        <w:rPr>
          <w:rFonts w:ascii="Times New Roman"/>
          <w:b w:val="false"/>
          <w:i w:val="false"/>
          <w:color w:val="000000"/>
          <w:sz w:val="28"/>
        </w:rPr>
        <w:t>
      "10. Решение о выборе формата (электронный или бумажный) ведения уголовного дела принимается по своему усмотрению лицом, ведущим уголовный процесс, которому поручено осуществление досудебного расследования, при принятии его в свое производство.</w:t>
      </w:r>
    </w:p>
    <w:bookmarkEnd w:id="167"/>
    <w:bookmarkStart w:name="z373" w:id="168"/>
    <w:p>
      <w:pPr>
        <w:spacing w:after="0"/>
        <w:ind w:left="0"/>
        <w:jc w:val="both"/>
      </w:pPr>
      <w:r>
        <w:rPr>
          <w:rFonts w:ascii="Times New Roman"/>
          <w:b w:val="false"/>
          <w:i w:val="false"/>
          <w:color w:val="000000"/>
          <w:sz w:val="28"/>
        </w:rPr>
        <w:t>
      После вынесения постановления в модуле е-УД в течение двадцати четырех часов формируется автоматическое уведомление надзирающему прокурору.</w:t>
      </w:r>
    </w:p>
    <w:bookmarkEnd w:id="168"/>
    <w:bookmarkStart w:name="z374" w:id="169"/>
    <w:p>
      <w:pPr>
        <w:spacing w:after="0"/>
        <w:ind w:left="0"/>
        <w:jc w:val="both"/>
      </w:pPr>
      <w:r>
        <w:rPr>
          <w:rFonts w:ascii="Times New Roman"/>
          <w:b w:val="false"/>
          <w:i w:val="false"/>
          <w:color w:val="000000"/>
          <w:sz w:val="28"/>
        </w:rPr>
        <w:t>
      При этом в случае выбора электронного формата в ЕРДР незамедлительно заполняются соответствующая электронная форма, а также шаблон электронного документа.</w:t>
      </w:r>
    </w:p>
    <w:bookmarkEnd w:id="169"/>
    <w:bookmarkStart w:name="z375" w:id="170"/>
    <w:p>
      <w:pPr>
        <w:spacing w:after="0"/>
        <w:ind w:left="0"/>
        <w:jc w:val="both"/>
      </w:pPr>
      <w:r>
        <w:rPr>
          <w:rFonts w:ascii="Times New Roman"/>
          <w:b w:val="false"/>
          <w:i w:val="false"/>
          <w:color w:val="000000"/>
          <w:sz w:val="28"/>
        </w:rPr>
        <w:t>
      Дальнейшее изменение формата ведения уголовного судопроизводства с бумажного на электронный формат не допускается, кроме случаев соединения уголовных дел.</w:t>
      </w:r>
    </w:p>
    <w:bookmarkEnd w:id="170"/>
    <w:bookmarkStart w:name="z376" w:id="171"/>
    <w:p>
      <w:pPr>
        <w:spacing w:after="0"/>
        <w:ind w:left="0"/>
        <w:jc w:val="both"/>
      </w:pPr>
      <w:r>
        <w:rPr>
          <w:rFonts w:ascii="Times New Roman"/>
          <w:b w:val="false"/>
          <w:i w:val="false"/>
          <w:color w:val="000000"/>
          <w:sz w:val="28"/>
        </w:rPr>
        <w:t>
      Лицо, ведущее уголовный процесс, в течение двадцати четырех часов уведомляет о принятом решении участников уголовного процесса – подозреваемого, обвиняемого, их законных представителей, защитника, частного обвинителя, гражданского ответчика, потерпевшего, гражданского истца, их представителей.";</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78" w:id="172"/>
    <w:p>
      <w:pPr>
        <w:spacing w:after="0"/>
        <w:ind w:left="0"/>
        <w:jc w:val="both"/>
      </w:pPr>
      <w:r>
        <w:rPr>
          <w:rFonts w:ascii="Times New Roman"/>
          <w:b w:val="false"/>
          <w:i w:val="false"/>
          <w:color w:val="000000"/>
          <w:sz w:val="28"/>
        </w:rPr>
        <w:t>
      "11. Документы материалов уголовного дела, созданные ранее на бумажном носителе, после принятия решения о ведении уголовного дела в электронном формате вкладываются в электронное уголовное дело в виде PDF-документов незамедлительно, но не позднее двадцати четырех часов после вынесения постановления о ведении электронного судопроизводства.</w:t>
      </w:r>
    </w:p>
    <w:bookmarkEnd w:id="172"/>
    <w:bookmarkStart w:name="z379" w:id="173"/>
    <w:p>
      <w:pPr>
        <w:spacing w:after="0"/>
        <w:ind w:left="0"/>
        <w:jc w:val="both"/>
      </w:pPr>
      <w:r>
        <w:rPr>
          <w:rFonts w:ascii="Times New Roman"/>
          <w:b w:val="false"/>
          <w:i w:val="false"/>
          <w:color w:val="000000"/>
          <w:sz w:val="28"/>
        </w:rPr>
        <w:t>
      При этом до принятия решения о ведении уголовного судопроизводства в электронном формате в ЕРДР автоматически формируются первые электронные документы "Рапорт о регистрации КУИ", "Рапорт об обнаружении сведений об уголовном правонарушении" и "Уведомление прокурора о начале досудебного расследования".</w:t>
      </w:r>
    </w:p>
    <w:bookmarkEnd w:id="173"/>
    <w:bookmarkStart w:name="z380" w:id="174"/>
    <w:p>
      <w:pPr>
        <w:spacing w:after="0"/>
        <w:ind w:left="0"/>
        <w:jc w:val="both"/>
      </w:pPr>
      <w:r>
        <w:rPr>
          <w:rFonts w:ascii="Times New Roman"/>
          <w:b w:val="false"/>
          <w:i w:val="false"/>
          <w:color w:val="000000"/>
          <w:sz w:val="28"/>
        </w:rPr>
        <w:t>
      В случае принятия решения о ведении электронного уголовного дела вышеуказанные рапорты автоматически вкладываются системой в материалы электронного уголовного дела, а также отражаются в описи электронного уголовного дела.</w:t>
      </w:r>
    </w:p>
    <w:bookmarkEnd w:id="174"/>
    <w:bookmarkStart w:name="z381" w:id="175"/>
    <w:p>
      <w:pPr>
        <w:spacing w:after="0"/>
        <w:ind w:left="0"/>
        <w:jc w:val="both"/>
      </w:pPr>
      <w:r>
        <w:rPr>
          <w:rFonts w:ascii="Times New Roman"/>
          <w:b w:val="false"/>
          <w:i w:val="false"/>
          <w:color w:val="000000"/>
          <w:sz w:val="28"/>
        </w:rPr>
        <w:t>
      Возможность автоматического формирования предусматривается также для сопроводительных писем прокурору и в суд.";</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3" w:id="176"/>
    <w:p>
      <w:pPr>
        <w:spacing w:after="0"/>
        <w:ind w:left="0"/>
        <w:jc w:val="both"/>
      </w:pPr>
      <w:r>
        <w:rPr>
          <w:rFonts w:ascii="Times New Roman"/>
          <w:b w:val="false"/>
          <w:i w:val="false"/>
          <w:color w:val="000000"/>
          <w:sz w:val="28"/>
        </w:rPr>
        <w:t>
      "12. Ведение электронного уголовного дела осуществляется с использованием электронных шаблонов уголовных документов, содержащихся в ЕРДР.</w:t>
      </w:r>
    </w:p>
    <w:bookmarkEnd w:id="176"/>
    <w:bookmarkStart w:name="z384" w:id="177"/>
    <w:p>
      <w:pPr>
        <w:spacing w:after="0"/>
        <w:ind w:left="0"/>
        <w:jc w:val="both"/>
      </w:pPr>
      <w:r>
        <w:rPr>
          <w:rFonts w:ascii="Times New Roman"/>
          <w:b w:val="false"/>
          <w:i w:val="false"/>
          <w:color w:val="000000"/>
          <w:sz w:val="28"/>
        </w:rPr>
        <w:t>
      При создании электронных документов лицо, ведущее уголовный процесс, использует имеющиеся в ЕРДР шаблоны, но при этом формирует текст документа самостоятельно.</w:t>
      </w:r>
    </w:p>
    <w:bookmarkEnd w:id="177"/>
    <w:bookmarkStart w:name="z385" w:id="178"/>
    <w:p>
      <w:pPr>
        <w:spacing w:after="0"/>
        <w:ind w:left="0"/>
        <w:jc w:val="both"/>
      </w:pPr>
      <w:r>
        <w:rPr>
          <w:rFonts w:ascii="Times New Roman"/>
          <w:b w:val="false"/>
          <w:i w:val="false"/>
          <w:color w:val="000000"/>
          <w:sz w:val="28"/>
        </w:rPr>
        <w:t>
      Подписание процессуальных и иных документов, составленных в электронном виде, осуществляется участниками уголовного процесса путем заверения ЭЦП или посредством планшета подписи.";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87" w:id="179"/>
    <w:p>
      <w:pPr>
        <w:spacing w:after="0"/>
        <w:ind w:left="0"/>
        <w:jc w:val="both"/>
      </w:pPr>
      <w:r>
        <w:rPr>
          <w:rFonts w:ascii="Times New Roman"/>
          <w:b w:val="false"/>
          <w:i w:val="false"/>
          <w:color w:val="000000"/>
          <w:sz w:val="28"/>
        </w:rPr>
        <w:t>
      "22. По усмотрению лица, ведущего уголовный процесс, допускается переход с электронного на бумажный формат в случае возникновения нештатных (отсутствие электроэнергии, связи, доступа к модулю е-УД) или чрезвычайных ситуаций, но не ранее чем по истечении двадцати четырех часов, с момента возникновения такой ситуации.</w:t>
      </w:r>
    </w:p>
    <w:bookmarkEnd w:id="179"/>
    <w:bookmarkStart w:name="z388" w:id="180"/>
    <w:p>
      <w:pPr>
        <w:spacing w:after="0"/>
        <w:ind w:left="0"/>
        <w:jc w:val="both"/>
      </w:pPr>
      <w:r>
        <w:rPr>
          <w:rFonts w:ascii="Times New Roman"/>
          <w:b w:val="false"/>
          <w:i w:val="false"/>
          <w:color w:val="000000"/>
          <w:sz w:val="28"/>
        </w:rPr>
        <w:t>
      В случаях, когда по делу требуется проведение неотложных следственных или процессуальных действий, допускается переход до истечения двадцати четырех часов с момента возникновения нештатной или чрезвычайной ситуации.</w:t>
      </w:r>
    </w:p>
    <w:bookmarkEnd w:id="180"/>
    <w:bookmarkStart w:name="z389" w:id="181"/>
    <w:p>
      <w:pPr>
        <w:spacing w:after="0"/>
        <w:ind w:left="0"/>
        <w:jc w:val="both"/>
      </w:pPr>
      <w:r>
        <w:rPr>
          <w:rFonts w:ascii="Times New Roman"/>
          <w:b w:val="false"/>
          <w:i w:val="false"/>
          <w:color w:val="000000"/>
          <w:sz w:val="28"/>
        </w:rPr>
        <w:t>
      Переход из электронного формата уголовного судопроизводства на бумажный формат осуществляется в случаях:</w:t>
      </w:r>
    </w:p>
    <w:bookmarkEnd w:id="181"/>
    <w:bookmarkStart w:name="z390" w:id="182"/>
    <w:p>
      <w:pPr>
        <w:spacing w:after="0"/>
        <w:ind w:left="0"/>
        <w:jc w:val="both"/>
      </w:pPr>
      <w:r>
        <w:rPr>
          <w:rFonts w:ascii="Times New Roman"/>
          <w:b w:val="false"/>
          <w:i w:val="false"/>
          <w:color w:val="000000"/>
          <w:sz w:val="28"/>
        </w:rPr>
        <w:t>
      необходимости направления материалов уголовного дела в иностранное государство для продолжения уголовного преследования;</w:t>
      </w:r>
    </w:p>
    <w:bookmarkEnd w:id="182"/>
    <w:bookmarkStart w:name="z391" w:id="183"/>
    <w:p>
      <w:pPr>
        <w:spacing w:after="0"/>
        <w:ind w:left="0"/>
        <w:jc w:val="both"/>
      </w:pPr>
      <w:r>
        <w:rPr>
          <w:rFonts w:ascii="Times New Roman"/>
          <w:b w:val="false"/>
          <w:i w:val="false"/>
          <w:color w:val="000000"/>
          <w:sz w:val="28"/>
        </w:rPr>
        <w:t>
      необходимости приобщения к материалам уголовного дела сведений, составляющих государственные секреты и иную охраняемую законом тайну.</w:t>
      </w:r>
    </w:p>
    <w:bookmarkEnd w:id="183"/>
    <w:bookmarkStart w:name="z392" w:id="184"/>
    <w:p>
      <w:pPr>
        <w:spacing w:after="0"/>
        <w:ind w:left="0"/>
        <w:jc w:val="both"/>
      </w:pPr>
      <w:r>
        <w:rPr>
          <w:rFonts w:ascii="Times New Roman"/>
          <w:b w:val="false"/>
          <w:i w:val="false"/>
          <w:color w:val="000000"/>
          <w:sz w:val="28"/>
        </w:rPr>
        <w:t>
      При переходе из электронного в бумажный формат в ЕРДР в электронном виде заполняется мотивированное постановление и форма об изменении формата уголовного судопроизводства.</w:t>
      </w:r>
    </w:p>
    <w:bookmarkEnd w:id="184"/>
    <w:bookmarkStart w:name="z393" w:id="185"/>
    <w:p>
      <w:pPr>
        <w:spacing w:after="0"/>
        <w:ind w:left="0"/>
        <w:jc w:val="both"/>
      </w:pPr>
      <w:r>
        <w:rPr>
          <w:rFonts w:ascii="Times New Roman"/>
          <w:b w:val="false"/>
          <w:i w:val="false"/>
          <w:color w:val="000000"/>
          <w:sz w:val="28"/>
        </w:rPr>
        <w:t>
      После принятия указанного решения, незамедлительно, но не позднее двадцати четырех часов, осуществляется переход с электронного на бумажный формат в порядке, установленном пунктом 23 Инструкции.";</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95" w:id="186"/>
    <w:p>
      <w:pPr>
        <w:spacing w:after="0"/>
        <w:ind w:left="0"/>
        <w:jc w:val="both"/>
      </w:pPr>
      <w:r>
        <w:rPr>
          <w:rFonts w:ascii="Times New Roman"/>
          <w:b w:val="false"/>
          <w:i w:val="false"/>
          <w:color w:val="000000"/>
          <w:sz w:val="28"/>
        </w:rPr>
        <w:t>
      "26. Участник уголовного процесса с момента приобретения процессуального статуса с соблюдением требований статьи УПК РК вправе посредством публичного сектора получить доступ к имеющимся и иным сведениям в ЕРДР о принятых процессуальных решениях, материалам уголовного дела в отношении себя или о защищаемом им лице.</w:t>
      </w:r>
    </w:p>
    <w:bookmarkEnd w:id="186"/>
    <w:bookmarkStart w:name="z396" w:id="187"/>
    <w:p>
      <w:pPr>
        <w:spacing w:after="0"/>
        <w:ind w:left="0"/>
        <w:jc w:val="both"/>
      </w:pPr>
      <w:r>
        <w:rPr>
          <w:rFonts w:ascii="Times New Roman"/>
          <w:b w:val="false"/>
          <w:i w:val="false"/>
          <w:color w:val="000000"/>
          <w:sz w:val="28"/>
        </w:rPr>
        <w:t xml:space="preserve">
      Доступ к публичному сектору регламентирован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98" w:id="188"/>
    <w:p>
      <w:pPr>
        <w:spacing w:after="0"/>
        <w:ind w:left="0"/>
        <w:jc w:val="both"/>
      </w:pPr>
      <w:r>
        <w:rPr>
          <w:rFonts w:ascii="Times New Roman"/>
          <w:b w:val="false"/>
          <w:i w:val="false"/>
          <w:color w:val="000000"/>
          <w:sz w:val="28"/>
        </w:rPr>
        <w:t>
      "27. Для обеспечения надзора за законностью уголовного преследования прокурор имеет доступ к материалам электронных уголовных дел посредством ЕРДР.</w:t>
      </w:r>
    </w:p>
    <w:bookmarkEnd w:id="188"/>
    <w:bookmarkStart w:name="z399" w:id="189"/>
    <w:p>
      <w:pPr>
        <w:spacing w:after="0"/>
        <w:ind w:left="0"/>
        <w:jc w:val="both"/>
      </w:pPr>
      <w:r>
        <w:rPr>
          <w:rFonts w:ascii="Times New Roman"/>
          <w:b w:val="false"/>
          <w:i w:val="false"/>
          <w:color w:val="000000"/>
          <w:sz w:val="28"/>
        </w:rPr>
        <w:t>
      Модуль е-УД в случаях, предусмотренных УПК, обеспечивает информирование надзирающего прокурора о принимаемых по электронному уголовному делу процессуальных решениях и предусматривает для прокурора процедуру проверки законности, согласования и утверждения процессуальных решений органов, ведущих уголовный процесс.";</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01" w:id="190"/>
    <w:p>
      <w:pPr>
        <w:spacing w:after="0"/>
        <w:ind w:left="0"/>
        <w:jc w:val="both"/>
      </w:pPr>
      <w:r>
        <w:rPr>
          <w:rFonts w:ascii="Times New Roman"/>
          <w:b w:val="false"/>
          <w:i w:val="false"/>
          <w:color w:val="000000"/>
          <w:sz w:val="28"/>
        </w:rPr>
        <w:t>
      "32. Органами, ведущими уголовный процесс, определяется перечень пользователей ЕРДР в модуле е-УД, полномочия и уровень доступа к электронным уголовным делам по конкретным территориальным и структурным подразделениям.</w:t>
      </w:r>
    </w:p>
    <w:bookmarkEnd w:id="190"/>
    <w:bookmarkStart w:name="z402" w:id="191"/>
    <w:p>
      <w:pPr>
        <w:spacing w:after="0"/>
        <w:ind w:left="0"/>
        <w:jc w:val="both"/>
      </w:pPr>
      <w:r>
        <w:rPr>
          <w:rFonts w:ascii="Times New Roman"/>
          <w:b w:val="false"/>
          <w:i w:val="false"/>
          <w:color w:val="000000"/>
          <w:sz w:val="28"/>
        </w:rPr>
        <w:t>
      На основании указанного перечня уполномоченным органом определяются права доступа пользователей ЕРДР.";</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404" w:id="192"/>
    <w:p>
      <w:pPr>
        <w:spacing w:after="0"/>
        <w:ind w:left="0"/>
        <w:jc w:val="both"/>
      </w:pPr>
      <w:r>
        <w:rPr>
          <w:rFonts w:ascii="Times New Roman"/>
          <w:b w:val="false"/>
          <w:i w:val="false"/>
          <w:color w:val="000000"/>
          <w:sz w:val="28"/>
        </w:rPr>
        <w:t>
      "34. Кадровые службы органов, ведущих уголовный процесс, в день подписания приказа о назначении, освобождении, возложении обязанностей должностного лица, входящего в перечень пользователей ЕРДР в модуле е-УД письменно сообщают об этом в уполномоченный орган.".</w:t>
      </w:r>
    </w:p>
    <w:bookmarkEnd w:id="192"/>
    <w:bookmarkStart w:name="z405" w:id="19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24 апреля 2019 года № 29 "Об утверждении формы отчета № 1-М "О зарегистрированных уголовных правонарушениях" и Инструкции по его формированию" (зарегистрирован в Реестре государственной регистрации нормативных правовых актов за № 18595, опубликован 4 мая 2019 года в Эталонном контрольном банке нормативных правовых актов"):</w:t>
      </w:r>
    </w:p>
    <w:bookmarkEnd w:id="193"/>
    <w:bookmarkStart w:name="z406"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отчета № 1-М "О зарегистрированных уголовных правонарушениях":</w:t>
      </w:r>
    </w:p>
    <w:bookmarkEnd w:id="194"/>
    <w:bookmarkStart w:name="z407"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8</w:t>
      </w:r>
      <w:r>
        <w:rPr>
          <w:rFonts w:ascii="Times New Roman"/>
          <w:b w:val="false"/>
          <w:i w:val="false"/>
          <w:color w:val="000000"/>
          <w:sz w:val="28"/>
        </w:rPr>
        <w:t>:</w:t>
      </w:r>
    </w:p>
    <w:bookmarkEnd w:id="195"/>
    <w:bookmarkStart w:name="z408" w:id="196"/>
    <w:p>
      <w:pPr>
        <w:spacing w:after="0"/>
        <w:ind w:left="0"/>
        <w:jc w:val="both"/>
      </w:pPr>
      <w:r>
        <w:rPr>
          <w:rFonts w:ascii="Times New Roman"/>
          <w:b w:val="false"/>
          <w:i w:val="false"/>
          <w:color w:val="000000"/>
          <w:sz w:val="28"/>
        </w:rPr>
        <w:t>
      в заголовочной части таблицы пункт 1 изложить в следующей редакции:</w:t>
      </w:r>
    </w:p>
    <w:bookmarkEnd w:id="196"/>
    <w:bookmarkStart w:name="z409" w:id="197"/>
    <w:p>
      <w:pPr>
        <w:spacing w:after="0"/>
        <w:ind w:left="0"/>
        <w:jc w:val="both"/>
      </w:pPr>
      <w:r>
        <w:rPr>
          <w:rFonts w:ascii="Times New Roman"/>
          <w:b w:val="false"/>
          <w:i w:val="false"/>
          <w:color w:val="000000"/>
          <w:sz w:val="28"/>
        </w:rPr>
        <w:t>
      "органов внутренних дел (в том числе уголовно-исполнительной системы)";</w:t>
      </w:r>
    </w:p>
    <w:bookmarkEnd w:id="197"/>
    <w:bookmarkStart w:name="z410" w:id="198"/>
    <w:p>
      <w:pPr>
        <w:spacing w:after="0"/>
        <w:ind w:left="0"/>
        <w:jc w:val="both"/>
      </w:pPr>
      <w:r>
        <w:rPr>
          <w:rFonts w:ascii="Times New Roman"/>
          <w:b w:val="false"/>
          <w:i w:val="false"/>
          <w:color w:val="000000"/>
          <w:sz w:val="28"/>
        </w:rPr>
        <w:t>
      в заголовочной части таблицы пункт 4 изложить в следующей редакции:</w:t>
      </w:r>
    </w:p>
    <w:bookmarkEnd w:id="198"/>
    <w:bookmarkStart w:name="z411" w:id="199"/>
    <w:p>
      <w:pPr>
        <w:spacing w:after="0"/>
        <w:ind w:left="0"/>
        <w:jc w:val="both"/>
      </w:pPr>
      <w:r>
        <w:rPr>
          <w:rFonts w:ascii="Times New Roman"/>
          <w:b w:val="false"/>
          <w:i w:val="false"/>
          <w:color w:val="000000"/>
          <w:sz w:val="28"/>
        </w:rPr>
        <w:t>
      "органов национальной безопасности";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11</w:t>
      </w:r>
      <w:r>
        <w:rPr>
          <w:rFonts w:ascii="Times New Roman"/>
          <w:b w:val="false"/>
          <w:i w:val="false"/>
          <w:color w:val="000000"/>
          <w:sz w:val="28"/>
        </w:rPr>
        <w:t xml:space="preserve"> дополнить пунктом 3-1 следующего содержания:</w:t>
      </w:r>
    </w:p>
    <w:bookmarkStart w:name="z413"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(часть 3 статьи 99 УК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5"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в заголовочной части таблицы пункт 25 исключить;</w:t>
      </w:r>
    </w:p>
    <w:bookmarkEnd w:id="201"/>
    <w:bookmarkStart w:name="z416"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формы отчета № 1-М "О зарегистрированных уголовных правонарушениях":</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8" w:id="203"/>
    <w:p>
      <w:pPr>
        <w:spacing w:after="0"/>
        <w:ind w:left="0"/>
        <w:jc w:val="both"/>
      </w:pPr>
      <w:r>
        <w:rPr>
          <w:rFonts w:ascii="Times New Roman"/>
          <w:b w:val="false"/>
          <w:i w:val="false"/>
          <w:color w:val="000000"/>
          <w:sz w:val="28"/>
        </w:rPr>
        <w:t xml:space="preserve">
      "2. Основанием для формирования разделов 1, 1-1, 2, 3, 4, 4-1, 5, 6, 7, 8, 9, 10, 11 и приложений 1, 2, 3, 4, 5, 6, 7, 8, 9, 10 отчета являются сведения электронных информационных учетных документов (далее – ЭИУД) Единого реестра досудебных расследований (далее - ЕРДР), заполненных сотрудниками органов уголовного преследования (органами дознания, следователями, прокурорами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203"/>
    <w:bookmarkStart w:name="z419" w:id="204"/>
    <w:p>
      <w:pPr>
        <w:spacing w:after="0"/>
        <w:ind w:left="0"/>
        <w:jc w:val="both"/>
      </w:pPr>
      <w:r>
        <w:rPr>
          <w:rFonts w:ascii="Times New Roman"/>
          <w:b w:val="false"/>
          <w:i w:val="false"/>
          <w:color w:val="000000"/>
          <w:sz w:val="28"/>
        </w:rPr>
        <w:t>
      Учет процессуальных решений, которые в соответствии с Уголовно-процессуальным кодексом Республики Казахстан (далее УПК - РК) подлежат согласованию или утверждению прокурором, производится после удостоверения решения или формы ЭЦП прокурором.";</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21" w:id="205"/>
    <w:p>
      <w:pPr>
        <w:spacing w:after="0"/>
        <w:ind w:left="0"/>
        <w:jc w:val="both"/>
      </w:pPr>
      <w:r>
        <w:rPr>
          <w:rFonts w:ascii="Times New Roman"/>
          <w:b w:val="false"/>
          <w:i w:val="false"/>
          <w:color w:val="000000"/>
          <w:sz w:val="28"/>
        </w:rPr>
        <w:t>
      "6. Раздел 1 отчета содержит сведения о правонарушениях, уголовные дела по которым находились в производстве в отчетном периоде (начато расследование, окончено с направлением дела в суд, прекращено, прерваны сроки досудебного расследования производством), а также о правонарушениях, по делам о которых истекли на конец отчетного периода сроки предварительного следствия или дознания, но информация о продлении срока в ЕРДР не поступила.</w:t>
      </w:r>
    </w:p>
    <w:bookmarkEnd w:id="205"/>
    <w:bookmarkStart w:name="z422" w:id="206"/>
    <w:p>
      <w:pPr>
        <w:spacing w:after="0"/>
        <w:ind w:left="0"/>
        <w:jc w:val="both"/>
      </w:pPr>
      <w:r>
        <w:rPr>
          <w:rFonts w:ascii="Times New Roman"/>
          <w:b w:val="false"/>
          <w:i w:val="false"/>
          <w:color w:val="000000"/>
          <w:sz w:val="28"/>
        </w:rPr>
        <w:t xml:space="preserve">
      В строках отражаются сведения о правонарушениях в соответствии со статьями и главами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w:t>
      </w:r>
    </w:p>
    <w:bookmarkEnd w:id="206"/>
    <w:bookmarkStart w:name="z423" w:id="207"/>
    <w:p>
      <w:pPr>
        <w:spacing w:after="0"/>
        <w:ind w:left="0"/>
        <w:jc w:val="both"/>
      </w:pPr>
      <w:r>
        <w:rPr>
          <w:rFonts w:ascii="Times New Roman"/>
          <w:b w:val="false"/>
          <w:i w:val="false"/>
          <w:color w:val="000000"/>
          <w:sz w:val="28"/>
        </w:rPr>
        <w:t>
      Преступления по </w:t>
      </w:r>
      <w:r>
        <w:rPr>
          <w:rFonts w:ascii="Times New Roman"/>
          <w:b w:val="false"/>
          <w:i w:val="false"/>
          <w:color w:val="000000"/>
          <w:sz w:val="28"/>
        </w:rPr>
        <w:t>статье 99</w:t>
      </w:r>
      <w:r>
        <w:rPr>
          <w:rFonts w:ascii="Times New Roman"/>
          <w:b w:val="false"/>
          <w:i w:val="false"/>
          <w:color w:val="000000"/>
          <w:sz w:val="28"/>
        </w:rPr>
        <w:t> УК РК "Убийство" рассчитываются без покушения и приготовления на убийство, которые отражаются в отдельной строке.</w:t>
      </w:r>
    </w:p>
    <w:bookmarkEnd w:id="207"/>
    <w:bookmarkStart w:name="z424" w:id="208"/>
    <w:p>
      <w:pPr>
        <w:spacing w:after="0"/>
        <w:ind w:left="0"/>
        <w:jc w:val="both"/>
      </w:pPr>
      <w:r>
        <w:rPr>
          <w:rFonts w:ascii="Times New Roman"/>
          <w:b w:val="false"/>
          <w:i w:val="false"/>
          <w:color w:val="000000"/>
          <w:sz w:val="28"/>
        </w:rPr>
        <w:t xml:space="preserve">
      По графам отражаются показатели о решениях по уголовным делам, если по данному правонарушению впервые в отчетном периоде окончено расследование (направлено в суд, прекращено согласно пунктам 3), 4), 9), 10), 11), 12) части 1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УПК РК, прекращено со снятием с учета или по которым прерваны сроки досудебного расследования).</w:t>
      </w:r>
    </w:p>
    <w:bookmarkEnd w:id="208"/>
    <w:bookmarkStart w:name="z425" w:id="209"/>
    <w:p>
      <w:pPr>
        <w:spacing w:after="0"/>
        <w:ind w:left="0"/>
        <w:jc w:val="both"/>
      </w:pPr>
      <w:r>
        <w:rPr>
          <w:rFonts w:ascii="Times New Roman"/>
          <w:b w:val="false"/>
          <w:i w:val="false"/>
          <w:color w:val="000000"/>
          <w:sz w:val="28"/>
        </w:rPr>
        <w:t>
      Если по уголовному делу прошлых лет, которое в предшествующие годы уже было отнесено к числу оконченных расследованием, прекращенных со снятием с учета или по которым прерваны сроки досудебного расследования, в текущем отчетном периоде в результате возвращения дела судом прокурору со стадии предварительного слушания или возобновления производства вновь принимается аналогичное решение, то в отчете данное решение не учитывается.</w:t>
      </w:r>
    </w:p>
    <w:bookmarkEnd w:id="209"/>
    <w:bookmarkStart w:name="z426" w:id="210"/>
    <w:p>
      <w:pPr>
        <w:spacing w:after="0"/>
        <w:ind w:left="0"/>
        <w:jc w:val="both"/>
      </w:pPr>
      <w:r>
        <w:rPr>
          <w:rFonts w:ascii="Times New Roman"/>
          <w:b w:val="false"/>
          <w:i w:val="false"/>
          <w:color w:val="000000"/>
          <w:sz w:val="28"/>
        </w:rPr>
        <w:t>
      Если в описанной ситуации впервые принимается другое решение, то оно в отчете учитывается в соответствующей графе, а также в числе находившихся в производстве.</w:t>
      </w:r>
    </w:p>
    <w:bookmarkEnd w:id="210"/>
    <w:bookmarkStart w:name="z427" w:id="211"/>
    <w:p>
      <w:pPr>
        <w:spacing w:after="0"/>
        <w:ind w:left="0"/>
        <w:jc w:val="both"/>
      </w:pPr>
      <w:r>
        <w:rPr>
          <w:rFonts w:ascii="Times New Roman"/>
          <w:b w:val="false"/>
          <w:i w:val="false"/>
          <w:color w:val="000000"/>
          <w:sz w:val="28"/>
        </w:rPr>
        <w:t>
      По делам о правонарушениях, зарегистрированных в текущем году, при изменении прежнего процессуального решения учитывается последнее, принятое в данном отчетном периоде, а прежнее снимается с учета.</w:t>
      </w:r>
    </w:p>
    <w:bookmarkEnd w:id="211"/>
    <w:bookmarkStart w:name="z428" w:id="212"/>
    <w:p>
      <w:pPr>
        <w:spacing w:after="0"/>
        <w:ind w:left="0"/>
        <w:jc w:val="both"/>
      </w:pPr>
      <w:r>
        <w:rPr>
          <w:rFonts w:ascii="Times New Roman"/>
          <w:b w:val="false"/>
          <w:i w:val="false"/>
          <w:color w:val="000000"/>
          <w:sz w:val="28"/>
        </w:rPr>
        <w:t>
      В случае возобновления производства по делам, ранее по которым были прерваны сроки расследования в связи с их нераскрытием, то они из числа нераскрытых исключаются.</w:t>
      </w:r>
    </w:p>
    <w:bookmarkEnd w:id="212"/>
    <w:bookmarkStart w:name="z429" w:id="213"/>
    <w:p>
      <w:pPr>
        <w:spacing w:after="0"/>
        <w:ind w:left="0"/>
        <w:jc w:val="both"/>
      </w:pPr>
      <w:r>
        <w:rPr>
          <w:rFonts w:ascii="Times New Roman"/>
          <w:b w:val="false"/>
          <w:i w:val="false"/>
          <w:color w:val="000000"/>
          <w:sz w:val="28"/>
        </w:rPr>
        <w:t xml:space="preserve">
      Не подлежат учету дела частного обвинения, возбужденные и завершенные судом с вынесением постановления или обвинительного приговора, а также уголовные правонарушения, выделенные в отношении лица в порядке части 1 </w:t>
      </w:r>
      <w:r>
        <w:rPr>
          <w:rFonts w:ascii="Times New Roman"/>
          <w:b w:val="false"/>
          <w:i w:val="false"/>
          <w:color w:val="000000"/>
          <w:sz w:val="28"/>
        </w:rPr>
        <w:t>статьи 44</w:t>
      </w:r>
      <w:r>
        <w:rPr>
          <w:rFonts w:ascii="Times New Roman"/>
          <w:b w:val="false"/>
          <w:i w:val="false"/>
          <w:color w:val="000000"/>
          <w:sz w:val="28"/>
        </w:rPr>
        <w:t>  УПК РК.</w:t>
      </w:r>
    </w:p>
    <w:bookmarkEnd w:id="213"/>
    <w:bookmarkStart w:name="z430" w:id="214"/>
    <w:p>
      <w:pPr>
        <w:spacing w:after="0"/>
        <w:ind w:left="0"/>
        <w:jc w:val="both"/>
      </w:pPr>
      <w:r>
        <w:rPr>
          <w:rFonts w:ascii="Times New Roman"/>
          <w:b w:val="false"/>
          <w:i w:val="false"/>
          <w:color w:val="000000"/>
          <w:sz w:val="28"/>
        </w:rPr>
        <w:t>
      При расчете граф 1, 2 и 5 не учитываются уголовные правонарушения, уголовные дела по которым прекращены в отчетном периоде со снятием с учета, а также по уголовным правонарушениям, по которым вступили в законную силу оправдательные приговора, в связи с отсутствием события уголовного правонарушения.</w:t>
      </w:r>
    </w:p>
    <w:bookmarkEnd w:id="214"/>
    <w:bookmarkStart w:name="z431" w:id="215"/>
    <w:p>
      <w:pPr>
        <w:spacing w:after="0"/>
        <w:ind w:left="0"/>
        <w:jc w:val="both"/>
      </w:pPr>
      <w:r>
        <w:rPr>
          <w:rFonts w:ascii="Times New Roman"/>
          <w:b w:val="false"/>
          <w:i w:val="false"/>
          <w:color w:val="000000"/>
          <w:sz w:val="28"/>
        </w:rPr>
        <w:t>
      В графе 1 указывается количество правонарушений, уголовные дела о которых находились в производстве в отчетном периоде.</w:t>
      </w:r>
    </w:p>
    <w:bookmarkEnd w:id="215"/>
    <w:bookmarkStart w:name="z432" w:id="216"/>
    <w:p>
      <w:pPr>
        <w:spacing w:after="0"/>
        <w:ind w:left="0"/>
        <w:jc w:val="both"/>
      </w:pPr>
      <w:r>
        <w:rPr>
          <w:rFonts w:ascii="Times New Roman"/>
          <w:b w:val="false"/>
          <w:i w:val="false"/>
          <w:color w:val="000000"/>
          <w:sz w:val="28"/>
        </w:rPr>
        <w:t>
      В указанной графе также отражается количество зарегистрированных в отчетном периоде уголовных правонарушений. К ним относятся правонарушения, зарегистрированные в отчетном периоде, а также правонарушения прошлых лет, по которым в отчетном периоде впервые принято процессуальное решение о направлении уголовного дела в суд, прерывании срока, прекращении производства (кроме прекращенных со снятием с учета) или не принято ни одно из вышеперечисленных решений.</w:t>
      </w:r>
    </w:p>
    <w:bookmarkEnd w:id="216"/>
    <w:bookmarkStart w:name="z433" w:id="217"/>
    <w:p>
      <w:pPr>
        <w:spacing w:after="0"/>
        <w:ind w:left="0"/>
        <w:jc w:val="both"/>
      </w:pPr>
      <w:r>
        <w:rPr>
          <w:rFonts w:ascii="Times New Roman"/>
          <w:b w:val="false"/>
          <w:i w:val="false"/>
          <w:color w:val="000000"/>
          <w:sz w:val="28"/>
        </w:rPr>
        <w:t>
      В графе 1 учитываются уголовные правонарушения по отчету органа уголовного преследования, в чьем производстве они находятся на конец отчетного периода, а по делам, по которым принято процессуальное решение о направлении в суд, прекращении дела либо прерваны сроки досудебного расследования или нет сведений о дальнейшем движении дела, учитываются по отчету органа, принявшего последнее процессуальное решение. При передаче по подследственности правонарушение из графы 1 исключается и отражается в отчете органа, принявшего его.</w:t>
      </w:r>
    </w:p>
    <w:bookmarkEnd w:id="217"/>
    <w:bookmarkStart w:name="z434" w:id="218"/>
    <w:p>
      <w:pPr>
        <w:spacing w:after="0"/>
        <w:ind w:left="0"/>
        <w:jc w:val="both"/>
      </w:pPr>
      <w:r>
        <w:rPr>
          <w:rFonts w:ascii="Times New Roman"/>
          <w:b w:val="false"/>
          <w:i w:val="false"/>
          <w:color w:val="000000"/>
          <w:sz w:val="28"/>
        </w:rPr>
        <w:t>
       В графе 2 указывается количество правонарушений, зарегистрированных в отчетном периоде независимо от того, кем начато досудебное расследование: органом дознания, следователем, прокурором.</w:t>
      </w:r>
    </w:p>
    <w:bookmarkEnd w:id="218"/>
    <w:bookmarkStart w:name="z435" w:id="219"/>
    <w:p>
      <w:pPr>
        <w:spacing w:after="0"/>
        <w:ind w:left="0"/>
        <w:jc w:val="both"/>
      </w:pPr>
      <w:r>
        <w:rPr>
          <w:rFonts w:ascii="Times New Roman"/>
          <w:b w:val="false"/>
          <w:i w:val="false"/>
          <w:color w:val="000000"/>
          <w:sz w:val="28"/>
        </w:rPr>
        <w:t>
      В случае начала досудебного расследования одним органом уголовного преследования и последующей передачей по подследственности в другой орган в графе 2 правонарушение указывается в отчете органа, начавшего досудебное расследование. В этом случае допустимо превышение показателей графы 2 над показателями графы 1.</w:t>
      </w:r>
    </w:p>
    <w:bookmarkEnd w:id="219"/>
    <w:bookmarkStart w:name="z436" w:id="220"/>
    <w:p>
      <w:pPr>
        <w:spacing w:after="0"/>
        <w:ind w:left="0"/>
        <w:jc w:val="both"/>
      </w:pPr>
      <w:r>
        <w:rPr>
          <w:rFonts w:ascii="Times New Roman"/>
          <w:b w:val="false"/>
          <w:i w:val="false"/>
          <w:color w:val="000000"/>
          <w:sz w:val="28"/>
        </w:rPr>
        <w:t>
      Правонарушения, зарегистрированные прокурором, отражаются в графе 2 отчета по органу уголовного преследования, которому оно передано в производство.</w:t>
      </w:r>
    </w:p>
    <w:bookmarkEnd w:id="220"/>
    <w:bookmarkStart w:name="z437" w:id="221"/>
    <w:p>
      <w:pPr>
        <w:spacing w:after="0"/>
        <w:ind w:left="0"/>
        <w:jc w:val="both"/>
      </w:pPr>
      <w:r>
        <w:rPr>
          <w:rFonts w:ascii="Times New Roman"/>
          <w:b w:val="false"/>
          <w:i w:val="false"/>
          <w:color w:val="000000"/>
          <w:sz w:val="28"/>
        </w:rPr>
        <w:t>
      В графе 3 из графы 2 выделяется количество уголовных правонарушений, совершенных в прошлых годах.</w:t>
      </w:r>
    </w:p>
    <w:bookmarkEnd w:id="221"/>
    <w:bookmarkStart w:name="z438" w:id="222"/>
    <w:p>
      <w:pPr>
        <w:spacing w:after="0"/>
        <w:ind w:left="0"/>
        <w:jc w:val="both"/>
      </w:pPr>
      <w:r>
        <w:rPr>
          <w:rFonts w:ascii="Times New Roman"/>
          <w:b w:val="false"/>
          <w:i w:val="false"/>
          <w:color w:val="000000"/>
          <w:sz w:val="28"/>
        </w:rPr>
        <w:t>
      В графе 4 из графы 2 выделяется количество уголовных правонарушений, совершенных в отношении совершеннолетних лиц женского пола.</w:t>
      </w:r>
    </w:p>
    <w:bookmarkEnd w:id="222"/>
    <w:bookmarkStart w:name="z439" w:id="223"/>
    <w:p>
      <w:pPr>
        <w:spacing w:after="0"/>
        <w:ind w:left="0"/>
        <w:jc w:val="both"/>
      </w:pPr>
      <w:r>
        <w:rPr>
          <w:rFonts w:ascii="Times New Roman"/>
          <w:b w:val="false"/>
          <w:i w:val="false"/>
          <w:color w:val="000000"/>
          <w:sz w:val="28"/>
        </w:rPr>
        <w:t>
      В графе 5 из графы 2 выделяется количество правонарушений, совершенных в отношении несовершеннолетних.</w:t>
      </w:r>
    </w:p>
    <w:bookmarkEnd w:id="223"/>
    <w:bookmarkStart w:name="z440" w:id="224"/>
    <w:p>
      <w:pPr>
        <w:spacing w:after="0"/>
        <w:ind w:left="0"/>
        <w:jc w:val="both"/>
      </w:pPr>
      <w:r>
        <w:rPr>
          <w:rFonts w:ascii="Times New Roman"/>
          <w:b w:val="false"/>
          <w:i w:val="false"/>
          <w:color w:val="000000"/>
          <w:sz w:val="28"/>
        </w:rPr>
        <w:t xml:space="preserve">
      В графе 6 отражается количество правонарушений, по оконченным впервые уголовным делам (направленным в суд в порядке </w:t>
      </w:r>
      <w:r>
        <w:rPr>
          <w:rFonts w:ascii="Times New Roman"/>
          <w:b w:val="false"/>
          <w:i w:val="false"/>
          <w:color w:val="000000"/>
          <w:sz w:val="28"/>
        </w:rPr>
        <w:t>статей 305</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УПК РК, для применения принудительных мер медицинского характера в порядке </w:t>
      </w:r>
      <w:r>
        <w:rPr>
          <w:rFonts w:ascii="Times New Roman"/>
          <w:b w:val="false"/>
          <w:i w:val="false"/>
          <w:color w:val="000000"/>
          <w:sz w:val="28"/>
        </w:rPr>
        <w:t>статьи 518</w:t>
      </w:r>
      <w:r>
        <w:rPr>
          <w:rFonts w:ascii="Times New Roman"/>
          <w:b w:val="false"/>
          <w:i w:val="false"/>
          <w:color w:val="000000"/>
          <w:sz w:val="28"/>
        </w:rPr>
        <w:t xml:space="preserve"> УПК РК либо прекращенным согласно пунктам 3), 4), 9), 10), 11), 12) части 1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УПК РК) независимо от времени регистрации.</w:t>
      </w:r>
    </w:p>
    <w:bookmarkEnd w:id="224"/>
    <w:bookmarkStart w:name="z441" w:id="225"/>
    <w:p>
      <w:pPr>
        <w:spacing w:after="0"/>
        <w:ind w:left="0"/>
        <w:jc w:val="both"/>
      </w:pPr>
      <w:r>
        <w:rPr>
          <w:rFonts w:ascii="Times New Roman"/>
          <w:b w:val="false"/>
          <w:i w:val="false"/>
          <w:color w:val="000000"/>
          <w:sz w:val="28"/>
        </w:rPr>
        <w:t>
      В графе 7 отражается количество правонарушений, уголовные дела о которых впервые направлены в суд в порядке статей 305, 528 УПК РК и для применения принудительных мер медицинского характера в порядке статьи 518 УПК РК, независимо от времени регистрации правонарушения.</w:t>
      </w:r>
    </w:p>
    <w:bookmarkEnd w:id="225"/>
    <w:bookmarkStart w:name="z442" w:id="226"/>
    <w:p>
      <w:pPr>
        <w:spacing w:after="0"/>
        <w:ind w:left="0"/>
        <w:jc w:val="both"/>
      </w:pPr>
      <w:r>
        <w:rPr>
          <w:rFonts w:ascii="Times New Roman"/>
          <w:b w:val="false"/>
          <w:i w:val="false"/>
          <w:color w:val="000000"/>
          <w:sz w:val="28"/>
        </w:rPr>
        <w:t>
      В графе 8 из графы 7 выделяется количество оконченных правонарушений, находившихся в производстве следователя.</w:t>
      </w:r>
    </w:p>
    <w:bookmarkEnd w:id="226"/>
    <w:bookmarkStart w:name="z443" w:id="227"/>
    <w:p>
      <w:pPr>
        <w:spacing w:after="0"/>
        <w:ind w:left="0"/>
        <w:jc w:val="both"/>
      </w:pPr>
      <w:r>
        <w:rPr>
          <w:rFonts w:ascii="Times New Roman"/>
          <w:b w:val="false"/>
          <w:i w:val="false"/>
          <w:color w:val="000000"/>
          <w:sz w:val="28"/>
        </w:rPr>
        <w:t>
      В графе 9 из графы 7 выделяется количество оконченных правонарушений, находившихся в производстве органов дознания.</w:t>
      </w:r>
    </w:p>
    <w:bookmarkEnd w:id="227"/>
    <w:bookmarkStart w:name="z444" w:id="228"/>
    <w:p>
      <w:pPr>
        <w:spacing w:after="0"/>
        <w:ind w:left="0"/>
        <w:jc w:val="both"/>
      </w:pPr>
      <w:r>
        <w:rPr>
          <w:rFonts w:ascii="Times New Roman"/>
          <w:b w:val="false"/>
          <w:i w:val="false"/>
          <w:color w:val="000000"/>
          <w:sz w:val="28"/>
        </w:rPr>
        <w:t>
      В графе 10 из графы 7 выделяется количество оконченных правонарушений в протокольной форме.</w:t>
      </w:r>
    </w:p>
    <w:bookmarkEnd w:id="228"/>
    <w:bookmarkStart w:name="z445" w:id="229"/>
    <w:p>
      <w:pPr>
        <w:spacing w:after="0"/>
        <w:ind w:left="0"/>
        <w:jc w:val="both"/>
      </w:pPr>
      <w:r>
        <w:rPr>
          <w:rFonts w:ascii="Times New Roman"/>
          <w:b w:val="false"/>
          <w:i w:val="false"/>
          <w:color w:val="000000"/>
          <w:sz w:val="28"/>
        </w:rPr>
        <w:t>
      В графе 11 указываются сведения о количестве оконченных правонарушений после заключения процессуального соглашения в форме сделки о признании вины.</w:t>
      </w:r>
    </w:p>
    <w:bookmarkEnd w:id="229"/>
    <w:bookmarkStart w:name="z446" w:id="230"/>
    <w:p>
      <w:pPr>
        <w:spacing w:after="0"/>
        <w:ind w:left="0"/>
        <w:jc w:val="both"/>
      </w:pPr>
      <w:r>
        <w:rPr>
          <w:rFonts w:ascii="Times New Roman"/>
          <w:b w:val="false"/>
          <w:i w:val="false"/>
          <w:color w:val="000000"/>
          <w:sz w:val="28"/>
        </w:rPr>
        <w:t>
      В графе 12 указываются правонарушения, уголовные дела о которых впервые прекращены согласно пунктам 3), 4), 9), 10), 11), 12) части 1 статьи 35 и статьи 36 УПК РК (без снятия с учета).</w:t>
      </w:r>
    </w:p>
    <w:bookmarkEnd w:id="230"/>
    <w:bookmarkStart w:name="z447" w:id="231"/>
    <w:p>
      <w:pPr>
        <w:spacing w:after="0"/>
        <w:ind w:left="0"/>
        <w:jc w:val="both"/>
      </w:pPr>
      <w:r>
        <w:rPr>
          <w:rFonts w:ascii="Times New Roman"/>
          <w:b w:val="false"/>
          <w:i w:val="false"/>
          <w:color w:val="000000"/>
          <w:sz w:val="28"/>
        </w:rPr>
        <w:t>
      В графе 13 указывается количество правонарушений, дела о которых прекращены согласно пунктам 1), 2), 5), 6), 7), 8) части 1 статьи 35 УПК РК (со снятием правонарушения с учета).</w:t>
      </w:r>
    </w:p>
    <w:bookmarkEnd w:id="231"/>
    <w:bookmarkStart w:name="z448" w:id="232"/>
    <w:p>
      <w:pPr>
        <w:spacing w:after="0"/>
        <w:ind w:left="0"/>
        <w:jc w:val="both"/>
      </w:pPr>
      <w:r>
        <w:rPr>
          <w:rFonts w:ascii="Times New Roman"/>
          <w:b w:val="false"/>
          <w:i w:val="false"/>
          <w:color w:val="000000"/>
          <w:sz w:val="28"/>
        </w:rPr>
        <w:t>
      В графе 14 отражается общее количество правонарушений, по которым прерваны сроки досудебного расследования в отчетном периоде.</w:t>
      </w:r>
    </w:p>
    <w:bookmarkEnd w:id="232"/>
    <w:bookmarkStart w:name="z449" w:id="233"/>
    <w:p>
      <w:pPr>
        <w:spacing w:after="0"/>
        <w:ind w:left="0"/>
        <w:jc w:val="both"/>
      </w:pPr>
      <w:r>
        <w:rPr>
          <w:rFonts w:ascii="Times New Roman"/>
          <w:b w:val="false"/>
          <w:i w:val="false"/>
          <w:color w:val="000000"/>
          <w:sz w:val="28"/>
        </w:rPr>
        <w:t>
      В графе 18 из графы 14 выделяется количество правонарушений, по уголовным делам о которых сроки досудебного расследования впервые в текущем отчетном периоде прерваны на основании пункта 4) части 7 </w:t>
      </w:r>
      <w:r>
        <w:rPr>
          <w:rFonts w:ascii="Times New Roman"/>
          <w:b w:val="false"/>
          <w:i w:val="false"/>
          <w:color w:val="000000"/>
          <w:sz w:val="28"/>
        </w:rPr>
        <w:t>статьи 45</w:t>
      </w:r>
      <w:r>
        <w:rPr>
          <w:rFonts w:ascii="Times New Roman"/>
          <w:b w:val="false"/>
          <w:i w:val="false"/>
          <w:color w:val="000000"/>
          <w:sz w:val="28"/>
        </w:rPr>
        <w:t> УПК РК (в случае временного психического расстройства или иного тяжелого заболевания подозреваемого, обвиняемого, удостоверенного в предусмотренном законом порядке).</w:t>
      </w:r>
    </w:p>
    <w:bookmarkEnd w:id="233"/>
    <w:bookmarkStart w:name="z450" w:id="234"/>
    <w:p>
      <w:pPr>
        <w:spacing w:after="0"/>
        <w:ind w:left="0"/>
        <w:jc w:val="both"/>
      </w:pPr>
      <w:r>
        <w:rPr>
          <w:rFonts w:ascii="Times New Roman"/>
          <w:b w:val="false"/>
          <w:i w:val="false"/>
          <w:color w:val="000000"/>
          <w:sz w:val="28"/>
        </w:rPr>
        <w:t>
      В графах 15, 16, 17, 19, 20, 21 из графы 14 указывается число правонарушений, по уголовным делам о которых впервые в текущем отчетном периоде прерваны сроки досудебного расследования, как нераскрытые (по пунктам 1), 2), 3), 5), 6), 7) части 7 статьи 45 УПК РК).</w:t>
      </w:r>
    </w:p>
    <w:bookmarkEnd w:id="234"/>
    <w:bookmarkStart w:name="z451" w:id="235"/>
    <w:p>
      <w:pPr>
        <w:spacing w:after="0"/>
        <w:ind w:left="0"/>
        <w:jc w:val="both"/>
      </w:pPr>
      <w:r>
        <w:rPr>
          <w:rFonts w:ascii="Times New Roman"/>
          <w:b w:val="false"/>
          <w:i w:val="false"/>
          <w:color w:val="000000"/>
          <w:sz w:val="28"/>
        </w:rPr>
        <w:t>
      В графе 22 указывается количество правонарушений, по делам о которых истек установленный УПК РК срок предварительного следствия или дознания, а информация о его продлении в ЕРДР не введена.</w:t>
      </w:r>
    </w:p>
    <w:bookmarkEnd w:id="235"/>
    <w:bookmarkStart w:name="z452" w:id="236"/>
    <w:p>
      <w:pPr>
        <w:spacing w:after="0"/>
        <w:ind w:left="0"/>
        <w:jc w:val="both"/>
      </w:pPr>
      <w:r>
        <w:rPr>
          <w:rFonts w:ascii="Times New Roman"/>
          <w:b w:val="false"/>
          <w:i w:val="false"/>
          <w:color w:val="000000"/>
          <w:sz w:val="28"/>
        </w:rPr>
        <w:t>
      В графе 23 учитывается количество правонарушений, уголовные дела о которых переданы по подследственности со снятием с учета.</w:t>
      </w:r>
    </w:p>
    <w:bookmarkEnd w:id="236"/>
    <w:bookmarkStart w:name="z453" w:id="237"/>
    <w:p>
      <w:pPr>
        <w:spacing w:after="0"/>
        <w:ind w:left="0"/>
        <w:jc w:val="both"/>
      </w:pPr>
      <w:r>
        <w:rPr>
          <w:rFonts w:ascii="Times New Roman"/>
          <w:b w:val="false"/>
          <w:i w:val="false"/>
          <w:color w:val="000000"/>
          <w:sz w:val="28"/>
        </w:rPr>
        <w:t>
       В графе 24 выделяется количество правонарушений, совершенных в отчетном периоде в общественных местах.</w:t>
      </w:r>
    </w:p>
    <w:bookmarkEnd w:id="237"/>
    <w:bookmarkStart w:name="z454" w:id="238"/>
    <w:p>
      <w:pPr>
        <w:spacing w:after="0"/>
        <w:ind w:left="0"/>
        <w:jc w:val="both"/>
      </w:pPr>
      <w:r>
        <w:rPr>
          <w:rFonts w:ascii="Times New Roman"/>
          <w:b w:val="false"/>
          <w:i w:val="false"/>
          <w:color w:val="000000"/>
          <w:sz w:val="28"/>
        </w:rPr>
        <w:t>
       В графе 25 из графы 24 указывается количество правонарушений, совершенных в отчетном периоде на улицах, площадях, в парках, скверах.</w:t>
      </w:r>
    </w:p>
    <w:bookmarkEnd w:id="238"/>
    <w:bookmarkStart w:name="z455" w:id="239"/>
    <w:p>
      <w:pPr>
        <w:spacing w:after="0"/>
        <w:ind w:left="0"/>
        <w:jc w:val="both"/>
      </w:pPr>
      <w:r>
        <w:rPr>
          <w:rFonts w:ascii="Times New Roman"/>
          <w:b w:val="false"/>
          <w:i w:val="false"/>
          <w:color w:val="000000"/>
          <w:sz w:val="28"/>
        </w:rPr>
        <w:t>
       В графе 26 отражается количество правонарушений, совершенных в семейно-бытовой сфере.</w:t>
      </w:r>
    </w:p>
    <w:bookmarkEnd w:id="239"/>
    <w:bookmarkStart w:name="z456" w:id="240"/>
    <w:p>
      <w:pPr>
        <w:spacing w:after="0"/>
        <w:ind w:left="0"/>
        <w:jc w:val="both"/>
      </w:pPr>
      <w:r>
        <w:rPr>
          <w:rFonts w:ascii="Times New Roman"/>
          <w:b w:val="false"/>
          <w:i w:val="false"/>
          <w:color w:val="000000"/>
          <w:sz w:val="28"/>
        </w:rPr>
        <w:t>
       В графе 27 отражается количество нераскрытых, уголовных проступков прекращенных за истечением сроков давности без лица.".</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приема и регистрации </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также </w:t>
            </w:r>
            <w:r>
              <w:br/>
            </w:r>
            <w:r>
              <w:rPr>
                <w:rFonts w:ascii="Times New Roman"/>
                <w:b w:val="false"/>
                <w:i w:val="false"/>
                <w:color w:val="000000"/>
                <w:sz w:val="20"/>
              </w:rPr>
              <w:t xml:space="preserve">ведения Единого реестра </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241"/>
    <w:p>
      <w:pPr>
        <w:spacing w:after="0"/>
        <w:ind w:left="0"/>
        <w:jc w:val="left"/>
      </w:pPr>
      <w:r>
        <w:rPr>
          <w:rFonts w:ascii="Times New Roman"/>
          <w:b/>
          <w:i w:val="false"/>
          <w:color w:val="000000"/>
        </w:rPr>
        <w:t xml:space="preserve"> Талон-хабарлама </w:t>
      </w:r>
    </w:p>
    <w:bookmarkEnd w:id="241"/>
    <w:bookmarkStart w:name="z461" w:id="242"/>
    <w:p>
      <w:pPr>
        <w:spacing w:after="0"/>
        <w:ind w:left="0"/>
        <w:jc w:val="left"/>
      </w:pPr>
      <w:r>
        <w:rPr>
          <w:rFonts w:ascii="Times New Roman"/>
          <w:b/>
          <w:i w:val="false"/>
          <w:color w:val="000000"/>
        </w:rPr>
        <w:t xml:space="preserve"> Талон-уведомление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3"/>
          <w:p>
            <w:pPr>
              <w:spacing w:after="20"/>
              <w:ind w:left="20"/>
              <w:jc w:val="both"/>
            </w:pPr>
            <w:r>
              <w:rPr>
                <w:rFonts w:ascii="Times New Roman"/>
                <w:b w:val="false"/>
                <w:i w:val="false"/>
                <w:color w:val="000000"/>
                <w:sz w:val="20"/>
              </w:rPr>
              <w:t>
ТАЛОН-ХАБАРЛАМА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(түбіртек)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ТАЛОН-УВЕДОМЛЕНИЕ</w:t>
            </w:r>
          </w:p>
          <w:p>
            <w:pPr>
              <w:spacing w:after="20"/>
              <w:ind w:left="20"/>
              <w:jc w:val="both"/>
            </w:pPr>
          </w:p>
          <w:bookmarkStart w:name="z465" w:id="244"/>
          <w:p>
            <w:pPr>
              <w:spacing w:after="20"/>
              <w:ind w:left="20"/>
              <w:jc w:val="both"/>
            </w:pPr>
            <w:r>
              <w:rPr>
                <w:rFonts w:ascii="Times New Roman"/>
                <w:b w:val="false"/>
                <w:i w:val="false"/>
                <w:color w:val="000000"/>
                <w:sz w:val="20"/>
              </w:rPr>
              <w:t>
(корешок) /___/___/___/___/___/___/___/___/</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(карточканың нөмірі \номер карточки)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 заявление, хабарлама \ сообщение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(арыз берушінің аты-жөні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 заявителя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 \ наименование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қабылданды\принято.</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хабарламаның қысқаша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мазмұны\краткое содержание заявлений,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есепке алу кітабындағы/Сотқа дейінгі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тергеп-тексерудің бірыңғай тізілімінде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жазбасының нөмірі және күні\номер и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регистрационной записи в Книге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информации / Едином реестре досудебных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расследований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"____"_________20_____жыл\года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Өтінішті, хабарламаны қабылдаған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қызметкердің лауазымы, аты-жөні (бар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 қолы \должность, 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его наличии), подпись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принявшего заявление,сообщение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Талон-хабарламаны қабылдаушының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получившего талон-уведомление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 cағат \часов "___"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"____"_________________20___жыл\года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 Өтінішті қабылдаған қылмыстық қудалау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органының телефон нөмірі/Номер телефона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уголовного преследования, принявшего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Интернет-ресурсының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http:\\www.qamqor.gov.kz,</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интернет ресурса: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http:\\www.qamqor.gov.kz,</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бойынша 8 800-080-7777нөмірі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Со стационарного телефона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номеру 8 800-080-7777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телефон бойынша 1414 нөмірі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мобильного телефона по номеру 1414</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45"/>
          <w:p>
            <w:pPr>
              <w:spacing w:after="20"/>
              <w:ind w:left="20"/>
              <w:jc w:val="both"/>
            </w:pPr>
            <w:r>
              <w:rPr>
                <w:rFonts w:ascii="Times New Roman"/>
                <w:b w:val="false"/>
                <w:i w:val="false"/>
                <w:color w:val="000000"/>
                <w:sz w:val="20"/>
              </w:rPr>
              <w:t>
ТАЛОН-ХАБАРЛАМА</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(үзілмелі талон)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ТАЛОН-УВЕДОМЛЕНИЕ</w:t>
            </w:r>
          </w:p>
          <w:p>
            <w:pPr>
              <w:spacing w:after="20"/>
              <w:ind w:left="20"/>
              <w:jc w:val="both"/>
            </w:pPr>
          </w:p>
          <w:bookmarkStart w:name="z518" w:id="246"/>
          <w:p>
            <w:pPr>
              <w:spacing w:after="20"/>
              <w:ind w:left="20"/>
              <w:jc w:val="both"/>
            </w:pPr>
            <w:r>
              <w:rPr>
                <w:rFonts w:ascii="Times New Roman"/>
                <w:b w:val="false"/>
                <w:i w:val="false"/>
                <w:color w:val="000000"/>
                <w:sz w:val="20"/>
              </w:rPr>
              <w:t>
(отрывной талон) /__/___/___/___/___/___/___/___/</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(карточканың нөмірі\номер карточки)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 заявление, хабарлама \ сообщение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(арыз берушінің аты-жөні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 заявителя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 \ наименование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қабылданды \принято.</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Қабылдаған\принял_________________________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аты-жөні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должность,фамилия и инициалы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 атауы, мекенжайы және қызметтік телефоны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адрес и служебный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Өтініш, хабарлама бойынша шешім Қазақстан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 Қылмыстық-процестік кодекспен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белгіленген мерзімде қабылданатын болады \ Решение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заявлению, сообщению будет принято в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установленные Уголовно-процессуальным кодексом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"___"______________20____жыл\года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Өтінішті қабылдаған қылмыстық қудалау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органының телефон нөмірі/ Номер телефона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уголовного преследования, принявшего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Интернет-ресурсының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http:\\www.qamqor.gov.kz,</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интернет ресурса: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http:\\www.qamqor.gov.kz,</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бойынша 8 800-080-7777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нөмірі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Со стационарного телефона по</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номеру 8 800-080-7777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телефон бойынша 1414 нөмірі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мобильного телефона по номеру 1414</w:t>
            </w:r>
          </w:p>
          <w:p>
            <w:pPr>
              <w:spacing w:after="20"/>
              <w:ind w:left="20"/>
              <w:jc w:val="both"/>
            </w:pPr>
            <w:r>
              <w:rPr>
                <w:rFonts w:ascii="Times New Roman"/>
                <w:b w:val="false"/>
                <w:i w:val="false"/>
                <w:color w:val="000000"/>
                <w:sz w:val="20"/>
              </w:rPr>
              <w:t>
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 xml:space="preserve">приема и регистрации </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также </w:t>
            </w:r>
            <w:r>
              <w:br/>
            </w:r>
            <w:r>
              <w:rPr>
                <w:rFonts w:ascii="Times New Roman"/>
                <w:b w:val="false"/>
                <w:i w:val="false"/>
                <w:color w:val="000000"/>
                <w:sz w:val="20"/>
              </w:rPr>
              <w:t xml:space="preserve">ведения Единого реестра </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3" w:id="247"/>
    <w:p>
      <w:pPr>
        <w:spacing w:after="0"/>
        <w:ind w:left="0"/>
        <w:jc w:val="left"/>
      </w:pPr>
      <w:r>
        <w:rPr>
          <w:rFonts w:ascii="Times New Roman"/>
          <w:b/>
          <w:i w:val="false"/>
          <w:color w:val="000000"/>
        </w:rPr>
        <w:t xml:space="preserve"> Решение по ЕРДР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48"/>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________________________________</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расследования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 досудебного расследования: предварительное следствие (01), дознание (02), предварительное следствие в порядке части 3 статьи 189 Уголовно-процессуального кодекса Республики Казахстан (далее - УПК РК) (03), предварительное следствие в порядке части 5 статьи 189 УПК РК (04), дознание в порядке части 4 статьи 189 УПК РК (05), протокольная форма (08), дознание в порядке пункта 3) части 6 статьи 529 УПК РК (11), предварительное следствие в порядке пункта 3) части 6 статьи 529 УПК РК (12).</w:t>
            </w:r>
          </w:p>
          <w:p>
            <w:pPr>
              <w:spacing w:after="20"/>
              <w:ind w:left="20"/>
              <w:jc w:val="both"/>
            </w:pPr>
            <w:r>
              <w:rPr>
                <w:rFonts w:ascii="Times New Roman"/>
                <w:b w:val="false"/>
                <w:i w:val="false"/>
                <w:color w:val="000000"/>
                <w:sz w:val="20"/>
              </w:rPr>
              <w:t>
3.1 Ведение досудебного расследования: в бумажном формате (01), в электронном формате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9"/>
          <w:p>
            <w:pPr>
              <w:spacing w:after="20"/>
              <w:ind w:left="20"/>
              <w:jc w:val="both"/>
            </w:pPr>
            <w:r>
              <w:rPr>
                <w:rFonts w:ascii="Times New Roman"/>
                <w:b w:val="false"/>
                <w:i w:val="false"/>
                <w:color w:val="000000"/>
                <w:sz w:val="20"/>
              </w:rPr>
              <w:t>
4. Решение по ЕРДР: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для принятия решения в административном порядке (0010)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для принятия решения в дисциплинарном порядке (0020)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в суд для рассмотрения заявления в частном порядке (0030)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в порядке пункта 1) части 1 статьи 186 УПК РК (0040)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в порядке пункта 2) части 1 статьи 186 УПК РК (0050)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в порядке части 1 статьи 186 УПК РК за пределы Республики Казахстан (0070)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передано в порядке части 2 статьи 188 УПК РК (0090) </w:t>
            </w:r>
          </w:p>
          <w:p>
            <w:pPr>
              <w:spacing w:after="20"/>
              <w:ind w:left="20"/>
              <w:jc w:val="both"/>
            </w:pPr>
            <w:r>
              <w:rPr>
                <w:rFonts w:ascii="Times New Roman"/>
                <w:b w:val="false"/>
                <w:i w:val="false"/>
                <w:color w:val="000000"/>
                <w:sz w:val="20"/>
              </w:rPr>
              <w:t>
переквалифицировано (0080)</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поручено: расследование группе следователей - статья 194 УПК РК (1000)</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изменении состава следственно-оперативной группы (далее – СОГ) (1001)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к своему производству после регистрации в ЕРДР (2000)</w:t>
            </w:r>
          </w:p>
          <w:p>
            <w:pPr>
              <w:spacing w:after="20"/>
              <w:ind w:left="20"/>
              <w:jc w:val="both"/>
            </w:pPr>
            <w:r>
              <w:rPr>
                <w:rFonts w:ascii="Times New Roman"/>
                <w:b w:val="false"/>
                <w:i w:val="false"/>
                <w:color w:val="000000"/>
                <w:sz w:val="20"/>
              </w:rPr>
              <w:t>
</w:t>
            </w:r>
            <w:r>
              <w:rPr>
                <w:rFonts w:ascii="Times New Roman"/>
                <w:b w:val="false"/>
                <w:i w:val="false"/>
                <w:color w:val="000000"/>
                <w:sz w:val="20"/>
              </w:rPr>
              <w:t>о ведении досудебного расследования в бумажном формате (2001)</w:t>
            </w:r>
          </w:p>
          <w:p>
            <w:pPr>
              <w:spacing w:after="20"/>
              <w:ind w:left="20"/>
              <w:jc w:val="both"/>
            </w:pPr>
            <w:r>
              <w:rPr>
                <w:rFonts w:ascii="Times New Roman"/>
                <w:b w:val="false"/>
                <w:i w:val="false"/>
                <w:color w:val="000000"/>
                <w:sz w:val="20"/>
              </w:rPr>
              <w:t>
</w:t>
            </w:r>
            <w:r>
              <w:rPr>
                <w:rFonts w:ascii="Times New Roman"/>
                <w:b w:val="false"/>
                <w:i w:val="false"/>
                <w:color w:val="000000"/>
                <w:sz w:val="20"/>
              </w:rPr>
              <w:t>о ведении досудебного расследования в электронном формате (2130)</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изменении электронного формата ведения досудебного расследования на бумажный формат (2131)</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назначено дознание по делам протокольной формы части 4 статьи 189 УПК РК (2010)</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назначено предварительное следствие по делам дознания части 5 статьи 189 УПК РК (2020)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в порядке статьи 43 УПК РК (2030)</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в порядке статьи 43 УПК РК (в связи с повторной регистрацией в ЕРДР) (2031)</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выделение из ранее соединенного: в порядке статьи 44 УПК РК (2040)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срока расследования: в порядке статьи 192 УПК РК (2050)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передано на ознакомление потерпевшему (2060) </w:t>
            </w:r>
          </w:p>
          <w:p>
            <w:pPr>
              <w:spacing w:after="20"/>
              <w:ind w:left="20"/>
              <w:jc w:val="both"/>
            </w:pPr>
            <w:r>
              <w:rPr>
                <w:rFonts w:ascii="Times New Roman"/>
                <w:b w:val="false"/>
                <w:i w:val="false"/>
                <w:color w:val="000000"/>
                <w:sz w:val="20"/>
              </w:rPr>
              <w:t>
передано на ознакомление подозреваемому/защитнику (2061)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передано по жалобе в прокуратуру (2062) </w:t>
            </w:r>
          </w:p>
          <w:p>
            <w:pPr>
              <w:spacing w:after="20"/>
              <w:ind w:left="20"/>
              <w:jc w:val="both"/>
            </w:pPr>
            <w:r>
              <w:rPr>
                <w:rFonts w:ascii="Times New Roman"/>
                <w:b w:val="false"/>
                <w:i w:val="false"/>
                <w:color w:val="000000"/>
                <w:sz w:val="20"/>
              </w:rPr>
              <w:t>
передано по жалобе в суд (2063)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передачи принятого к производству в порядке статьи 186 УПК РК (2100),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передачи в порядке части 2 статьи 188 УПК РК (2124),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13 части 1 статьи 193 УПК РК (2101),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статьи 186, части 2 статьи 188 УПК РК (2102),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на доследование прокурором по пункту 3) части 1 статьи 302 УПК РК (2104),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производству после возвращения прокурором для производства предварительного следствия в порядке пункта 2) части 7 190 УПК РК (2105), принятие к производству после возвращения на доследование прокурором в порядке пункта 2) части 5 статьи 518 УПК РК (2106), принято к производству после отмены постановления о прекращении прокурором, часть 10 статьи 193 УПК РК, судом, пункт 1) части 8 статьи 106 УПК РК) (2107), 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дело для проведения следственных и иных процессуальных действий в порядке части 1 статьи 617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части 1 статьи 623 УПК РК для производства расследования (2111), принято дело возвращенное судом в порядке части 3 статьи 623 УПК РК для производства расследования (2112), принято дело возвращенное судом в порядке пункта 3) части 6 статьи 529 УПК РК для производства дознания (2113), принято возвращенное судом постановление о применении мер медицинского характера в порядке части 5 статьи 521 УПК РК для расследования в общем порядке (2114), принятие возвращенного судом постановления о применении мер медицинского характера в порядке части 1 статьи 524 УПК РК для расследования в общем порядке (2115), принятие материалов направленных судом в порядке части 4 статьи 502 УПК РК (2116), принятие уголовного дела направленного судом в порядке части 4 статьи 394 УПК РК (2117), принятие после возвращения судом в порядке статьи 323 УПК РК дел расследованных в порядке упрощенного досудебного расследования (далее – УДР) или в порядке процессуального соглашения (2118), принято к производству после возвращения прокурором для производства дознания в порядке пункта 2) части 7 статьи 190 УПК РК (2119), принято дело возвращенное судом в порядке пункта 3 части 6 статьи 529 УПК РК для производства предварительного следствия (2120), принято дело возвращенное прокурором в порядке пункта 2) части 3 статьи 528 УПК РК для производства предварительного следствия (2121); принято дело возвращенное прокурором в порядке пункта 2) части 3 статьи 528 УПК РК для производства дознания (2122); принято дело возвращенное судом в порядке пункта 3) части 1 статьи 623 УПК РК для производства расследования (2123); принято к своему производству после передачи в порядке части 2 статьи 188 УПК РК (2124); принято к своему производству после возвращения прокурором в порядке пункта 3) части 4 статьи 629-3 УПК РК для производства дознания (2125); принято к своему производству после возвращения прокурором в порядке пункта 3) части 4 статьи 629-3 УПК РК для производства предварительного следствия (2126); принято к своему производству после возвращения судом в порядке пункта 1) части 1 статьи 629-4 УПК РК (2127); принято к своему производству после возвращения судом в порядке пункта 2) части 1 статьи 629-4 УПК РК (2128); принято к своему производству после возвращения судом в порядке пункта 5) части 1 статьи 629-4 УПК РК (2129); принято к своему производству после возвращения судом в порядке пункта 6) части 1 статьи 629-4 УПК РК (2132); принято дело возращенное судом в порядке части 2 статьи 629 - 6 УПК РК (2133); принято к производству после отказа в утверждении прокурором постановления о прекращении (2134), принято к производству после отказа в согласовании прокурором постановления о прерывании сроков досудебного расследования (2135);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прерывание срока по пункту) 1 части 7 статьи 45 УПК РК (3010),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прерывание срока по пункту 2) части 7 статьи 45 УПК РК (3020);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прерывание срока по пункту 3) части 7 статьи 45 УПК РК (3030),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прерывание срока по пункту 4) части 7 статьи 45 УПК РК (3040);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прерывание срока по пункту 5) части 7 статьи 45 УПК РК (3050),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прерывание срока по пункту 6) части 7 статьи 45 УПК РК (3060);</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прерывание срока по пункту 7) части 7 статьи 45 УПК РК (3070);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 части 1 статьи 35 УПК РК (4010),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2) части 1 статьи 35 УПК РК (4020);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4) части 1 статьи 35 УПК РК (4040);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6) части 1 статьи 35 УПК РК (4060);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8) части 1 статьи 35 УПК РК (4080);</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9) части 1 статьи 35 УПК РК (4090);</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10) части 1 статьи 35 УПК РК (4100);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(4121);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66 УК РК (4122),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13) части 1 статьи 35 УПК РК – статье 67 УК РК (4123),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части 1 статьи 68 Уголовного кодекса Республики Казахстан (далее - УК РК) (4124);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 пункт 12) части 1 статьи 35 УПК РК – часть 1 статьи 68 УК РК (4125),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в силу примечаний к статьям УК РК (4129);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в порядке пункта 1) части 1 статьи 518 УПК РК (4130);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статье 36 УПК РК – статье 66 УК РК (4131);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67 УК РК (4132);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статье 36 УПК РК – части 2, 3 статьи 68 УК РК (4133);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статье 36 УПК РК – примечаниями к статьям 442-443, 445-449 УК РК (4134);</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по статье 300 УПК РК (5010);</w:t>
            </w:r>
          </w:p>
          <w:p>
            <w:pPr>
              <w:spacing w:after="20"/>
              <w:ind w:left="20"/>
              <w:jc w:val="both"/>
            </w:pPr>
            <w:r>
              <w:rPr>
                <w:rFonts w:ascii="Times New Roman"/>
                <w:b w:val="false"/>
                <w:i w:val="false"/>
                <w:color w:val="000000"/>
                <w:sz w:val="20"/>
              </w:rPr>
              <w:t>
дело направлено прокурору в порядке статьи 190 УПК РК (УДР) (5015);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части 1 статьи 518 УПК РК (5030); </w:t>
            </w:r>
          </w:p>
          <w:p>
            <w:pPr>
              <w:spacing w:after="20"/>
              <w:ind w:left="20"/>
              <w:jc w:val="both"/>
            </w:pPr>
            <w:r>
              <w:rPr>
                <w:rFonts w:ascii="Times New Roman"/>
                <w:b w:val="false"/>
                <w:i w:val="false"/>
                <w:color w:val="000000"/>
                <w:sz w:val="20"/>
              </w:rPr>
              <w:t>
дело направлено прокурору в порядке части 2 статьи 615 УПК РК (5040);</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по пункту 1) части 1 статьи 614 УПК РК (5050);</w:t>
            </w:r>
          </w:p>
          <w:p>
            <w:pPr>
              <w:spacing w:after="20"/>
              <w:ind w:left="20"/>
              <w:jc w:val="both"/>
            </w:pPr>
            <w:r>
              <w:rPr>
                <w:rFonts w:ascii="Times New Roman"/>
                <w:b w:val="false"/>
                <w:i w:val="false"/>
                <w:color w:val="000000"/>
                <w:sz w:val="20"/>
              </w:rPr>
              <w:t>
дело направлено прокурору в порядке части 4 статьи 502 УПК РК после производства расследования (5060);</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в порядке пункта 1) части 2 статьи 629-3 УК РК (5070),</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обвинительного акта в порядке пункта 1) части 1 статьи 302 УПК РК и направление в суд (6010),</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нового обвинительного акта в порядке пункта 2) части 1 статьи 302 УПК РК и направление в суд (6011),</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дополнительного расследования в порядке пункта 3) части 1 статьи 302 УПК РК (6012),</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в порядке пункта 2) части 7 статьи 190 УПК РК (6013),</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дознания части 7 статьи 190 УПК РК (6014),</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обвинительного акта в порядке пункта 1) части 7 статьи 190 УПК РК и направление в суд (6015),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направлено в суд по пункту 1 части 2 статьи 528 УПК РК (6016), </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прокурором протокола об уголовном проступке (6017),</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направлено в суд для применения мер медицинского характера по пункту 1) части 5 статьи 518 УПК РК (6030),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дополнительного расследования в порядке пункта 2) части 5 статьи 518 УПК РК (6031);</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сбора доказательств в порядке части 1 статьи 617 УПК РК (6041),</w:t>
            </w:r>
          </w:p>
          <w:p>
            <w:pPr>
              <w:spacing w:after="20"/>
              <w:ind w:left="20"/>
              <w:jc w:val="both"/>
            </w:pPr>
            <w:r>
              <w:rPr>
                <w:rFonts w:ascii="Times New Roman"/>
                <w:b w:val="false"/>
                <w:i w:val="false"/>
                <w:color w:val="000000"/>
                <w:sz w:val="20"/>
              </w:rPr>
              <w:t>
</w:t>
            </w:r>
            <w:r>
              <w:rPr>
                <w:rFonts w:ascii="Times New Roman"/>
                <w:b w:val="false"/>
                <w:i w:val="false"/>
                <w:color w:val="000000"/>
                <w:sz w:val="20"/>
              </w:rPr>
              <w:t>в суд после заключения процессуального соглашения по части 4 статьи 617 УПК РК (6050),</w:t>
            </w:r>
          </w:p>
          <w:p>
            <w:pPr>
              <w:spacing w:after="20"/>
              <w:ind w:left="20"/>
              <w:jc w:val="both"/>
            </w:pPr>
            <w:r>
              <w:rPr>
                <w:rFonts w:ascii="Times New Roman"/>
                <w:b w:val="false"/>
                <w:i w:val="false"/>
                <w:color w:val="000000"/>
                <w:sz w:val="20"/>
              </w:rPr>
              <w:t>
</w:t>
            </w:r>
            <w:r>
              <w:rPr>
                <w:rFonts w:ascii="Times New Roman"/>
                <w:b w:val="false"/>
                <w:i w:val="false"/>
                <w:color w:val="000000"/>
                <w:sz w:val="20"/>
              </w:rPr>
              <w:t>в суд с заключением о наличии либо отсутствии оснований для пересмотра судебных актов по части 4 статьи 502 УПК РК (6060),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1 статьи 629-3 УПК РК (6070);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дознания в порядке пункта 3) части 1 статьи 629-3 УПК РК (6071);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4 статьи 629-3 УПК РК (6080); </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изменяет подследственность в порядке части 12 статьи 193 УПК РК (7000),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дознания в порядке пункта 3) части 4 статьи 629-3 УПК РК (7081);</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в порядке пункта 3) части 4 статьи 629-3 УПК РК (7082);</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направлено постановление о применении приказного производства руководству для согласования (7083),</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отказано в согласовании протокола и возвращено уголовное дело для производства дознания либо предварительного следствия (7084);</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протокол об уголовном проступке руководству для согласования (7085);</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отказано в согласовании протокола и возвращено уголовное дело для производства дознания (7086);</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прокурором для производства дознания в порядке части 3 статьи 528 УПК РК (7087)</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прокурором для производства предварительного следствия в порядке части 3 статьи 528 УПК РК (7088)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пункта 3) части 1 статьи 629-3 УПК РК (7091),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пункта 3) части 4 статьи 629-3 УПК РК (7092),</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согласование начальником органа дознания постановления о применении приказного производства (7093),</w:t>
            </w:r>
          </w:p>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согласование начальником органа дознания протокола об уголовном проступке (7094);</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2) части 1 статьи 623 (пункта 2 части 1 статьи 626) УПК РК (8010),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1 статьи 623 (пункта 2 части 1 статьи 626) УПК РК (8020),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623 (части 4 статьи 626) УПК РК (8021),</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дознания (8022),</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предварительного следствия (8023),</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1) части 1 статьи 629-4 УПК РК (8024),</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2) части 1 статьи 629-4 УПК РК (8025),</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5) части 1 статьи 629-4 УПК РК (8026),</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6) части 1 статьи 629-4 УПК РК (8027),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дело, возращенное судом в порядке части 2 статьи 629-6 УПК РК (8028)</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5 статьи 521 УПК РК (8030),</w:t>
            </w:r>
          </w:p>
          <w:p>
            <w:pPr>
              <w:spacing w:after="20"/>
              <w:ind w:left="20"/>
              <w:jc w:val="both"/>
            </w:pPr>
            <w:r>
              <w:rPr>
                <w:rFonts w:ascii="Times New Roman"/>
                <w:b w:val="false"/>
                <w:i w:val="false"/>
                <w:color w:val="000000"/>
                <w:sz w:val="20"/>
              </w:rPr>
              <w:t>
Возвращено прокурору в порядке части 1 статьи 524 УПК РК (8040),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4 статьи 502 УПК РК для организации расследования (8050),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статьи 323 УПК РК, в том числе по делам, расследованным в порядке УДР или в порядке процессуального соглашения (8060),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статьи 323 УПК РК, в том числе по делам, расследованным в порядке УДР или в порядке процессуального соглашения (8070),</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Истребовано из суда в порядке части 6 статьи 35 УПК РК (8080),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6 статьи 321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324 УПК РК для осуществления розыска (8091),</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Направлено в компетентный орган иностранного государства для осуществления уголовного преследования подсудимого в порядке статьи 596 УПК РК (8092),</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прокурором постановления о прекращении (9001),</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прокурором постановления о прерывании срока (9002),</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прокурором постановления о переквалификации (9003),</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прокурором постановления о соединении (9004),</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судом постановления о прекращении (9006),</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судом постановления о прерывании срока (9007),</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судом постановления о переквалификации (9008),</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судом постановления о соединении (9009),</w:t>
            </w:r>
          </w:p>
          <w:p>
            <w:pPr>
              <w:spacing w:after="20"/>
              <w:ind w:left="20"/>
              <w:jc w:val="both"/>
            </w:pPr>
            <w:r>
              <w:rPr>
                <w:rFonts w:ascii="Times New Roman"/>
                <w:b w:val="false"/>
                <w:i w:val="false"/>
                <w:color w:val="000000"/>
                <w:sz w:val="20"/>
              </w:rPr>
              <w:t>
отмена судом постановления о выделении (разделении) (9010),</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вышестоящего прокурора решения нижестоящего о возращении уголовного дела для дополнительного расследования (9011);</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постановления прокурора об отмене постановления органа уголовного преследования/об отказе в согласовании/утверждении постановления (9012),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утверждено постановление о прекращении уголовного дела (9013),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отказано в утверждении постановления о прекращении уголовного дела (9014),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согласовано постановление о прерывании сроков расследования (9015), </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отказано в согласовании постановления о прерывании сроков расследования (9016),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об отказе в согласовании нового постановления о квалификации уголовного правонарушения (9017),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направлено ходатайство о санкционировании (9510),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рассмотрение поступившего ходатайства судом (9530), </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экспертизы (9601),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указание прокурора (9701),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ответ на указание прокурора (9702),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процессуальные документы (9900),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о назначении криминологического исследования (9901), </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криминологического исследования (9902),</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принято: сотрудником органа уголовного преследования (1), прокурором(2), судом (3).</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по инициативе: органа уголовного преследования.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принятия решения: "_____" __________ 20____ года</w:t>
            </w:r>
          </w:p>
          <w:p>
            <w:pPr>
              <w:spacing w:after="20"/>
              <w:ind w:left="20"/>
              <w:jc w:val="both"/>
            </w:pPr>
            <w:r>
              <w:rPr>
                <w:rFonts w:ascii="Times New Roman"/>
                <w:b w:val="false"/>
                <w:i w:val="false"/>
                <w:color w:val="000000"/>
                <w:sz w:val="20"/>
              </w:rPr>
              <w:t>
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статьи 161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заключение по производству о конфискации (16), принудительный осмотр жилья в порядке части 14 статьи 220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50"/>
          <w:p>
            <w:pPr>
              <w:spacing w:after="20"/>
              <w:ind w:left="20"/>
              <w:jc w:val="both"/>
            </w:pPr>
            <w:r>
              <w:rPr>
                <w:rFonts w:ascii="Times New Roman"/>
                <w:b w:val="false"/>
                <w:i w:val="false"/>
                <w:color w:val="000000"/>
                <w:sz w:val="20"/>
              </w:rPr>
              <w:t>
4.1. Описание решения (установил для постановления)</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решения, для формирования протоколов постановлений;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4.2 Наименование суда (код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4.3. Дата и время рассмотрения: "_____" __________ 20____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4.4. Номер материала в суде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
</w:t>
            </w:r>
            <w:r>
              <w:rPr>
                <w:rFonts w:ascii="Times New Roman"/>
                <w:b w:val="false"/>
                <w:i w:val="false"/>
                <w:color w:val="000000"/>
                <w:sz w:val="20"/>
              </w:rPr>
              <w:t>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(статья 150 УПК РК) (14), временное ограничение на распоряжение имуществом на срок не более десяти суток (статья 161 УПК РК) (15), эксгумация (16).</w:t>
            </w:r>
          </w:p>
          <w:p>
            <w:pPr>
              <w:spacing w:after="20"/>
              <w:ind w:left="20"/>
              <w:jc w:val="both"/>
            </w:pPr>
            <w:r>
              <w:rPr>
                <w:rFonts w:ascii="Times New Roman"/>
                <w:b w:val="false"/>
                <w:i w:val="false"/>
                <w:color w:val="000000"/>
                <w:sz w:val="20"/>
              </w:rPr>
              <w:t>
</w:t>
            </w:r>
            <w:r>
              <w:rPr>
                <w:rFonts w:ascii="Times New Roman"/>
                <w:b w:val="false"/>
                <w:i w:val="false"/>
                <w:color w:val="000000"/>
                <w:sz w:val="20"/>
              </w:rPr>
              <w:t>4.7. Жалоба (ходатайство) в порядке статьи 107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статьи 161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части 14 статьи 220 УПК РК(18),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постановление оставлено без изменения (01), постановление изменено (02), отменено с вынесением нового постановления (03).</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
4.8 В связи с принятием Закона Республики Казахстан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51"/>
          <w:p>
            <w:pPr>
              <w:spacing w:after="20"/>
              <w:ind w:left="20"/>
              <w:jc w:val="both"/>
            </w:pPr>
            <w:r>
              <w:rPr>
                <w:rFonts w:ascii="Times New Roman"/>
                <w:b w:val="false"/>
                <w:i w:val="false"/>
                <w:color w:val="000000"/>
                <w:sz w:val="20"/>
              </w:rPr>
              <w:t>
5. Квалификация преступления __________________________________ УК РК</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по статье 11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
5.1 Квалификация преступления _________ по УК РК от 16 июля 1997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52"/>
          <w:p>
            <w:pPr>
              <w:spacing w:after="20"/>
              <w:ind w:left="20"/>
              <w:jc w:val="both"/>
            </w:pPr>
            <w:r>
              <w:rPr>
                <w:rFonts w:ascii="Times New Roman"/>
                <w:b w:val="false"/>
                <w:i w:val="false"/>
                <w:color w:val="000000"/>
                <w:sz w:val="20"/>
              </w:rPr>
              <w:t>
6. Переквалифицировано со статьи ______________________________ УК РК</w:t>
            </w:r>
          </w:p>
          <w:bookmarkEnd w:id="252"/>
          <w:p>
            <w:pPr>
              <w:spacing w:after="20"/>
              <w:ind w:left="20"/>
              <w:jc w:val="both"/>
            </w:pPr>
            <w:r>
              <w:rPr>
                <w:rFonts w:ascii="Times New Roman"/>
                <w:b w:val="false"/>
                <w:i w:val="false"/>
                <w:color w:val="000000"/>
                <w:sz w:val="20"/>
              </w:rPr>
              <w:t>
Дата переквалификации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53"/>
          <w:p>
            <w:pPr>
              <w:spacing w:after="20"/>
              <w:ind w:left="20"/>
              <w:jc w:val="both"/>
            </w:pPr>
            <w:r>
              <w:rPr>
                <w:rFonts w:ascii="Times New Roman"/>
                <w:b w:val="false"/>
                <w:i w:val="false"/>
                <w:color w:val="000000"/>
                <w:sz w:val="20"/>
              </w:rPr>
              <w:t>
7. Номер основного ЕРДР___________________________________</w:t>
            </w:r>
          </w:p>
          <w:bookmarkEnd w:id="253"/>
          <w:p>
            <w:pPr>
              <w:spacing w:after="20"/>
              <w:ind w:left="20"/>
              <w:jc w:val="both"/>
            </w:pPr>
            <w:r>
              <w:rPr>
                <w:rFonts w:ascii="Times New Roman"/>
                <w:b w:val="false"/>
                <w:i w:val="false"/>
                <w:color w:val="000000"/>
                <w:sz w:val="20"/>
              </w:rPr>
              <w:t>
8. Выделено из ранее соединенного ЕРДР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54"/>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9.1. Руководитель СОГ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9.2. Состав участников СОГ</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55"/>
          <w:p>
            <w:pPr>
              <w:spacing w:after="20"/>
              <w:ind w:left="20"/>
              <w:jc w:val="both"/>
            </w:pPr>
            <w:r>
              <w:rPr>
                <w:rFonts w:ascii="Times New Roman"/>
                <w:b w:val="false"/>
                <w:i w:val="false"/>
                <w:color w:val="000000"/>
                <w:sz w:val="20"/>
              </w:rPr>
              <w:t>
10. Передано в орган_____________________________________________________________________</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передано в службу: следствие (1), дознание (2)</w:t>
            </w:r>
          </w:p>
          <w:p>
            <w:pPr>
              <w:spacing w:after="20"/>
              <w:ind w:left="20"/>
              <w:jc w:val="both"/>
            </w:pPr>
            <w:r>
              <w:rPr>
                <w:rFonts w:ascii="Times New Roman"/>
                <w:b w:val="false"/>
                <w:i w:val="false"/>
                <w:color w:val="000000"/>
                <w:sz w:val="20"/>
              </w:rPr>
              <w:t>
исходящий №______________________ дата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56"/>
          <w:p>
            <w:pPr>
              <w:spacing w:after="20"/>
              <w:ind w:left="20"/>
              <w:jc w:val="both"/>
            </w:pPr>
            <w:r>
              <w:rPr>
                <w:rFonts w:ascii="Times New Roman"/>
                <w:b w:val="false"/>
                <w:i w:val="false"/>
                <w:color w:val="000000"/>
                <w:sz w:val="20"/>
              </w:rPr>
              <w:t>
11. Продлен до: _____ месяцев ______ дней</w:t>
            </w:r>
          </w:p>
          <w:bookmarkEnd w:id="256"/>
          <w:p>
            <w:pPr>
              <w:spacing w:after="20"/>
              <w:ind w:left="20"/>
              <w:jc w:val="both"/>
            </w:pPr>
            <w:r>
              <w:rPr>
                <w:rFonts w:ascii="Times New Roman"/>
                <w:b w:val="false"/>
                <w:i w:val="false"/>
                <w:color w:val="000000"/>
                <w:sz w:val="20"/>
              </w:rPr>
              <w:t>
Дата, до которой продлен срок: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57"/>
          <w:p>
            <w:pPr>
              <w:spacing w:after="20"/>
              <w:ind w:left="20"/>
              <w:jc w:val="both"/>
            </w:pPr>
            <w:r>
              <w:rPr>
                <w:rFonts w:ascii="Times New Roman"/>
                <w:b w:val="false"/>
                <w:i w:val="false"/>
                <w:color w:val="000000"/>
                <w:sz w:val="20"/>
              </w:rPr>
              <w:t>
12. Дело находилось на ознакомлении: с "___" ___________ 20__ года по "___" __________ 20__года</w:t>
            </w:r>
          </w:p>
          <w:bookmarkEnd w:id="257"/>
          <w:p>
            <w:pPr>
              <w:spacing w:after="20"/>
              <w:ind w:left="20"/>
              <w:jc w:val="both"/>
            </w:pPr>
            <w:r>
              <w:rPr>
                <w:rFonts w:ascii="Times New Roman"/>
                <w:b w:val="false"/>
                <w:i w:val="false"/>
                <w:color w:val="000000"/>
                <w:sz w:val="20"/>
              </w:rPr>
              <w:t>
13. Дело находилось по жалобе: с "___" _________20__ года по "___" _________ 20___года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58"/>
          <w:p>
            <w:pPr>
              <w:spacing w:after="20"/>
              <w:ind w:left="20"/>
              <w:jc w:val="both"/>
            </w:pPr>
            <w:r>
              <w:rPr>
                <w:rFonts w:ascii="Times New Roman"/>
                <w:b w:val="false"/>
                <w:i w:val="false"/>
                <w:color w:val="000000"/>
                <w:sz w:val="20"/>
              </w:rPr>
              <w:t xml:space="preserve">
14. Примечание: </w:t>
            </w:r>
          </w:p>
          <w:bookmarkEnd w:id="258"/>
          <w:p>
            <w:pPr>
              <w:spacing w:after="20"/>
              <w:ind w:left="20"/>
              <w:jc w:val="both"/>
            </w:pPr>
            <w:r>
              <w:rPr>
                <w:rFonts w:ascii="Times New Roman"/>
                <w:b w:val="false"/>
                <w:i w:val="false"/>
                <w:color w:val="000000"/>
                <w:sz w:val="20"/>
              </w:rPr>
              <w:t>
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59"/>
          <w:p>
            <w:pPr>
              <w:spacing w:after="20"/>
              <w:ind w:left="20"/>
              <w:jc w:val="both"/>
            </w:pPr>
            <w:r>
              <w:rPr>
                <w:rFonts w:ascii="Times New Roman"/>
                <w:b w:val="false"/>
                <w:i w:val="false"/>
                <w:color w:val="000000"/>
                <w:sz w:val="20"/>
              </w:rPr>
              <w:t>
15. Должностное лицо, осуществляющее расследование_____________________________________________________________________</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15.1. Начальник подразделения, осуществляющего расследование_____________________________________________________________________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Прокурор ________________________________________________________</w:t>
            </w:r>
          </w:p>
          <w:p>
            <w:pPr>
              <w:spacing w:after="20"/>
              <w:ind w:left="20"/>
              <w:jc w:val="both"/>
            </w:pPr>
            <w:r>
              <w:rPr>
                <w:rFonts w:ascii="Times New Roman"/>
                <w:b w:val="false"/>
                <w:i w:val="false"/>
                <w:color w:val="000000"/>
                <w:sz w:val="20"/>
              </w:rPr>
              <w:t>
17. Наименование прокуратуры, осуществляющей надзор</w:t>
            </w:r>
          </w:p>
        </w:tc>
      </w:tr>
    </w:tbl>
    <w:bookmarkStart w:name="z731" w:id="260"/>
    <w:p>
      <w:pPr>
        <w:spacing w:after="0"/>
        <w:ind w:left="0"/>
        <w:jc w:val="both"/>
      </w:pPr>
      <w:r>
        <w:rPr>
          <w:rFonts w:ascii="Times New Roman"/>
          <w:b w:val="false"/>
          <w:i w:val="false"/>
          <w:color w:val="000000"/>
          <w:sz w:val="28"/>
        </w:rPr>
        <w:t>
      Дата регистрации "__" ___ 20_ года     дата корректировки "__" ____ 20 __ года</w:t>
      </w:r>
    </w:p>
    <w:bookmarkEnd w:id="260"/>
    <w:bookmarkStart w:name="z732" w:id="261"/>
    <w:p>
      <w:pPr>
        <w:spacing w:after="0"/>
        <w:ind w:left="0"/>
        <w:jc w:val="both"/>
      </w:pPr>
      <w:r>
        <w:rPr>
          <w:rFonts w:ascii="Times New Roman"/>
          <w:b w:val="false"/>
          <w:i w:val="false"/>
          <w:color w:val="000000"/>
          <w:sz w:val="28"/>
        </w:rPr>
        <w:t>
      Продолжение к решению по ЕРДР (сведения по оконченным)</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62"/>
          <w:p>
            <w:pPr>
              <w:spacing w:after="20"/>
              <w:ind w:left="20"/>
              <w:jc w:val="both"/>
            </w:pPr>
            <w:r>
              <w:rPr>
                <w:rFonts w:ascii="Times New Roman"/>
                <w:b w:val="false"/>
                <w:i w:val="false"/>
                <w:color w:val="000000"/>
                <w:sz w:val="20"/>
              </w:rPr>
              <w:t>
18. Преступление совершено лицом: (по справочнику):</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18.1 Гражданство иностранца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По роду занятий преступление совершил: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19.1 Дополнительные отметки: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Мотив преступления: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21. Форма вины: умышленная (1), по неосторожности (2).</w:t>
            </w:r>
          </w:p>
          <w:p>
            <w:pPr>
              <w:spacing w:after="20"/>
              <w:ind w:left="20"/>
              <w:jc w:val="both"/>
            </w:pPr>
            <w:r>
              <w:rPr>
                <w:rFonts w:ascii="Times New Roman"/>
                <w:b w:val="false"/>
                <w:i w:val="false"/>
                <w:color w:val="000000"/>
                <w:sz w:val="20"/>
              </w:rPr>
              <w:t xml:space="preserve">
22. Уголовное преследование осуществлялось (по справочнику):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63"/>
          <w:p>
            <w:pPr>
              <w:spacing w:after="20"/>
              <w:ind w:left="20"/>
              <w:jc w:val="both"/>
            </w:pPr>
            <w:r>
              <w:rPr>
                <w:rFonts w:ascii="Times New Roman"/>
                <w:b w:val="false"/>
                <w:i w:val="false"/>
                <w:color w:val="000000"/>
                <w:sz w:val="20"/>
              </w:rPr>
              <w:t>
23. Сумма причиненного ущерба: __________________________ тенге</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Государству ____________ тенге, юридическим лицам ____________ тенге, физическим лицам 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23.1 Добровольно погашен: ______________________________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Государству ____________ тенге, юридическим лицам _____________тенге, физическим лицам ______________________тенге</w:t>
            </w:r>
          </w:p>
          <w:p>
            <w:pPr>
              <w:spacing w:after="20"/>
              <w:ind w:left="20"/>
              <w:jc w:val="both"/>
            </w:pPr>
            <w:r>
              <w:rPr>
                <w:rFonts w:ascii="Times New Roman"/>
                <w:b w:val="false"/>
                <w:i w:val="false"/>
                <w:color w:val="000000"/>
                <w:sz w:val="20"/>
              </w:rPr>
              <w:t>
23.2 Установленная сумма процессуальных издержек согласно статье 177 УПК РК 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64"/>
          <w:p>
            <w:pPr>
              <w:spacing w:after="20"/>
              <w:ind w:left="20"/>
              <w:jc w:val="both"/>
            </w:pPr>
            <w:r>
              <w:rPr>
                <w:rFonts w:ascii="Times New Roman"/>
                <w:b w:val="false"/>
                <w:i w:val="false"/>
                <w:color w:val="000000"/>
                <w:sz w:val="20"/>
              </w:rPr>
              <w:t xml:space="preserve">
23.3 Сумма, полученная преступным путем, подлежащая возращению в Республику Казахстан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23.4 Изъято имущества, денег, ценностей, являющихся предметом взятки, в размере (всего) ________________ _______________________________________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24. Наложен арест на имущество в размере: 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Государства________ тенге, юридических лиц ___________тенге, физических лиц 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24.1 Наложен арест на имущество, подлежащее конфискации в размере: ___________________________тенге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Государства _______________________ тенге, юридических лиц ______________________ тенге, физических лиц 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24.2 Изъято имущество в размере: ____________________________тенге</w:t>
            </w:r>
          </w:p>
          <w:p>
            <w:pPr>
              <w:spacing w:after="20"/>
              <w:ind w:left="20"/>
              <w:jc w:val="both"/>
            </w:pPr>
            <w:r>
              <w:rPr>
                <w:rFonts w:ascii="Times New Roman"/>
                <w:b w:val="false"/>
                <w:i w:val="false"/>
                <w:color w:val="000000"/>
                <w:sz w:val="20"/>
              </w:rPr>
              <w:t>
В пользу: государства _______________________ тенге, юридических лиц _______________________ тенге, физических лиц 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65"/>
          <w:p>
            <w:pPr>
              <w:spacing w:after="20"/>
              <w:ind w:left="20"/>
              <w:jc w:val="both"/>
            </w:pPr>
            <w:r>
              <w:rPr>
                <w:rFonts w:ascii="Times New Roman"/>
                <w:b w:val="false"/>
                <w:i w:val="false"/>
                <w:color w:val="000000"/>
                <w:sz w:val="20"/>
              </w:rPr>
              <w:t>
26. Наименование сил и средств, способствовавших раскрытию преступлений:</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Силы и средства, способствующие раскрытию преступления (внутриведомственный показатель):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Сообщение: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номер сообщения (по справочнику):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реквизита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27. Вид дела оперативного учета: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Личный сыск: (по справочнику) </w:t>
            </w:r>
          </w:p>
          <w:p>
            <w:pPr>
              <w:spacing w:after="20"/>
              <w:ind w:left="20"/>
              <w:jc w:val="both"/>
            </w:pPr>
            <w:r>
              <w:rPr>
                <w:rFonts w:ascii="Times New Roman"/>
                <w:b w:val="false"/>
                <w:i w:val="false"/>
                <w:color w:val="000000"/>
                <w:sz w:val="20"/>
              </w:rPr>
              <w:t>
29. Раскрытию преступлений способствовало участие: подразделений (по справочнику)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66"/>
          <w:p>
            <w:pPr>
              <w:spacing w:after="20"/>
              <w:ind w:left="20"/>
              <w:jc w:val="both"/>
            </w:pPr>
            <w:r>
              <w:rPr>
                <w:rFonts w:ascii="Times New Roman"/>
                <w:b w:val="false"/>
                <w:i w:val="false"/>
                <w:color w:val="000000"/>
                <w:sz w:val="20"/>
              </w:rPr>
              <w:t>
30. Применение: (по справочнику)</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31. Окончено с использованием сведений, полученных в результате процессуального соглашения о сотрудничества (01).</w:t>
            </w:r>
          </w:p>
          <w:p>
            <w:pPr>
              <w:spacing w:after="20"/>
              <w:ind w:left="20"/>
              <w:jc w:val="both"/>
            </w:pPr>
            <w:r>
              <w:rPr>
                <w:rFonts w:ascii="Times New Roman"/>
                <w:b w:val="false"/>
                <w:i w:val="false"/>
                <w:color w:val="000000"/>
                <w:sz w:val="20"/>
              </w:rPr>
              <w:t>
</w:t>
            </w:r>
            <w:r>
              <w:rPr>
                <w:rFonts w:ascii="Times New Roman"/>
                <w:b w:val="false"/>
                <w:i w:val="false"/>
                <w:color w:val="000000"/>
                <w:sz w:val="20"/>
              </w:rPr>
              <w:t>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документа: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33. Дата поступления в канцелярию "__" _______ 20__ года ___ часов ____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Дата подтверждения поступления дела "__" _______ 20__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ИИН сотрудника канцелярии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сотрудника канцелярии (при наличии) ________</w:t>
            </w:r>
          </w:p>
          <w:p>
            <w:pPr>
              <w:spacing w:after="20"/>
              <w:ind w:left="20"/>
              <w:jc w:val="both"/>
            </w:pPr>
            <w:r>
              <w:rPr>
                <w:rFonts w:ascii="Times New Roman"/>
                <w:b w:val="false"/>
                <w:i w:val="false"/>
                <w:color w:val="000000"/>
                <w:sz w:val="20"/>
              </w:rPr>
              <w:t>
Дата-время утверждения прокурором "__" _______ 20__ года ___ часов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 xml:space="preserve">приема и регистрации </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также </w:t>
            </w:r>
            <w:r>
              <w:br/>
            </w:r>
            <w:r>
              <w:rPr>
                <w:rFonts w:ascii="Times New Roman"/>
                <w:b w:val="false"/>
                <w:i w:val="false"/>
                <w:color w:val="000000"/>
                <w:sz w:val="20"/>
              </w:rPr>
              <w:t xml:space="preserve">ведения Единого реестра </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9" w:id="267"/>
    <w:p>
      <w:pPr>
        <w:spacing w:after="0"/>
        <w:ind w:left="0"/>
        <w:jc w:val="left"/>
      </w:pPr>
      <w:r>
        <w:rPr>
          <w:rFonts w:ascii="Times New Roman"/>
          <w:b/>
          <w:i w:val="false"/>
          <w:color w:val="000000"/>
        </w:rPr>
        <w:t xml:space="preserve"> Форма на лицо, подозреваемое (обвиняемое) в совершении преступления</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68"/>
          <w:p>
            <w:pPr>
              <w:spacing w:after="20"/>
              <w:ind w:left="20"/>
              <w:jc w:val="both"/>
            </w:pPr>
            <w:r>
              <w:rPr>
                <w:rFonts w:ascii="Times New Roman"/>
                <w:b w:val="false"/>
                <w:i w:val="false"/>
                <w:color w:val="000000"/>
                <w:sz w:val="20"/>
              </w:rPr>
              <w:t>
1. Номер Единого реестра досудебных расследований (далее – ЕРДР)__________________</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основного ЕРДР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расследования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 досудебного расследования: предварительное следствие (01), дознание (02), предварительное следствие в порядке части 3 статьи 189 Уголовно-процессуального кодекса Республики Казахстан (далее - УПК РК) (03), предварительное следствие в порядке части 5 статьи 189 части 5 УПК РК (04), дознание в порядке части 4 статьи 189 УПК РК (05), протокольная форма (08), дознание в порядке пункта 3 части 3 статьи 528 УПК РК (09), предварительное следствие в порядке пункта 3 части 3 статьи 528 УПК РК (10), дознание в порядке пункта 3 части 6 статьи 529 УПК РК (11), предварительное следствие в порядке пункта 3 части 6 статьи 529 УПК РК (12).</w:t>
            </w:r>
          </w:p>
          <w:p>
            <w:pPr>
              <w:spacing w:after="20"/>
              <w:ind w:left="20"/>
              <w:jc w:val="both"/>
            </w:pPr>
            <w:r>
              <w:rPr>
                <w:rFonts w:ascii="Times New Roman"/>
                <w:b w:val="false"/>
                <w:i w:val="false"/>
                <w:color w:val="000000"/>
                <w:sz w:val="20"/>
              </w:rPr>
              <w:t>
</w:t>
            </w:r>
            <w:r>
              <w:rPr>
                <w:rFonts w:ascii="Times New Roman"/>
                <w:b w:val="false"/>
                <w:i w:val="false"/>
                <w:color w:val="000000"/>
                <w:sz w:val="20"/>
              </w:rPr>
              <w:t>3.1 Ведение досудебного расследования: в бумажном формате(01), в электронном формате (2).</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Индивидуальный идентификационный номер (ИИН)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рождения: __________ 5.1 Возраст на момент совершения ___________________</w:t>
            </w:r>
          </w:p>
          <w:p>
            <w:pPr>
              <w:spacing w:after="20"/>
              <w:ind w:left="20"/>
              <w:jc w:val="both"/>
            </w:pPr>
            <w:r>
              <w:rPr>
                <w:rFonts w:ascii="Times New Roman"/>
                <w:b w:val="false"/>
                <w:i w:val="false"/>
                <w:color w:val="000000"/>
                <w:sz w:val="20"/>
              </w:rPr>
              <w:t>
6. Пол: мужской (1), женский (2).</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Место рождения: ____________________________________________________________  (страна\республика, область,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8.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кандас (5).</w:t>
            </w:r>
          </w:p>
          <w:p>
            <w:pPr>
              <w:spacing w:after="20"/>
              <w:ind w:left="20"/>
              <w:jc w:val="both"/>
            </w:pPr>
            <w:r>
              <w:rPr>
                <w:rFonts w:ascii="Times New Roman"/>
                <w:b w:val="false"/>
                <w:i w:val="false"/>
                <w:color w:val="000000"/>
                <w:sz w:val="20"/>
              </w:rPr>
              <w:t>
</w:t>
            </w:r>
            <w:r>
              <w:rPr>
                <w:rFonts w:ascii="Times New Roman"/>
                <w:b w:val="false"/>
                <w:i w:val="false"/>
                <w:color w:val="000000"/>
                <w:sz w:val="20"/>
              </w:rPr>
              <w:t>8.1. Гражданство иностранца (по справочнику)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Национальность (по справочнику):_____________________________________________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Документ, удостоверяющий личность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 от "__" __________ _____ года выдан: Министерством внутренних дел Республики Казахстан (далее – МВД РК) (03), Министерством иностранных дел Республики Казахстан (04), органом регистрации актов гражданского состояния (05), уполномоченным органом иностранного государства (06), Министерством обороны (далее – МО РК) (07), Министерством юстиции Республики Казахстан (08), иные (09). </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Образование: высшее (1), среднее профессиональное (2), среднее (3), неполное среднее (4), без образования (5), незаконченное высшее (6).</w:t>
            </w:r>
          </w:p>
          <w:p>
            <w:pPr>
              <w:spacing w:after="20"/>
              <w:ind w:left="20"/>
              <w:jc w:val="both"/>
            </w:pPr>
            <w:r>
              <w:rPr>
                <w:rFonts w:ascii="Times New Roman"/>
                <w:b w:val="false"/>
                <w:i w:val="false"/>
                <w:color w:val="000000"/>
                <w:sz w:val="20"/>
              </w:rPr>
              <w:t>
</w:t>
            </w:r>
            <w:r>
              <w:rPr>
                <w:rFonts w:ascii="Times New Roman"/>
                <w:b w:val="false"/>
                <w:i w:val="false"/>
                <w:color w:val="000000"/>
                <w:sz w:val="20"/>
              </w:rPr>
              <w:t>12. Семейное положение: холост (не замужем) (01), женат (замужем) (02), сожительство (03).</w:t>
            </w:r>
          </w:p>
          <w:p>
            <w:pPr>
              <w:spacing w:after="20"/>
              <w:ind w:left="20"/>
              <w:jc w:val="both"/>
            </w:pPr>
            <w:r>
              <w:rPr>
                <w:rFonts w:ascii="Times New Roman"/>
                <w:b w:val="false"/>
                <w:i w:val="false"/>
                <w:color w:val="000000"/>
                <w:sz w:val="20"/>
              </w:rPr>
              <w:t>
13. Дополнительные сведения: имеет на иждивении несовершеннолетних детей (01), имеет нетрудоспособного иждивенца (02).</w:t>
            </w:r>
          </w:p>
          <w:p>
            <w:pPr>
              <w:spacing w:after="20"/>
              <w:ind w:left="20"/>
              <w:jc w:val="both"/>
            </w:pPr>
            <w:r>
              <w:rPr>
                <w:rFonts w:ascii="Times New Roman"/>
                <w:b w:val="false"/>
                <w:i w:val="false"/>
                <w:color w:val="000000"/>
                <w:sz w:val="20"/>
              </w:rPr>
              <w:t>
</w:t>
            </w:r>
            <w:r>
              <w:rPr>
                <w:rFonts w:ascii="Times New Roman"/>
                <w:b w:val="false"/>
                <w:i w:val="false"/>
                <w:color w:val="000000"/>
                <w:sz w:val="20"/>
              </w:rPr>
              <w:t>13.1. Несовершеннолетний: воспитывается в полной семье (01), воспитывается в неполной семье (02), воспитывается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 месту проживания: местный житель (01), житель другой области (02), лицо без определенного места жительства (03), проживал в общежитии (04), содержится в воспитательной колонии (05), следственном изоляторе (06), изоляторе временного содержания (07), содержится в исправительном учреждении (08).</w:t>
            </w:r>
          </w:p>
          <w:p>
            <w:pPr>
              <w:spacing w:after="20"/>
              <w:ind w:left="20"/>
              <w:jc w:val="both"/>
            </w:pPr>
            <w:r>
              <w:rPr>
                <w:rFonts w:ascii="Times New Roman"/>
                <w:b w:val="false"/>
                <w:i w:val="false"/>
                <w:color w:val="000000"/>
                <w:sz w:val="20"/>
              </w:rPr>
              <w:t>
</w:t>
            </w:r>
            <w:r>
              <w:rPr>
                <w:rFonts w:ascii="Times New Roman"/>
                <w:b w:val="false"/>
                <w:i w:val="false"/>
                <w:color w:val="000000"/>
                <w:sz w:val="20"/>
              </w:rPr>
              <w:t>15. Адрес проживания (прописки) (по справочнику) ________________________________________________ _____________________________________________________________________________________  (страна\республика,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16. Каким Департаментом (управлением, отделом) МО РК призван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призыва "__" ________________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лица на момент совершения преступления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 роду занятий преступление совершил: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17.1. Дополнительные отметки к роду занятий: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18. Виды войск: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18.1 Воинское звание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19. Место работы, учебы (указать точно)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Преступление совершено лицом</w:t>
            </w:r>
          </w:p>
          <w:p>
            <w:pPr>
              <w:spacing w:after="20"/>
              <w:ind w:left="20"/>
              <w:jc w:val="both"/>
            </w:pPr>
            <w:r>
              <w:rPr>
                <w:rFonts w:ascii="Times New Roman"/>
                <w:b w:val="false"/>
                <w:i w:val="false"/>
                <w:color w:val="000000"/>
                <w:sz w:val="20"/>
              </w:rPr>
              <w:t>
</w:t>
            </w:r>
            <w:r>
              <w:rPr>
                <w:rFonts w:ascii="Times New Roman"/>
                <w:b w:val="false"/>
                <w:i w:val="false"/>
                <w:color w:val="000000"/>
                <w:sz w:val="20"/>
              </w:rPr>
              <w:t>20. В состоянии: алкогольного опьянения (11), наркотического (12), токсикоманического опьянения (13), иного болезненного состояния психики (15).</w:t>
            </w:r>
          </w:p>
          <w:p>
            <w:pPr>
              <w:spacing w:after="20"/>
              <w:ind w:left="20"/>
              <w:jc w:val="both"/>
            </w:pPr>
            <w:r>
              <w:rPr>
                <w:rFonts w:ascii="Times New Roman"/>
                <w:b w:val="false"/>
                <w:i w:val="false"/>
                <w:color w:val="000000"/>
                <w:sz w:val="20"/>
              </w:rPr>
              <w:t>
</w:t>
            </w: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
</w:t>
            </w: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
</w:t>
            </w:r>
            <w:r>
              <w:rPr>
                <w:rFonts w:ascii="Times New Roman"/>
                <w:b w:val="false"/>
                <w:i w:val="false"/>
                <w:color w:val="000000"/>
                <w:sz w:val="20"/>
              </w:rPr>
              <w:t>23. Вид соучастия в преступлении: исполнитель (01), организатор (02), подстрекатель (03), пособник (04).</w:t>
            </w:r>
          </w:p>
          <w:p>
            <w:pPr>
              <w:spacing w:after="20"/>
              <w:ind w:left="20"/>
              <w:jc w:val="both"/>
            </w:pPr>
            <w:r>
              <w:rPr>
                <w:rFonts w:ascii="Times New Roman"/>
                <w:b w:val="false"/>
                <w:i w:val="false"/>
                <w:color w:val="000000"/>
                <w:sz w:val="20"/>
              </w:rPr>
              <w:t>
23.1. Связанное с незаконным оборотом наркотиков (1).</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ранее совершившее преступление: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24. Несовершеннолетний (01), лицо, в чьих действиях признан рецидив преступлений (02), в группе (03), освободившийся по амнистии (04), лицо, в чьих действиях признан опасный рецидив преступлений (05).</w:t>
            </w:r>
          </w:p>
          <w:p>
            <w:pPr>
              <w:spacing w:after="20"/>
              <w:ind w:left="20"/>
              <w:jc w:val="both"/>
            </w:pPr>
            <w:r>
              <w:rPr>
                <w:rFonts w:ascii="Times New Roman"/>
                <w:b w:val="false"/>
                <w:i w:val="false"/>
                <w:color w:val="000000"/>
                <w:sz w:val="20"/>
              </w:rPr>
              <w:t>
</w:t>
            </w:r>
            <w:r>
              <w:rPr>
                <w:rFonts w:ascii="Times New Roman"/>
                <w:b w:val="false"/>
                <w:i w:val="false"/>
                <w:color w:val="000000"/>
                <w:sz w:val="20"/>
              </w:rPr>
              <w:t>25. Находившееся: под административным надзором (01), формально подпадающее под административный надзор (02).</w:t>
            </w:r>
          </w:p>
          <w:p>
            <w:pPr>
              <w:spacing w:after="20"/>
              <w:ind w:left="20"/>
              <w:jc w:val="both"/>
            </w:pPr>
            <w:r>
              <w:rPr>
                <w:rFonts w:ascii="Times New Roman"/>
                <w:b w:val="false"/>
                <w:i w:val="false"/>
                <w:color w:val="000000"/>
                <w:sz w:val="20"/>
              </w:rPr>
              <w:t>
</w:t>
            </w:r>
            <w:r>
              <w:rPr>
                <w:rFonts w:ascii="Times New Roman"/>
                <w:b w:val="false"/>
                <w:i w:val="false"/>
                <w:color w:val="000000"/>
                <w:sz w:val="20"/>
              </w:rPr>
              <w:t>26. Преступление совершено: ранее содержавшимся в исправительном учреждении (далее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p>
          <w:p>
            <w:pPr>
              <w:spacing w:after="20"/>
              <w:ind w:left="20"/>
              <w:jc w:val="both"/>
            </w:pPr>
            <w:r>
              <w:rPr>
                <w:rFonts w:ascii="Times New Roman"/>
                <w:b w:val="false"/>
                <w:i w:val="false"/>
                <w:color w:val="000000"/>
                <w:sz w:val="20"/>
              </w:rPr>
              <w:t>
27. Судимость: до 18 лет (1), снята (2), погашена (3).</w:t>
            </w:r>
          </w:p>
          <w:p>
            <w:pPr>
              <w:spacing w:after="20"/>
              <w:ind w:left="20"/>
              <w:jc w:val="both"/>
            </w:pPr>
            <w:r>
              <w:rPr>
                <w:rFonts w:ascii="Times New Roman"/>
                <w:b w:val="false"/>
                <w:i w:val="false"/>
                <w:color w:val="000000"/>
                <w:sz w:val="20"/>
              </w:rPr>
              <w:t>
28. Лицо, совершившее преступление, состояло на учете: в органах МВД РК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психическими заболеванием (05), в связи с психическими, поведенческими расстройствами (заболеваниями), связанными с употреблением психоактивных веществ: алкоголь (06), наркотики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РК по категории "наркоман" (11), ранее совершил преступление, но был освобожден от уголовной ответственности (12), службы пробации (13).</w:t>
            </w:r>
          </w:p>
          <w:p>
            <w:pPr>
              <w:spacing w:after="20"/>
              <w:ind w:left="20"/>
              <w:jc w:val="both"/>
            </w:pPr>
          </w:p>
        </w:tc>
      </w:tr>
    </w:tbl>
    <w:bookmarkStart w:name="z807" w:id="269"/>
    <w:p>
      <w:pPr>
        <w:spacing w:after="0"/>
        <w:ind w:left="0"/>
        <w:jc w:val="left"/>
      </w:pPr>
      <w:r>
        <w:rPr>
          <w:rFonts w:ascii="Times New Roman"/>
          <w:b/>
          <w:i w:val="false"/>
          <w:color w:val="000000"/>
        </w:rPr>
        <w:t xml:space="preserve"> Задержание/избрание меры пресечения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70"/>
          <w:p>
            <w:pPr>
              <w:spacing w:after="20"/>
              <w:ind w:left="20"/>
              <w:jc w:val="both"/>
            </w:pPr>
            <w:r>
              <w:rPr>
                <w:rFonts w:ascii="Times New Roman"/>
                <w:b w:val="false"/>
                <w:i w:val="false"/>
                <w:color w:val="000000"/>
                <w:sz w:val="20"/>
              </w:rPr>
              <w:t>
29.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статьей 130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29.1 Задержан на срок: 24 часа (1), 48 часов (2), 72 часа (3);</w:t>
            </w:r>
          </w:p>
          <w:p>
            <w:pPr>
              <w:spacing w:after="20"/>
              <w:ind w:left="20"/>
              <w:jc w:val="both"/>
            </w:pPr>
            <w:r>
              <w:rPr>
                <w:rFonts w:ascii="Times New Roman"/>
                <w:b w:val="false"/>
                <w:i w:val="false"/>
                <w:color w:val="000000"/>
                <w:sz w:val="20"/>
              </w:rPr>
              <w:t>
</w:t>
            </w:r>
            <w:r>
              <w:rPr>
                <w:rFonts w:ascii="Times New Roman"/>
                <w:b w:val="false"/>
                <w:i w:val="false"/>
                <w:color w:val="000000"/>
                <w:sz w:val="20"/>
              </w:rPr>
              <w:t>29.2 Основания задержания до 72 часов: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p>
          <w:p>
            <w:pPr>
              <w:spacing w:after="20"/>
              <w:ind w:left="20"/>
              <w:jc w:val="both"/>
            </w:pPr>
            <w:r>
              <w:rPr>
                <w:rFonts w:ascii="Times New Roman"/>
                <w:b w:val="false"/>
                <w:i w:val="false"/>
                <w:color w:val="000000"/>
                <w:sz w:val="20"/>
              </w:rPr>
              <w:t>
</w:t>
            </w:r>
            <w:r>
              <w:rPr>
                <w:rFonts w:ascii="Times New Roman"/>
                <w:b w:val="false"/>
                <w:i w:val="false"/>
                <w:color w:val="000000"/>
                <w:sz w:val="20"/>
              </w:rPr>
              <w:t>29.3 Изменение срока задержания на: 24 часа (1), 48 часов (2), 72 часа (3);</w:t>
            </w:r>
          </w:p>
          <w:p>
            <w:pPr>
              <w:spacing w:after="20"/>
              <w:ind w:left="20"/>
              <w:jc w:val="both"/>
            </w:pPr>
            <w:r>
              <w:rPr>
                <w:rFonts w:ascii="Times New Roman"/>
                <w:b w:val="false"/>
                <w:i w:val="false"/>
                <w:color w:val="000000"/>
                <w:sz w:val="20"/>
              </w:rPr>
              <w:t>
</w:t>
            </w:r>
            <w:r>
              <w:rPr>
                <w:rFonts w:ascii="Times New Roman"/>
                <w:b w:val="false"/>
                <w:i w:val="false"/>
                <w:color w:val="000000"/>
                <w:sz w:val="20"/>
              </w:rPr>
              <w:t>29.4 Основания изменения срока задержания: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p>
          <w:p>
            <w:pPr>
              <w:spacing w:after="20"/>
              <w:ind w:left="20"/>
              <w:jc w:val="both"/>
            </w:pPr>
            <w:r>
              <w:rPr>
                <w:rFonts w:ascii="Times New Roman"/>
                <w:b w:val="false"/>
                <w:i w:val="false"/>
                <w:color w:val="000000"/>
                <w:sz w:val="20"/>
              </w:rPr>
              <w:t>
</w:t>
            </w:r>
            <w:r>
              <w:rPr>
                <w:rFonts w:ascii="Times New Roman"/>
                <w:b w:val="false"/>
                <w:i w:val="false"/>
                <w:color w:val="000000"/>
                <w:sz w:val="20"/>
              </w:rPr>
              <w:t>30. Основания освобождения: за не подтверждением подозрения в совершении уголовного правонарушения по пункту 1 части 1 статьи 133 УПК РК (1), пункту 3 части 1 статьи 133 УПК РК, в связи с существенным нарушением требований задержания, установленных статьей 131 УПК РК (2), за отсутствием оснований для задержания по пункту 4 части 1 статьи 133 УПК РК (4), начальником места содержания задержанного в порядке части 2 статьи 133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по пункту 2 части 1 статьи 133 УПК РК (3).</w:t>
            </w:r>
          </w:p>
          <w:p>
            <w:pPr>
              <w:spacing w:after="20"/>
              <w:ind w:left="20"/>
              <w:jc w:val="both"/>
            </w:pPr>
            <w:r>
              <w:rPr>
                <w:rFonts w:ascii="Times New Roman"/>
                <w:b w:val="false"/>
                <w:i w:val="false"/>
                <w:color w:val="000000"/>
                <w:sz w:val="20"/>
              </w:rPr>
              <w:t>
</w:t>
            </w:r>
            <w:r>
              <w:rPr>
                <w:rFonts w:ascii="Times New Roman"/>
                <w:b w:val="false"/>
                <w:i w:val="false"/>
                <w:color w:val="000000"/>
                <w:sz w:val="20"/>
              </w:rPr>
              <w:t>31. Основания объявления о признании лица подозреваемым: вынесением постановления о признании в качестве подозреваемого (постановление) (1), задержанием в порядке статьи 131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p>
          <w:p>
            <w:pPr>
              <w:spacing w:after="20"/>
              <w:ind w:left="20"/>
              <w:jc w:val="both"/>
            </w:pPr>
            <w:r>
              <w:rPr>
                <w:rFonts w:ascii="Times New Roman"/>
                <w:b w:val="false"/>
                <w:i w:val="false"/>
                <w:color w:val="000000"/>
                <w:sz w:val="20"/>
              </w:rPr>
              <w:t>
</w:t>
            </w:r>
            <w:r>
              <w:rPr>
                <w:rFonts w:ascii="Times New Roman"/>
                <w:b w:val="false"/>
                <w:i w:val="false"/>
                <w:color w:val="000000"/>
                <w:sz w:val="20"/>
              </w:rPr>
              <w:t>32. Квалификация деяния подозреваемого: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УК РК от 16 июля 1997 года</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(статья 165 УПК РК) (05); о временном отстранении от должности (статья 158 УПК РК) (06), о наложении ареста на имущество (статья 162 УПК РК)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продлении срока принудительных мер медицинского характера (12); о проверке обоснованности применения меры пресечения в виде содержания под стражей в порядке статьи 148 части 4 УПК РК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 об отмене временного отстранения от должности (18); об отмене запрета на приближение (19); о санкционировании срока нахождения под домашним арестом в период ознакомления с материалами уголовного дела (20), об обоснованности применения избранной меры пресечения в виде содержания под стражей (14), о заключении по производству конфискации имущества (21);</w:t>
            </w:r>
          </w:p>
          <w:p>
            <w:pPr>
              <w:spacing w:after="20"/>
              <w:ind w:left="20"/>
              <w:jc w:val="both"/>
            </w:pPr>
            <w:r>
              <w:rPr>
                <w:rFonts w:ascii="Times New Roman"/>
                <w:b w:val="false"/>
                <w:i w:val="false"/>
                <w:color w:val="000000"/>
                <w:sz w:val="20"/>
              </w:rPr>
              <w:t>
</w:t>
            </w:r>
            <w:r>
              <w:rPr>
                <w:rFonts w:ascii="Times New Roman"/>
                <w:b w:val="false"/>
                <w:i w:val="false"/>
                <w:color w:val="000000"/>
                <w:sz w:val="20"/>
              </w:rPr>
              <w:t>34. Основания: в порядке статьи 139 УПК РК (1), в связи с розыском обвиняемого (часть 2 статьи 292 УПК РК) (2), в связи с международным розыском (часть 4 статьи 292 УПК РК) (3), экстрадиционный арест в порядке статьи 589 УПК РК (4);</w:t>
            </w:r>
          </w:p>
          <w:p>
            <w:pPr>
              <w:spacing w:after="20"/>
              <w:ind w:left="20"/>
              <w:jc w:val="both"/>
            </w:pPr>
            <w:r>
              <w:rPr>
                <w:rFonts w:ascii="Times New Roman"/>
                <w:b w:val="false"/>
                <w:i w:val="false"/>
                <w:color w:val="000000"/>
                <w:sz w:val="20"/>
              </w:rPr>
              <w:t>
</w:t>
            </w:r>
            <w:r>
              <w:rPr>
                <w:rFonts w:ascii="Times New Roman"/>
                <w:b w:val="false"/>
                <w:i w:val="false"/>
                <w:color w:val="000000"/>
                <w:sz w:val="20"/>
              </w:rPr>
              <w:t>35. О продлении срока содержания под стражей/домашнего ареста на срок: ___ месяцев ____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Результат: отказано (1), поддержано (2);</w:t>
            </w:r>
          </w:p>
          <w:p>
            <w:pPr>
              <w:spacing w:after="20"/>
              <w:ind w:left="20"/>
              <w:jc w:val="both"/>
            </w:pPr>
            <w:r>
              <w:rPr>
                <w:rFonts w:ascii="Times New Roman"/>
                <w:b w:val="false"/>
                <w:i w:val="false"/>
                <w:color w:val="000000"/>
                <w:sz w:val="20"/>
              </w:rPr>
              <w:t>
</w:t>
            </w:r>
            <w:r>
              <w:rPr>
                <w:rFonts w:ascii="Times New Roman"/>
                <w:b w:val="false"/>
                <w:i w:val="false"/>
                <w:color w:val="000000"/>
                <w:sz w:val="20"/>
              </w:rPr>
              <w:t>36.1 Отказано в поддержании ходатайства о санкционировании содержания под стражей: ввиду неподтверждения подозрения в совершении преступления (пункт 3) часть 3 статьи 147 УПК РК) (3), ввиду отсутствия оснований для применения меры пресечения в виде содержания под стражей (пункт 2) части 3 статьи 147 УПК РК) (4);</w:t>
            </w:r>
          </w:p>
          <w:p>
            <w:pPr>
              <w:spacing w:after="20"/>
              <w:ind w:left="20"/>
              <w:jc w:val="both"/>
            </w:pPr>
            <w:r>
              <w:rPr>
                <w:rFonts w:ascii="Times New Roman"/>
                <w:b w:val="false"/>
                <w:i w:val="false"/>
                <w:color w:val="000000"/>
                <w:sz w:val="20"/>
              </w:rPr>
              <w:t>
</w:t>
            </w: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 об обоснованности применения избранной меры пресечения в виде содержания под стражей (14); о конфискации имущества (15).</w:t>
            </w:r>
          </w:p>
          <w:p>
            <w:pPr>
              <w:spacing w:after="20"/>
              <w:ind w:left="20"/>
              <w:jc w:val="both"/>
            </w:pPr>
            <w:r>
              <w:rPr>
                <w:rFonts w:ascii="Times New Roman"/>
                <w:b w:val="false"/>
                <w:i w:val="false"/>
                <w:color w:val="000000"/>
                <w:sz w:val="20"/>
              </w:rPr>
              <w:t>
</w:t>
            </w:r>
            <w:r>
              <w:rPr>
                <w:rFonts w:ascii="Times New Roman"/>
                <w:b w:val="false"/>
                <w:i w:val="false"/>
                <w:color w:val="000000"/>
                <w:sz w:val="20"/>
              </w:rPr>
              <w:t>38. Наименование суда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39. Отменено прокурором/отказано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w:t>
            </w:r>
          </w:p>
          <w:p>
            <w:pPr>
              <w:spacing w:after="20"/>
              <w:ind w:left="20"/>
              <w:jc w:val="both"/>
            </w:pPr>
            <w:r>
              <w:rPr>
                <w:rFonts w:ascii="Times New Roman"/>
                <w:b w:val="false"/>
                <w:i w:val="false"/>
                <w:color w:val="000000"/>
                <w:sz w:val="20"/>
              </w:rPr>
              <w:t>
</w:t>
            </w: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
</w:t>
            </w:r>
            <w:r>
              <w:rPr>
                <w:rFonts w:ascii="Times New Roman"/>
                <w:b w:val="false"/>
                <w:i w:val="false"/>
                <w:color w:val="000000"/>
                <w:sz w:val="20"/>
              </w:rPr>
              <w:t>41. Возложена обязанность, в том числе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от психических, поведенческих расстройств (заболеваний), в том числе связанных с употреблением психоактивных веществ (05), носить электронные средства слежения (06).</w:t>
            </w:r>
          </w:p>
          <w:p>
            <w:pPr>
              <w:spacing w:after="20"/>
              <w:ind w:left="20"/>
              <w:jc w:val="both"/>
            </w:pPr>
            <w:r>
              <w:rPr>
                <w:rFonts w:ascii="Times New Roman"/>
                <w:b w:val="false"/>
                <w:i w:val="false"/>
                <w:color w:val="000000"/>
                <w:sz w:val="20"/>
              </w:rPr>
              <w:t>
</w:t>
            </w:r>
            <w:r>
              <w:rPr>
                <w:rFonts w:ascii="Times New Roman"/>
                <w:b w:val="false"/>
                <w:i w:val="false"/>
                <w:color w:val="000000"/>
                <w:sz w:val="20"/>
              </w:rPr>
              <w:t>42. Сумма залога: 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
</w:t>
            </w: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
</w:t>
            </w:r>
            <w:r>
              <w:rPr>
                <w:rFonts w:ascii="Times New Roman"/>
                <w:b w:val="false"/>
                <w:i w:val="false"/>
                <w:color w:val="000000"/>
                <w:sz w:val="20"/>
              </w:rPr>
              <w:t>45. Дата подачи жалобы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46. Результат рассмотрения жалобы: удовлетворена (1), оставлена без удовлетворения (2).</w:t>
            </w:r>
          </w:p>
          <w:p>
            <w:pPr>
              <w:spacing w:after="20"/>
              <w:ind w:left="20"/>
              <w:jc w:val="both"/>
            </w:pPr>
            <w:r>
              <w:rPr>
                <w:rFonts w:ascii="Times New Roman"/>
                <w:b w:val="false"/>
                <w:i w:val="false"/>
                <w:color w:val="000000"/>
                <w:sz w:val="20"/>
              </w:rPr>
              <w:t>
</w:t>
            </w: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w:t>
            </w:r>
          </w:p>
          <w:p>
            <w:pPr>
              <w:spacing w:after="20"/>
              <w:ind w:left="20"/>
              <w:jc w:val="both"/>
            </w:pPr>
            <w:r>
              <w:rPr>
                <w:rFonts w:ascii="Times New Roman"/>
                <w:b w:val="false"/>
                <w:i w:val="false"/>
                <w:color w:val="000000"/>
                <w:sz w:val="20"/>
              </w:rPr>
              <w:t>
</w:t>
            </w:r>
            <w:r>
              <w:rPr>
                <w:rFonts w:ascii="Times New Roman"/>
                <w:b w:val="false"/>
                <w:i w:val="false"/>
                <w:color w:val="000000"/>
                <w:sz w:val="20"/>
              </w:rPr>
              <w:t>48. Направлено ходатайство о заключении процессуального соглашения прокурору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  (наименование прокуратуры)</w:t>
            </w:r>
          </w:p>
          <w:p>
            <w:pPr>
              <w:spacing w:after="20"/>
              <w:ind w:left="20"/>
              <w:jc w:val="both"/>
            </w:pPr>
            <w:r>
              <w:rPr>
                <w:rFonts w:ascii="Times New Roman"/>
                <w:b w:val="false"/>
                <w:i w:val="false"/>
                <w:color w:val="000000"/>
                <w:sz w:val="20"/>
              </w:rPr>
              <w:t>
49. Результат рассмотрения: заключено процессуальное соглашение (01), отказано в заключении процессуального соглашения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71"/>
          <w:p>
            <w:pPr>
              <w:spacing w:after="20"/>
              <w:ind w:left="20"/>
              <w:jc w:val="both"/>
            </w:pPr>
            <w:r>
              <w:rPr>
                <w:rFonts w:ascii="Times New Roman"/>
                <w:b w:val="false"/>
                <w:i w:val="false"/>
                <w:color w:val="000000"/>
                <w:sz w:val="20"/>
              </w:rPr>
              <w:t>
50. В порядке статьи 153 УПК РК: мера пресечения отменена (1), изменена (2);</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51. В связи: с прекращением по основаниям, предусмотренном пунктами 1), 2), 5), 6), 7) и 8) части 1 статьи 35 УПК РК (1), по основаниям, предусмотренным пунктами 3), 4), 9), 10), 11), 12) части 1 статьи 35, статьей 36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
</w:t>
            </w: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
</w:t>
            </w:r>
            <w:r>
              <w:rPr>
                <w:rFonts w:ascii="Times New Roman"/>
                <w:b w:val="false"/>
                <w:i w:val="false"/>
                <w:color w:val="000000"/>
                <w:sz w:val="20"/>
              </w:rPr>
              <w:t>53. Освобожден из-под стражи: в ходе досудебного производства в связи с отменой (изменением меры пресечения) (01), в порядке части 4 статьи 152 УПК РК (02), на стадии рассмотрения судом 1 инстанции (03), по решению суда апелляционной и надзорной инстанции (04).</w:t>
            </w:r>
          </w:p>
          <w:p>
            <w:pPr>
              <w:spacing w:after="20"/>
              <w:ind w:left="20"/>
              <w:jc w:val="both"/>
            </w:pPr>
            <w:r>
              <w:rPr>
                <w:rFonts w:ascii="Times New Roman"/>
                <w:b w:val="false"/>
                <w:i w:val="false"/>
                <w:color w:val="000000"/>
                <w:sz w:val="20"/>
              </w:rPr>
              <w:t>
</w:t>
            </w:r>
            <w:r>
              <w:rPr>
                <w:rFonts w:ascii="Times New Roman"/>
                <w:b w:val="false"/>
                <w:i w:val="false"/>
                <w:color w:val="000000"/>
                <w:sz w:val="20"/>
              </w:rPr>
              <w:t>54. В связи: с оправданием (01), с прекращением по основаниям, предусмотренном пунктами 1), 2), 5), 6), 7) и 8) части 1 статьи 35 УПК РК, (02), с прекращением по основаниям, предусмотренным пунктами 3), 4), 9), 10), 11), 12) части 1 статьи 35, статьей 36 УПК РК (03), с определением меры наказания, не связанной с лишением свободы (04), с изменением меры пресечения на иную, не связанную с содержанием под стражей (05).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 В отношении данного лица принято решение: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Сотрудником органа уголовного преследования: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1) части 7 статьи 45 УПК РК (3010),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2) части 7 статьи 45 УПК РК (3020),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3) части 7 статьи 45 УПК РК (3030),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4) части 7 статьи 45 УПК РК (3040),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5) части 7 статьи 45 УПК РК (3050),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6) части 7 статьи 45 УПК РК (3060),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прерван срок по пункту 7) части 7 статьи 45 УПК РК (3070),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 части 1 статьи 35 УПК РК (4010),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2) части 1 статьи 35 УПК РК (4020),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4) части 1 статьи 35 УПК РК (4040),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6) части 1 статьи 35 УПК РК (4060),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8) части 1 статьи 35 УПК РК (4080),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9) статьи 35 УПК РК (4090),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10) части 1 статьи 35 УПК РК (4100),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(4121),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1 статьи 68 УК РК (4124),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в том числе, в порядке медиации по пункту 12) части 1 статьи 35 УПК РК – части 1 статьи 68 УК РК (4125),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3 статьи 68 УК РК (4128),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в силу примечаний к статьям УК РК (4129)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66 УК РК (4131),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67 УК РК (4132),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68 УК РК (4133),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статье 36 УПК РК - примечаниям к статьям 442-443, 445-449 УК РК (4134).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в порядке пункта 1) части 1 статьи 518 УПК РК (4130);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статье 300 УПК РК (5010),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части 1 статьи 518 УПК РК (5030),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части 2 статьи 615 УПК РК (5040),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1) части 1 статьи 614 УПК РК (5050), </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4 статьи 502 УПК РК после производства расследования (5060),</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в порядке пункта 1) части 2 статьи 629-3 УК РК (5070),</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направлено в суд по пункту 1 части 2 статьи 528 УПК РК (6016),</w:t>
            </w:r>
          </w:p>
          <w:p>
            <w:pPr>
              <w:spacing w:after="20"/>
              <w:ind w:left="20"/>
              <w:jc w:val="both"/>
            </w:pPr>
            <w:r>
              <w:rPr>
                <w:rFonts w:ascii="Times New Roman"/>
                <w:b w:val="false"/>
                <w:i w:val="false"/>
                <w:color w:val="000000"/>
                <w:sz w:val="20"/>
              </w:rPr>
              <w:t>
</w:t>
            </w:r>
            <w:r>
              <w:rPr>
                <w:rFonts w:ascii="Times New Roman"/>
                <w:b w:val="false"/>
                <w:i w:val="false"/>
                <w:color w:val="000000"/>
                <w:sz w:val="20"/>
              </w:rPr>
              <w:t>в суд после утверждения постановления о применении приказного производства в порядке пункта 1) части 1 статьи 629-3 УПК РК (6070),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дознания в порядке пункта 3) части 1 статьи 629-3 УПК РК (6071); в суд после утверждения постановления о применении приказного производства в порядке пункта 1 части 4 статьи 629-3 УПК РК (6080);</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 протокол об уголовном проступке руководству для утверждения (7085); отказано в утверждении протокола об уголовном проступке и направлено для производства расследования (7086); возвращено прокурором для производства дознания в порядке части 3 статьи 528 УПК РК (7087)</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прокурором для производства предварительного следствия в порядке части 3 статьи 528 УПК РК (7088)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в порядке пункта 3) части 1 статьи 629-3 УПК РК(7091),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пункта 3 части 4 статьи 629-1 УПК РК (7092), </w:t>
            </w:r>
          </w:p>
          <w:p>
            <w:pPr>
              <w:spacing w:after="20"/>
              <w:ind w:left="20"/>
              <w:jc w:val="both"/>
            </w:pPr>
            <w:r>
              <w:rPr>
                <w:rFonts w:ascii="Times New Roman"/>
                <w:b w:val="false"/>
                <w:i w:val="false"/>
                <w:color w:val="000000"/>
                <w:sz w:val="20"/>
              </w:rPr>
              <w:t xml:space="preserve">
согласование начальником органа дознания постановление о применении приказного производства (7093), </w:t>
            </w:r>
          </w:p>
          <w:p>
            <w:pPr>
              <w:spacing w:after="20"/>
              <w:ind w:left="20"/>
              <w:jc w:val="both"/>
            </w:pPr>
            <w:r>
              <w:rPr>
                <w:rFonts w:ascii="Times New Roman"/>
                <w:b w:val="false"/>
                <w:i w:val="false"/>
                <w:color w:val="000000"/>
                <w:sz w:val="20"/>
              </w:rPr>
              <w:t>
согласование начальником органа дознания протокола об уголовном проступке (7094);</w:t>
            </w:r>
          </w:p>
          <w:p>
            <w:pPr>
              <w:spacing w:after="20"/>
              <w:ind w:left="20"/>
              <w:jc w:val="both"/>
            </w:pPr>
            <w:r>
              <w:rPr>
                <w:rFonts w:ascii="Times New Roman"/>
                <w:b w:val="false"/>
                <w:i w:val="false"/>
                <w:color w:val="000000"/>
                <w:sz w:val="20"/>
              </w:rPr>
              <w:t>
принято к своему производству после передачи принятого к производству в порядке статьи 186 УПК РК (2100),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изменения подследственности прокурором по пункту 13) части 1 статьи 193 УПК РК (2101), принято к своему производству после возвращения без принятия к своему производству передаваемого в порядке статьи 186 УПК РК (2102), принято к производству после возвращения на доследование прокурором по пункту 3) части 1 статьи 302 УПК РК (2104); принято к производству после возвращения прокурором для производства предварительного следствия в порядке пункта 2 части 7 статьи 190 УПК РК (2105), принято к производству после возвращения прокурором для производства дознания в порядке пункта 2) части 7 статьи 190 УПК РК (2119), принято к производству после возвращения для производства дополнительного расследования прокурором в порядке пункта 2) части 5 статьи 518 УПК РК (2106), принято к производству после отмены постановления о прекращении (прокурором часть 10 статьи 193 УПК РК, судом по пункту 1) части 8  статьи 106 УПК РК) (2107); возобновлен прерванный срок досудебного производства (2108); принято дело для проведения следственных и иных процессуальных действий в порядке части 1 статьи 617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части 1 статьи 623 УПК РК для производства расследования (2111); принято дело возвращенное судом в порядке части 3 статьи 623 УПК РК для производства расследования (2112), принято дело возвращенное судом в порядке пункта 3) части 6 статьи 529 УПК РК для производства дознания (2113), принято дело возвращенное судом в порядке пункта 3) части 6 статьи 529 УПК РК для производства предварительного следствия (2119); принято возвращенное судом постановление о применении мер медицинского характера в порядке части 5 статьи 521УПК РК для осуществления расследования в общем порядке (2114), принято возвращенное судом постановление о применении мер медицинского характера в порядке части 1 статьи 524 УПК РК для осуществления расследования в общем порядке (2115), приняты материалы, направленные судом в порядке части 4 статьи 502 УПК РК (2116), принято уголовное дело, направленное судом в порядке части 4  статьи 394 УПК РК (2117), принято после возвращения судом в порядке  статьи 323 УПК РК дело, расследованное в порядке ускоренного досудебного производства или в порядке процессуального соглашения (2118); принято к своему производству после возвращения прокурором в порядке пункта 3) части 4 статьи 629-3 УПК РК для производства дознания (2125),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прокурором в порядке пункта 3) части 4 статьи 629-3 УПК РК для производства предварительного следствия (2126),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1) части 1 статьи 629-4 УПК РК (2127),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2) части 1 статьи 629-4 УПК РК (2128),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5) части 1 статьи 629-4 УПК РК (2129);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6) части 1 статьи 629-4 УПК РК (2132);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дело возвращенное судом в порядке статьи 529 части 6 пункта 3) УПК РК для производства предварительного следствия (2120); принято дело возвращенное прокурором в порядке статьи 528 части 3 пункта 3) УПК РК для производства предварительного следствия (2121); принято дело возвращенное прокурором в порядке статьи 528 части 3 пункта 3) УПК РК для производства дознания (2122); принято дело возвращенное судом в порядке статьи 623 части 1 пункта 3) УПК РК для производства расследования (2123); принято дело возращенное судом в порядке части 2 статьи 629-6 УПК РК (2133) принято к производству после отказа в утверждении прокурором постановления о прекращении (2134), принято к производству после отказа в согласовании прокурором постановления о прерывании сроков досудебного расследования (2135).</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1) части 1 статьи 629-4 УПК РК (8024);</w:t>
            </w:r>
          </w:p>
          <w:p>
            <w:pPr>
              <w:spacing w:after="20"/>
              <w:ind w:left="20"/>
              <w:jc w:val="both"/>
            </w:pPr>
            <w:r>
              <w:rPr>
                <w:rFonts w:ascii="Times New Roman"/>
                <w:b w:val="false"/>
                <w:i w:val="false"/>
                <w:color w:val="000000"/>
                <w:sz w:val="20"/>
              </w:rPr>
              <w:t>
Возвращено судом в порядке пункта 5) части 1 статьи 629-4 УПК РК (8026).</w:t>
            </w:r>
          </w:p>
          <w:p>
            <w:pPr>
              <w:spacing w:after="20"/>
              <w:ind w:left="20"/>
              <w:jc w:val="both"/>
            </w:pPr>
            <w:r>
              <w:rPr>
                <w:rFonts w:ascii="Times New Roman"/>
                <w:b w:val="false"/>
                <w:i w:val="false"/>
                <w:color w:val="000000"/>
                <w:sz w:val="20"/>
              </w:rPr>
              <w:t xml:space="preserve">
Прокурором: </w:t>
            </w:r>
          </w:p>
          <w:p>
            <w:pPr>
              <w:spacing w:after="20"/>
              <w:ind w:left="20"/>
              <w:jc w:val="both"/>
            </w:pPr>
            <w:r>
              <w:rPr>
                <w:rFonts w:ascii="Times New Roman"/>
                <w:b w:val="false"/>
                <w:i w:val="false"/>
                <w:color w:val="000000"/>
                <w:sz w:val="20"/>
              </w:rPr>
              <w:t xml:space="preserve">
отмена прокурором/судом постановления о прекращении (9001),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прерывании срока (9002),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переквалификации (9003),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соединении (9004), </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прокурором/судом постановления о выделении (разделении) (9005), утверждено постановление о прекращении уголовного дела (9013), отказано в согласовании постановления о прекращении уголовного дела (9014), согласовано постановление о прерывании сроков расследования (9015), отказано в согласовании постановления о прерывании сроков расследования (9016), утверждение обвинительного акта в порядке пункта 1) части 1 статьи 302 УПК РК и направление в суд (6010),</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нового обвинительного акта в порядке пункта 2) части 1 статьи 302 УПК РК и направление в суд (6011),</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возвращение для производства дополнительного расследования в порядке пункта 3) части 1 статьи 302 УПК РК (6012),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части 7 статьи 190 УПК РК (6013),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по части 7 статьи 190 УПК РК (6014), направлено в суд по пункту 1) части 2 статьи 528 УПК РК (6016), утверждение прокурором протокола об уголовном проступке (6017),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направлено в суд для применения мер медицинского характера по пункту 1) части 5 статьи 518 УПК РК (6030), возвращено на доследование в порядке пункта 2) статьи 518 УПК РК (6031),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с отказом в удовлетворении ходатайства о процессуальном соглашении (6040),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сбора доказательств в порядке части 1 статьи 617 УПК РК (6041),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суд после заключения процессуального соглашения по части 4 статьи 617 УПК РК (6050),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суд с заключением о наличии либо отсутствии оснований для пересмотра судебных актов по части 4 статьи 502 УПК</w:t>
            </w:r>
          </w:p>
          <w:p>
            <w:pPr>
              <w:spacing w:after="20"/>
              <w:ind w:left="20"/>
              <w:jc w:val="both"/>
            </w:pPr>
            <w:r>
              <w:rPr>
                <w:rFonts w:ascii="Times New Roman"/>
                <w:b w:val="false"/>
                <w:i w:val="false"/>
                <w:color w:val="000000"/>
                <w:sz w:val="20"/>
              </w:rPr>
              <w:t>
</w:t>
            </w:r>
            <w:r>
              <w:rPr>
                <w:rFonts w:ascii="Times New Roman"/>
                <w:b w:val="false"/>
                <w:i w:val="false"/>
                <w:color w:val="000000"/>
                <w:sz w:val="20"/>
              </w:rPr>
              <w:t>РК (6060), в суд после утверждения постановления о применении приказного производства в порядке пункта 1) части 1 статьи 629-3 УПК (6070);в суд после утверждения постановления о применении приказного производства по пункту 1 части 4) статьи 629-3 УПК (6080), в суд о конфискации имущества (6090), возвращено для производства дознания по пункту 3) части 4 статьи 629-3 УПК (7081), возвращено для производства предварительного следствия по пункту 3) части 4 статьи 629-3 УПК (7082), возвращено в орган уголовного преследования согласно пункта 7 статьи 668 УПК (7083), согласование начальником органа дознания протокола об уголовном проступке (7094); изменяет подследственность в порядке части 12 статьи 193 УПК РК (7000);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 части 1 статьи 35 УПК РК (4010),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2) части 1 статьи 35 УПК РК (4020),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4) части 1 статьи 35 УПК РК (4040),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6) части 1 статьи 35 УПК РК (4060),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8) части 1 статьи 35 УПК РК (4080),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9) части 1 статьи 35 УПК РК (4090),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10) части 1 статьи 35 УПК РК (4100),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65 УК РК (4121),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66 УК РК (4122),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13) части 1 статьи 35 УПК РК – статье 67 УК РК (4123),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части 1 статьи 68 УК РК (4124),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в том числе, в порядке медиации по пункту 12 части 1 статьи 35 УПК РК – части 1 статьи 68 УК РК (4125),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части 2 статьи 68 УК РК (4126),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в том числе в порядке медиации по пункту 12) части 1 статьи 35 УПК РК – части 2 статьи 68 УК РК (4127), прекращено по пункту 12) части 1 статьи 35 УПК РК – части 3 статьи 68 УК РК (4128), прекращено по статье 35 части 1 пункта 12) УПК РК в отношении лица, подлежащего освобождению от уголовной ответственности в силу положений УК РК (4129); прекращено в порядке пункта 1) части 1 статьи 518 УПК РК (4130),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66 УК РК (4131),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67 УК РК (4132),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68 УК РК (4133), </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прекращено по статье 36 УПК РК - примечаниям к статьям 442-443, 445-449 УК РК (4134).</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2) части 1 статьи 623 (пункта 2) части 1 статьи 626) УПК РК (8010),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3) статьи 623 (пункта 3) части 1 статьи 626) УПК РК (8020),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3 статьи 623 (части 4 статьи 626) УПК РК (8021),Возвращено прокурору в порядке пункта 3) части 6 статьи 529 УПК РК для производства дознания (8022),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предварительного следствия (8023).</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1) части 1 статьи 629-4 УПК РК (8024),</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2) части 1 статьи 629-4 УПК РК (8025),</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5) части 1 статьи 629-4 УПК РК (8026),</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6) части 1 статьи 629-4 УПК РК (8027).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дело, возращенное судом в порядке части 2 статьи 629-6 УПК РК (8028),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5 статьи 521 УПК РК (8030),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1 статьи 524 УПК РК (8040),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4 статьи 502 УПК РК для организации расследования (8050),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4 статьи 394 УПК РК для привлечения иного лица к уголовной ответственности (8060),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статьи 323 УПК РК дел, расследованных в порядке упрощенного досудебного производства или в порядке процессуального соглашения (8070),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истребовано из суда в порядке части 6 статьи 35 УПК РК (8080),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6 статьи 321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324 УПК РК для осуществления розыска (8091),направлено в компетентный орган иностранного государства для осуществления уголовного преследования подсудимого в порядке статьи 596 УПК РК (8092).</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2) части 1 статьи 629-4 УПК РК (8025),</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судом в порядке пункта 6) части 1 статьи 629-4 УПК РК (8027).</w:t>
            </w:r>
          </w:p>
          <w:p>
            <w:pPr>
              <w:spacing w:after="20"/>
              <w:ind w:left="20"/>
              <w:jc w:val="both"/>
            </w:pPr>
            <w:r>
              <w:rPr>
                <w:rFonts w:ascii="Times New Roman"/>
                <w:b w:val="false"/>
                <w:i w:val="false"/>
                <w:color w:val="000000"/>
                <w:sz w:val="20"/>
              </w:rPr>
              <w:t>
</w:t>
            </w:r>
            <w:r>
              <w:rPr>
                <w:rFonts w:ascii="Times New Roman"/>
                <w:b w:val="false"/>
                <w:i w:val="false"/>
                <w:color w:val="000000"/>
                <w:sz w:val="20"/>
              </w:rPr>
              <w:t>В связи с принятием Закона Республики Казахстан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56. Номер розыскного дела (по пункту 3) части 7 статьи 45 УПК РК)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57. По уголовному делу по пункту 2) части 7 статьи 45 УПК РК находится на территории: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58. Уголовное преследование осуществлялось в порядке части 3 статьи 194 УПК РК под руководством прокурора</w:t>
            </w:r>
          </w:p>
          <w:p>
            <w:pPr>
              <w:spacing w:after="20"/>
              <w:ind w:left="20"/>
              <w:jc w:val="both"/>
            </w:pPr>
            <w:r>
              <w:rPr>
                <w:rFonts w:ascii="Times New Roman"/>
                <w:b w:val="false"/>
                <w:i w:val="false"/>
                <w:color w:val="000000"/>
                <w:sz w:val="20"/>
              </w:rPr>
              <w:t>
_______________________________________________________________________________________________</w:t>
            </w:r>
          </w:p>
          <w:p>
            <w:pPr>
              <w:spacing w:after="20"/>
              <w:ind w:left="20"/>
              <w:jc w:val="both"/>
            </w:pPr>
            <w:r>
              <w:rPr>
                <w:rFonts w:ascii="Times New Roman"/>
                <w:b w:val="false"/>
                <w:i w:val="false"/>
                <w:color w:val="000000"/>
                <w:sz w:val="20"/>
              </w:rPr>
              <w:t>
Приложение № 2 (судебная)</w:t>
            </w:r>
          </w:p>
          <w:p>
            <w:pPr>
              <w:spacing w:after="20"/>
              <w:ind w:left="20"/>
              <w:jc w:val="both"/>
            </w:pPr>
            <w:r>
              <w:rPr>
                <w:rFonts w:ascii="Times New Roman"/>
                <w:b w:val="false"/>
                <w:i w:val="false"/>
                <w:color w:val="000000"/>
                <w:sz w:val="20"/>
              </w:rPr>
              <w:t>
</w:t>
            </w:r>
            <w:r>
              <w:rPr>
                <w:rFonts w:ascii="Times New Roman"/>
                <w:b w:val="false"/>
                <w:i w:val="false"/>
                <w:color w:val="000000"/>
                <w:sz w:val="20"/>
              </w:rPr>
              <w:t>59. Наименование суда, рассмотревшего материал: 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59.1. Дата и время поступления материала в суд "_" ____________ 20____ года ____ часов 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60. Номер материала суда 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 о санкционировании запрета на приближение (статья 165 УПК РК) (27); о временном отстранении от должности (статья 188 УПК РК) (28), о наложении ареста на имущество (статья 162 УПК РК) (29), об изменении меры пресечения (30), об отмене меры пресечения (31), о конфискации имущества (38).</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жалоба в порядке статьи 106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жалоба (ходатайство) в порядке статьи 107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статьи 148 части 4 УПК РК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w:t>
            </w:r>
          </w:p>
          <w:p>
            <w:pPr>
              <w:spacing w:after="20"/>
              <w:ind w:left="20"/>
              <w:jc w:val="both"/>
            </w:pPr>
            <w:r>
              <w:rPr>
                <w:rFonts w:ascii="Times New Roman"/>
                <w:b w:val="false"/>
                <w:i w:val="false"/>
                <w:color w:val="000000"/>
                <w:sz w:val="20"/>
              </w:rPr>
              <w:t>
</w:t>
            </w: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рассмотрения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63.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
</w:t>
            </w: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w:t>
            </w:r>
            <w:r>
              <w:rPr>
                <w:rFonts w:ascii="Times New Roman"/>
                <w:b w:val="false"/>
                <w:i w:val="false"/>
                <w:color w:val="000000"/>
                <w:sz w:val="20"/>
              </w:rPr>
              <w:t>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статьи 589 УПК РК (09), в связи с международным розыском обвиняемого (часть 4 статьи 292 УПК РК) (10), другое (11).</w:t>
            </w:r>
          </w:p>
          <w:p>
            <w:pPr>
              <w:spacing w:after="20"/>
              <w:ind w:left="20"/>
              <w:jc w:val="both"/>
            </w:pPr>
            <w:r>
              <w:rPr>
                <w:rFonts w:ascii="Times New Roman"/>
                <w:b w:val="false"/>
                <w:i w:val="false"/>
                <w:color w:val="000000"/>
                <w:sz w:val="20"/>
              </w:rPr>
              <w:t>
</w:t>
            </w:r>
            <w:r>
              <w:rPr>
                <w:rFonts w:ascii="Times New Roman"/>
                <w:b w:val="false"/>
                <w:i w:val="false"/>
                <w:color w:val="000000"/>
                <w:sz w:val="20"/>
              </w:rPr>
              <w:t>66. О продлении срока содержания под стражей (домашнем аресте): ______ месяцев _____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66.1 Срок продлен до "___" 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67. Сумма залога 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
69. Сумма залога, обращенного в доход государства 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Окончание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70. Статья для учета ______________________________ УК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статье 11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статье 24 УК РК: приготовление (1), покушение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70.1 Квалификация преступления ____________ _____________ по УК РК от 16 июля 1997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связи с принятием Закона Республики Казахстан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71. Дата принятия решения "__" _______ 20__ года ___ часов ____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Кем принято решение: сотрудником органа уголовного преследования (01), прокурором (2), судом (3)</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Дата-время утверждения прокурором "__" _______ 20__ года ___ часов ____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72. Примечание:_______________________________________________________________________________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73. Ф.И.О. (при его наличии) лица принявшего решение_____________________________________________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74. Прокурор 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75. Наименование прокуратуры 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"_____" _________20___года.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корректировки "____"___________20 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учета: учесть (1), снято в связи с оправданием либо прекращением судом по основаниям, предусмотренным пунктами 1), 2), 5), 6), 7) и 8) части 1 статьи 35 УПК РК (3).</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4 утратило силу приказом Генерального Прокурора РК от 01.12.2023 </w:t>
      </w:r>
      <w:r>
        <w:rPr>
          <w:rFonts w:ascii="Times New Roman"/>
          <w:b w:val="false"/>
          <w:i w:val="false"/>
          <w:color w:val="ff0000"/>
          <w:sz w:val="28"/>
        </w:rPr>
        <w:t>№ 213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272"/>
    <w:p>
      <w:pPr>
        <w:spacing w:after="0"/>
        <w:ind w:left="0"/>
        <w:jc w:val="left"/>
      </w:pPr>
      <w:r>
        <w:rPr>
          <w:rFonts w:ascii="Times New Roman"/>
          <w:b/>
          <w:i w:val="false"/>
          <w:color w:val="000000"/>
        </w:rPr>
        <w:t xml:space="preserve"> Отчет № 1-Е "О работе органов уголовного преследования"</w:t>
      </w:r>
    </w:p>
    <w:bookmarkEnd w:id="272"/>
    <w:bookmarkStart w:name="z1033" w:id="273"/>
    <w:p>
      <w:pPr>
        <w:spacing w:after="0"/>
        <w:ind w:left="0"/>
        <w:jc w:val="left"/>
      </w:pPr>
      <w:r>
        <w:rPr>
          <w:rFonts w:ascii="Times New Roman"/>
          <w:b/>
          <w:i w:val="false"/>
          <w:color w:val="000000"/>
        </w:rPr>
        <w:t xml:space="preserve"> Таблица № 1 "Основные показатели органов уголовного преследования"</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дел, находящихся в производстве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Начато досудебное расследование самим органом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поступивших по подследственности из других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после возвращения на дополнительное расследование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после отказа в утверждении прокурором постановления о прекращении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приказному производству, возвращенные судом органу уголовного преследования для производства дознания либо предварительного следствия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преступлениям небольшой тяжести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принятые после отказа прокурором в утверждении постановления о применении приказного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протокольной форме, возвращенные для производства дознания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принятые после отказа прокурором в утверждении постановления о применении протокольной формы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ускоренному производству, возвращенные органу уголовного преследования для производства следствия и дознания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возобновленных производством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прекращенных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по которым ранее прерывались сроки расследования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уголовных дел, находилось в производстве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 электронного формата в бумажный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уголовных дел в отчетном периоде (основные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оконченных уголовных дел, присоединенных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прокурором для принятия принудительных мер медицинского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утверждении протокольной формы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приказного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о применении приказного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решения о прекращении уголовного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с использованием сведений полученных в результате процессуального соглашения о сотрудничестве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расследованием правонарушений из числа ранее прерванных по пункту 1, пункту 2 часть 7 статьи 45 Уголовно-процессуального кодекса Республики Казахстан (далее –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 (приостановленные)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дел по подследственности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согласования прерывания уголовного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согласовании прокурором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начальником органа дознания в согласовании постановления о применении приказного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преступлениям небольшой тяжести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в прокурором суд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порядке приказного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преступлениям небольшой тяжести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Соединено уголовных дел в отчетном периоде из числа находящихся в производстве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уголовных дел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суд ходатайств о следственных действиях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отстранение от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приближение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освидетельствование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арест на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специализированное медучреждение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эксгумация трупа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объявление международного розыска подозреваемого, обвиняемого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получение образцов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депонирование показаний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принудительный осмотр жилья (часть 14 статья 220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заключение о производстве конфискации имущества (часть 5 статья 668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4" w:id="274"/>
    <w:p>
      <w:pPr>
        <w:spacing w:after="0"/>
        <w:ind w:left="0"/>
        <w:jc w:val="both"/>
      </w:pPr>
      <w:r>
        <w:rPr>
          <w:rFonts w:ascii="Times New Roman"/>
          <w:b w:val="false"/>
          <w:i w:val="false"/>
          <w:color w:val="000000"/>
          <w:sz w:val="28"/>
        </w:rPr>
        <w:t>
      Таблица № 2 "Показатели работы органов уголовного преследования по уголовным делам с прерванными сроками досудебного расследования".</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согласовании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которым прерваны сроки досудебного расследования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7 статьи 45УПК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из числа ранее прерванных сроков досудебного расследования самим органом: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7 статьи 45УПК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прерванных уголовных дел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7 статьи 45УПК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отказа прокурором в согласовании постановлений о прерывании сроков досудебного расследования, в последующем приняты решения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прерывании сроков досудебного расследования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ходатайству самого органа уголовного преследования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5" w:id="275"/>
    <w:p>
      <w:pPr>
        <w:spacing w:after="0"/>
        <w:ind w:left="0"/>
        <w:jc w:val="both"/>
      </w:pPr>
      <w:r>
        <w:rPr>
          <w:rFonts w:ascii="Times New Roman"/>
          <w:b w:val="false"/>
          <w:i w:val="false"/>
          <w:color w:val="000000"/>
          <w:sz w:val="28"/>
        </w:rPr>
        <w:t>
      Таблица № 3 "Показатели работы органов уголовного преследования по прекращенным уголовным делам"</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утверждении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уголовных дел из числа оконченных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9)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10)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части 1 статьи 36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прекращенных эпизодов, присоединенных к основным делам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прекращенных по реабилитирующим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прокурором в ходе расследования уголовного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9)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10)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части 1 статьи 36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прокурором уголовных дел, поступивших с обвинительных актом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9)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10)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части 1 статьи 36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отказа прокурором в утверждении постановления о прекращении уголовного дела,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прекращении уголовных дел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ходатайству самого органа уголовного преследования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9)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10)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11)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12) части 1 статьи 35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части 1 статьи 36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276"/>
    <w:p>
      <w:pPr>
        <w:spacing w:after="0"/>
        <w:ind w:left="0"/>
        <w:jc w:val="both"/>
      </w:pPr>
      <w:r>
        <w:rPr>
          <w:rFonts w:ascii="Times New Roman"/>
          <w:b w:val="false"/>
          <w:i w:val="false"/>
          <w:color w:val="000000"/>
          <w:sz w:val="28"/>
        </w:rPr>
        <w:t>
      Таблица № 4 "Показатели работы органов уголовного преследования по избранию меры пресечения"</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несовершеннолетних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несовершеннолетних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несовершеннолетних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Избраны меры пресечения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подписка о невыезде и ненадлежащем поведении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поручительство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военнослужащего под наблюдение командования воинской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несовершеннолетнего под присмотр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Задержано (статья 128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применено содержание под стражей (статья 147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освобождено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неподтверждением подозрения в совершении уголовного правонарушения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отсутствием основания применения к задержанному меры пресечения в виде содержания под стражей либо наказание в виде ареста либо выдворения за пределы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произведением задержания с существенным нарушением требований статьи 131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законных оснований для задержания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истечением установленного законом срока задержания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освобождено самим органом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освобождено начальником места содержания задержанных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ходатайств об избрании меры пресечения в виде содержания под стражей органом уголовного преследоваия из числа задержанных (из строки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поддержании ходатайства о содержании под стражей (из строки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судом в санкционировании содержания под стражей (из строки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судом в санкционировании домашнего ареста (из строки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Отменена или изменена мера пресечения в виде содержания под стражей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прекращением уголовного преследования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нереабилитирующим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ходатайств органом уголовного преследования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поддержании ходатайств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судом в санкционировании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 оконченным уголовным делам, содержащихся под стражей со сроками содержания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2-х месяцев, но не более 3-х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3-х месяцев, но не более 6-ти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6-ти месяцев, но не более 9-ти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9-ти месяцев, но не более 12-ти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содержащихся под стражей по неоконченным делам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2-х месяцев, но не более 3-х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3-х месяцев, но не более 6-ти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6-ти месяцев, но не более 9-ти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9-ти месяцев, но не более 12-ти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12-ти месяцев, но не более 18-ти месяцев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7" w:id="277"/>
    <w:p>
      <w:pPr>
        <w:spacing w:after="0"/>
        <w:ind w:left="0"/>
        <w:jc w:val="both"/>
      </w:pPr>
      <w:r>
        <w:rPr>
          <w:rFonts w:ascii="Times New Roman"/>
          <w:b w:val="false"/>
          <w:i w:val="false"/>
          <w:color w:val="000000"/>
          <w:sz w:val="28"/>
        </w:rPr>
        <w:t>
      Таблица № 5 "Показатели работы органов уголовного преследования по срокам досудебного расследования уголовных дел"</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дел в срок свыше установленного частями 1 и 2 статьи 192 УПК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продлением срока досудебного расследования в порядке, предусмотренном частью 4 статья 192 УПК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возвращением дела для производства дополнительного следствия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возобновлением производства по делу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пункта 1) части 7 статьи 45 УПК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пункта 3) части 7 статьи 45 УПК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ранее прекращенных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дел в срок: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1-го месяца до 2-х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6-и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6-и до 9-и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9-ти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со сроком расследования: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расследования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1-го месяца до 2-х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2-х месяцев, но не более 3-х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3-х месяцев, но не более 6-ти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6-ти месяцев, но не более 9-ти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9-ти месяцев, но не более 12-ти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12-ти месяцев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8" w:id="278"/>
    <w:p>
      <w:pPr>
        <w:spacing w:after="0"/>
        <w:ind w:left="0"/>
        <w:jc w:val="both"/>
      </w:pPr>
      <w:r>
        <w:rPr>
          <w:rFonts w:ascii="Times New Roman"/>
          <w:b w:val="false"/>
          <w:i w:val="false"/>
          <w:color w:val="000000"/>
          <w:sz w:val="28"/>
        </w:rPr>
        <w:t>
      Таблица № 6 "Показатели работы органов уголовного преследования о количестве лиц, в отношении которых уголовное преследование прекращено по реабилитирующим основаниям либо вынесен оправдательный приговор"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 в отношении лиц к которым решения принимались в прошлые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в электронном формате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 в отношении лиц к которым решения принимались в прошлые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в электронном формате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 в отношении лиц к которым решения принимались в прошлые года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в электронном формате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 отношении которых уголовное преследование прекращено либо вынесен оправдательный приговор (сумма строк 3, 10,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делам об уголовных проступках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в отношении которых уголовные дела либо уголовное преследование прекращено по реабилитирующим основаниям (части 1 статьи 35 УПК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объявлено постановлений о квалификации деяний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задержано в порядке статьи 128 УПК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избрана мера пресечения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мера пресечения избрана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в отношении которых уголовные дела либо уголовное преследование прекращены судом по реабилитирующим основаниям (части 1 статьи 35 УПК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делам об уголовных проступках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решения приняты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судами первой инстанции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судами апелляционной инстанции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Верховным Судом (кассационная инстанция)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задержано в порядке статьи 128 УПК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содержался под стражей или домашним арестом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содержание под стражей или домашний арест избрана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Оправдано судом (вступившие в законную силу)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делам об уголовных проступках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решения приняты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судами первой инстанции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судами апелляционной инстанции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Верховным Судом (кассационная инстанция)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задержано в порядке статьи 128 УПК РК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содержался под стражей или домашним арестом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содержание под стражей или домашний арест избрана другим ведомством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 отношении которых было отказано в согласовании квалификации деяний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279"/>
    <w:p>
      <w:pPr>
        <w:spacing w:after="0"/>
        <w:ind w:left="0"/>
        <w:jc w:val="both"/>
      </w:pPr>
      <w:r>
        <w:rPr>
          <w:rFonts w:ascii="Times New Roman"/>
          <w:b w:val="false"/>
          <w:i w:val="false"/>
          <w:color w:val="000000"/>
          <w:sz w:val="28"/>
        </w:rPr>
        <w:t>
      Таблица № 7 "Показатели работы органов уголовного преследования по делам несовершеннолетних"</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согласовании/ утверждении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Находилось в производстве уголовных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возвращенных на дополнительное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возобновленных производством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прекращенных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прерванным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которым прерваны сроки досудебного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7 статьи 45УПК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по подследственности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уголовных дел в отчетном периоде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уголовных дел в срок свыше установленного УПК РК (из строки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мер медицинского характера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9)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10)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11)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12)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части 1 статьи 36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6 утратило силу приказом Генерального Прокурора РК от 19.05.2021 </w:t>
      </w:r>
      <w:r>
        <w:rPr>
          <w:rFonts w:ascii="Times New Roman"/>
          <w:b w:val="false"/>
          <w:i w:val="false"/>
          <w:color w:val="ff0000"/>
          <w:sz w:val="28"/>
        </w:rPr>
        <w:t>№ 70</w:t>
      </w:r>
      <w:r>
        <w:rPr>
          <w:rFonts w:ascii="Times New Roman"/>
          <w:b w:val="false"/>
          <w:i w:val="false"/>
          <w:color w:val="ff0000"/>
          <w:sz w:val="28"/>
        </w:rPr>
        <w:t xml:space="preserve"> (вводится в действие с 01.07.2021).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использования системы </w:t>
            </w:r>
            <w:r>
              <w:br/>
            </w:r>
            <w:r>
              <w:rPr>
                <w:rFonts w:ascii="Times New Roman"/>
                <w:b w:val="false"/>
                <w:i w:val="false"/>
                <w:color w:val="000000"/>
                <w:sz w:val="20"/>
              </w:rPr>
              <w:t xml:space="preserve">информационного обмена </w:t>
            </w:r>
            <w:r>
              <w:br/>
            </w:r>
            <w:r>
              <w:rPr>
                <w:rFonts w:ascii="Times New Roman"/>
                <w:b w:val="false"/>
                <w:i w:val="false"/>
                <w:color w:val="000000"/>
                <w:sz w:val="20"/>
              </w:rPr>
              <w:t xml:space="preserve">правоохранительных, специальных, </w:t>
            </w:r>
            <w:r>
              <w:br/>
            </w:r>
            <w:r>
              <w:rPr>
                <w:rFonts w:ascii="Times New Roman"/>
                <w:b w:val="false"/>
                <w:i w:val="false"/>
                <w:color w:val="000000"/>
                <w:sz w:val="20"/>
              </w:rPr>
              <w:t>государственных и иных органов</w:t>
            </w:r>
          </w:p>
        </w:tc>
      </w:tr>
    </w:tbl>
    <w:bookmarkStart w:name="z1124" w:id="280"/>
    <w:p>
      <w:pPr>
        <w:spacing w:after="0"/>
        <w:ind w:left="0"/>
        <w:jc w:val="left"/>
      </w:pPr>
      <w:r>
        <w:rPr>
          <w:rFonts w:ascii="Times New Roman"/>
          <w:b/>
          <w:i w:val="false"/>
          <w:color w:val="000000"/>
        </w:rPr>
        <w:t xml:space="preserve"> Перечень статей Уголовного кодекса Республики Казахстан по экономическим правонарушениям для запроса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214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предпринимательство, незаконная банковская, микрофинансовая или коллекторская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214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предпринимательство, незаконная банковская, микрофинансовая или коллекторская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216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действий по выписке счета-фактуры без фактического выполнения работ, оказания услуг, отгрузки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216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действий по выписке счета-фактуры без фактического выполнения работ, оказания услуг, отгрузки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216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действий по выписке счета-фактуры без фактического выполнения работ, оказания услуг, отгрузки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217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руководство финансовой (инвестиционной) пирамидой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217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руководство финансовой (инвестиционной) пирамидой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217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руководство финансовой (инвестиционной) пирамидой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218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(отмывание) денег и (или) иного имущества, полученных преступным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218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(отмывание) денег и (или) иного имущества, полученных преступным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218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Легализация (отмывание) денег и (или) иного имущества, полученных преступным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219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получение кредита или нецелевое использование бюджетного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219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получение кредита или нецелевое использование бюджетного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Нецелевое использование денег, полученных от размещения облигаций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221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221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221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222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использование товарного 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222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использование товарного 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223 часть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эмитентом порядка выпуска эмиссионных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информации либо представление заведомо ложных сведений должностным лицом эмитента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226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держателей ценных бумаг заведомо ложных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226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реестр держателей ценных бумаг заведомо ложных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заведомо ложных сведений профессиональными участниками рынка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228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проведения операций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228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проведения операций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228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проведения операций с ценными бумагами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229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Манипулирование на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229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Манипулирование на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229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Манипулирование на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230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в отношении инсайдерской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230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в отношении инсайдерской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230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в отношении инсайдерской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хранение, перемещение или сбыт поддельных денег или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хранение, перемещение или сбыт поддельных денег или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231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хранение, перемещение или сбыт поддельных денег или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232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или сбыт поддельных платежных карточек и иных платежных и расчетных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232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или сбыт поддельных платежных карточек и иных платежных и расчетных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233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233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234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234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234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требования репатриации национальной и (или) иностранной валюты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236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таможенных пошлин, таможенных сборов, налогов, специальных, антидемпинговых, компенсационных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236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таможенных пошлин, таможенных сборов, налогов, специальных, антидемпинговых, компенсационных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236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таможенных пошлин, таможенных сборов, налогов, специальных, антидемпинговых, компенсационных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237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Неправомерные действия при реабилитации и банкротстве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237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Неправомерные действия при реабилитации и банкротстве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238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Преднамеренное банкротство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238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Преднамеренное банкротство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239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неплатежеспособности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239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неплатежеспособности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законодательства Республики Казахстан о бухгалтерском учете и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заведомо ложных сведений о банковских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243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использование денег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243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использование денег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гражданина от уплаты налога и (или) других обязательных платежей в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245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налога и (или) других обязательных платежей в бюджет с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245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налога и (или) других обязательных платежей в бюджет с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245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от уплаты налога и (или) других обязательных платежей в бюджет с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в отношении имущества, ограниченного в распоряжении в счет налоговой задолженности налогоплательщика, задолженности плательщика по таможенным платежам, налогам, специальным, антидемпинговым, компенсационным пошлинам, пеней, процентов в случае их начисления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247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незаконного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247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незаконного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247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незаконного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248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совершению сделки или к отказу от ее совершения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248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совершению сделки или к отказу от ее совершения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248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совершению сделки или к отказу от ее совершения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249 часть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249 часть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249 часть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Правилам </w:t>
            </w:r>
            <w:r>
              <w:br/>
            </w:r>
            <w:r>
              <w:rPr>
                <w:rFonts w:ascii="Times New Roman"/>
                <w:b w:val="false"/>
                <w:i w:val="false"/>
                <w:color w:val="000000"/>
                <w:sz w:val="20"/>
              </w:rPr>
              <w:t xml:space="preserve">ведения и использования </w:t>
            </w:r>
            <w:r>
              <w:br/>
            </w:r>
            <w:r>
              <w:rPr>
                <w:rFonts w:ascii="Times New Roman"/>
                <w:b w:val="false"/>
                <w:i w:val="false"/>
                <w:color w:val="000000"/>
                <w:sz w:val="20"/>
              </w:rPr>
              <w:t xml:space="preserve">специальных учетов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без </w:t>
            </w:r>
            <w:r>
              <w:br/>
            </w:r>
            <w:r>
              <w:rPr>
                <w:rFonts w:ascii="Times New Roman"/>
                <w:b w:val="false"/>
                <w:i w:val="false"/>
                <w:color w:val="000000"/>
                <w:sz w:val="20"/>
              </w:rPr>
              <w:t xml:space="preserve">вести пропавших, утративших </w:t>
            </w:r>
            <w:r>
              <w:br/>
            </w:r>
            <w:r>
              <w:rPr>
                <w:rFonts w:ascii="Times New Roman"/>
                <w:b w:val="false"/>
                <w:i w:val="false"/>
                <w:color w:val="000000"/>
                <w:sz w:val="20"/>
              </w:rPr>
              <w:t xml:space="preserve">связь с родственниками,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личность которых не установлена</w:t>
            </w:r>
            <w:r>
              <w:br/>
            </w:r>
            <w:r>
              <w:rPr>
                <w:rFonts w:ascii="Times New Roman"/>
                <w:b w:val="false"/>
                <w:i w:val="false"/>
                <w:color w:val="000000"/>
                <w:sz w:val="20"/>
              </w:rPr>
              <w:t xml:space="preserve">и разыскиваемых лиц, </w:t>
            </w:r>
            <w:r>
              <w:br/>
            </w:r>
            <w:r>
              <w:rPr>
                <w:rFonts w:ascii="Times New Roman"/>
                <w:b w:val="false"/>
                <w:i w:val="false"/>
                <w:color w:val="000000"/>
                <w:sz w:val="20"/>
              </w:rPr>
              <w:t xml:space="preserve">являющихся должниками по </w:t>
            </w:r>
            <w:r>
              <w:br/>
            </w:r>
            <w:r>
              <w:rPr>
                <w:rFonts w:ascii="Times New Roman"/>
                <w:b w:val="false"/>
                <w:i w:val="false"/>
                <w:color w:val="000000"/>
                <w:sz w:val="20"/>
              </w:rPr>
              <w:t xml:space="preserve">исполнительному производству, </w:t>
            </w:r>
            <w:r>
              <w:br/>
            </w:r>
            <w:r>
              <w:rPr>
                <w:rFonts w:ascii="Times New Roman"/>
                <w:b w:val="false"/>
                <w:i w:val="false"/>
                <w:color w:val="000000"/>
                <w:sz w:val="20"/>
              </w:rPr>
              <w:t xml:space="preserve">ответчиками по искам, </w:t>
            </w:r>
            <w:r>
              <w:br/>
            </w:r>
            <w:r>
              <w:rPr>
                <w:rFonts w:ascii="Times New Roman"/>
                <w:b w:val="false"/>
                <w:i w:val="false"/>
                <w:color w:val="000000"/>
                <w:sz w:val="20"/>
              </w:rPr>
              <w:t xml:space="preserve">предъявленным в интересах </w:t>
            </w:r>
            <w:r>
              <w:br/>
            </w:r>
            <w:r>
              <w:rPr>
                <w:rFonts w:ascii="Times New Roman"/>
                <w:b w:val="false"/>
                <w:i w:val="false"/>
                <w:color w:val="000000"/>
                <w:sz w:val="20"/>
              </w:rPr>
              <w:t xml:space="preserve">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причиненного увечьем </w:t>
            </w:r>
            <w:r>
              <w:br/>
            </w:r>
            <w:r>
              <w:rPr>
                <w:rFonts w:ascii="Times New Roman"/>
                <w:b w:val="false"/>
                <w:i w:val="false"/>
                <w:color w:val="000000"/>
                <w:sz w:val="20"/>
              </w:rPr>
              <w:t xml:space="preserve">или иным повреждением </w:t>
            </w:r>
            <w:r>
              <w:br/>
            </w:r>
            <w:r>
              <w:rPr>
                <w:rFonts w:ascii="Times New Roman"/>
                <w:b w:val="false"/>
                <w:i w:val="false"/>
                <w:color w:val="000000"/>
                <w:sz w:val="20"/>
              </w:rPr>
              <w:t>здоровью, 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8" w:id="281"/>
    <w:p>
      <w:pPr>
        <w:spacing w:after="0"/>
        <w:ind w:left="0"/>
        <w:jc w:val="left"/>
      </w:pPr>
      <w:r>
        <w:rPr>
          <w:rFonts w:ascii="Times New Roman"/>
          <w:b/>
          <w:i w:val="false"/>
          <w:color w:val="000000"/>
        </w:rPr>
        <w:t xml:space="preserve">                                Розыскная карточка </w:t>
      </w:r>
    </w:p>
    <w:bookmarkEnd w:id="281"/>
    <w:bookmarkStart w:name="z1129" w:id="282"/>
    <w:p>
      <w:pPr>
        <w:spacing w:after="0"/>
        <w:ind w:left="0"/>
        <w:jc w:val="both"/>
      </w:pPr>
      <w:r>
        <w:rPr>
          <w:rFonts w:ascii="Times New Roman"/>
          <w:b w:val="false"/>
          <w:i w:val="false"/>
          <w:color w:val="000000"/>
          <w:sz w:val="28"/>
        </w:rPr>
        <w:t>
      1. Фамилия_______________________________________________________________</w:t>
      </w:r>
    </w:p>
    <w:bookmarkEnd w:id="282"/>
    <w:bookmarkStart w:name="z1130" w:id="283"/>
    <w:p>
      <w:pPr>
        <w:spacing w:after="0"/>
        <w:ind w:left="0"/>
        <w:jc w:val="both"/>
      </w:pPr>
      <w:r>
        <w:rPr>
          <w:rFonts w:ascii="Times New Roman"/>
          <w:b w:val="false"/>
          <w:i w:val="false"/>
          <w:color w:val="000000"/>
          <w:sz w:val="28"/>
        </w:rPr>
        <w:t>
      1.1. Имя__________________________________________________________________</w:t>
      </w:r>
    </w:p>
    <w:bookmarkEnd w:id="283"/>
    <w:bookmarkStart w:name="z1131" w:id="284"/>
    <w:p>
      <w:pPr>
        <w:spacing w:after="0"/>
        <w:ind w:left="0"/>
        <w:jc w:val="both"/>
      </w:pPr>
      <w:r>
        <w:rPr>
          <w:rFonts w:ascii="Times New Roman"/>
          <w:b w:val="false"/>
          <w:i w:val="false"/>
          <w:color w:val="000000"/>
          <w:sz w:val="28"/>
        </w:rPr>
        <w:t>
      1.2. Отчество (при его наличии) _____________________________________________</w:t>
      </w:r>
    </w:p>
    <w:bookmarkEnd w:id="284"/>
    <w:bookmarkStart w:name="z1132" w:id="285"/>
    <w:p>
      <w:pPr>
        <w:spacing w:after="0"/>
        <w:ind w:left="0"/>
        <w:jc w:val="both"/>
      </w:pPr>
      <w:r>
        <w:rPr>
          <w:rFonts w:ascii="Times New Roman"/>
          <w:b w:val="false"/>
          <w:i w:val="false"/>
          <w:color w:val="000000"/>
          <w:sz w:val="28"/>
        </w:rPr>
        <w:t>
      2. Дата рождения__________________________________________________________</w:t>
      </w:r>
    </w:p>
    <w:bookmarkEnd w:id="285"/>
    <w:bookmarkStart w:name="z1133" w:id="286"/>
    <w:p>
      <w:pPr>
        <w:spacing w:after="0"/>
        <w:ind w:left="0"/>
        <w:jc w:val="both"/>
      </w:pPr>
      <w:r>
        <w:rPr>
          <w:rFonts w:ascii="Times New Roman"/>
          <w:b w:val="false"/>
          <w:i w:val="false"/>
          <w:color w:val="000000"/>
          <w:sz w:val="28"/>
        </w:rPr>
        <w:t>
      2.1. Место рождения_______________________________________________________</w:t>
      </w:r>
    </w:p>
    <w:bookmarkEnd w:id="286"/>
    <w:bookmarkStart w:name="z1134" w:id="287"/>
    <w:p>
      <w:pPr>
        <w:spacing w:after="0"/>
        <w:ind w:left="0"/>
        <w:jc w:val="both"/>
      </w:pPr>
      <w:r>
        <w:rPr>
          <w:rFonts w:ascii="Times New Roman"/>
          <w:b w:val="false"/>
          <w:i w:val="false"/>
          <w:color w:val="000000"/>
          <w:sz w:val="28"/>
        </w:rPr>
        <w:t>
      _______________________________________________________________________________</w:t>
      </w:r>
    </w:p>
    <w:bookmarkEnd w:id="287"/>
    <w:bookmarkStart w:name="z1135" w:id="288"/>
    <w:p>
      <w:pPr>
        <w:spacing w:after="0"/>
        <w:ind w:left="0"/>
        <w:jc w:val="both"/>
      </w:pPr>
      <w:r>
        <w:rPr>
          <w:rFonts w:ascii="Times New Roman"/>
          <w:b w:val="false"/>
          <w:i w:val="false"/>
          <w:color w:val="000000"/>
          <w:sz w:val="28"/>
        </w:rPr>
        <w:t>
      2.2. Индивидуальный идентификационный номер ______________________________</w:t>
      </w:r>
    </w:p>
    <w:bookmarkEnd w:id="288"/>
    <w:bookmarkStart w:name="z1136" w:id="289"/>
    <w:p>
      <w:pPr>
        <w:spacing w:after="0"/>
        <w:ind w:left="0"/>
        <w:jc w:val="both"/>
      </w:pPr>
      <w:r>
        <w:rPr>
          <w:rFonts w:ascii="Times New Roman"/>
          <w:b w:val="false"/>
          <w:i w:val="false"/>
          <w:color w:val="000000"/>
          <w:sz w:val="28"/>
        </w:rPr>
        <w:t>
      2.3 Пол _____________________ 2.4 Национальность ___________________________</w:t>
      </w:r>
    </w:p>
    <w:bookmarkEnd w:id="289"/>
    <w:p>
      <w:pPr>
        <w:spacing w:after="0"/>
        <w:ind w:left="0"/>
        <w:jc w:val="both"/>
      </w:pPr>
      <w:bookmarkStart w:name="z1137" w:id="290"/>
      <w:r>
        <w:rPr>
          <w:rFonts w:ascii="Times New Roman"/>
          <w:b w:val="false"/>
          <w:i w:val="false"/>
          <w:color w:val="000000"/>
          <w:sz w:val="28"/>
        </w:rPr>
        <w:t xml:space="preserve">
      3. Документ, удостоверяющий личность: паспорт, удостоверение личности, вид на жительство, </w:t>
      </w:r>
    </w:p>
    <w:bookmarkEnd w:id="290"/>
    <w:p>
      <w:pPr>
        <w:spacing w:after="0"/>
        <w:ind w:left="0"/>
        <w:jc w:val="both"/>
      </w:pPr>
      <w:r>
        <w:rPr>
          <w:rFonts w:ascii="Times New Roman"/>
          <w:b w:val="false"/>
          <w:i w:val="false"/>
          <w:color w:val="000000"/>
          <w:sz w:val="28"/>
        </w:rPr>
        <w:t>удостоверение лица без гражданства, водительское удостоверение, военный билет, свидетельство о рождении, актовая запись о рождении</w:t>
      </w:r>
    </w:p>
    <w:p>
      <w:pPr>
        <w:spacing w:after="0"/>
        <w:ind w:left="0"/>
        <w:jc w:val="both"/>
      </w:pPr>
      <w:bookmarkStart w:name="z1138" w:id="291"/>
      <w:r>
        <w:rPr>
          <w:rFonts w:ascii="Times New Roman"/>
          <w:b w:val="false"/>
          <w:i w:val="false"/>
          <w:color w:val="000000"/>
          <w:sz w:val="28"/>
        </w:rPr>
        <w:t xml:space="preserve">
      № _________________ выдан "___" ____________ года _________________________ </w:t>
      </w:r>
    </w:p>
    <w:bookmarkEnd w:id="291"/>
    <w:p>
      <w:pPr>
        <w:spacing w:after="0"/>
        <w:ind w:left="0"/>
        <w:jc w:val="both"/>
      </w:pPr>
      <w:r>
        <w:rPr>
          <w:rFonts w:ascii="Times New Roman"/>
          <w:b w:val="false"/>
          <w:i w:val="false"/>
          <w:color w:val="000000"/>
          <w:sz w:val="28"/>
        </w:rPr>
        <w:t xml:space="preserve">                                                             (кем выдан)</w:t>
      </w:r>
    </w:p>
    <w:bookmarkStart w:name="z1139" w:id="292"/>
    <w:p>
      <w:pPr>
        <w:spacing w:after="0"/>
        <w:ind w:left="0"/>
        <w:jc w:val="both"/>
      </w:pPr>
      <w:r>
        <w:rPr>
          <w:rFonts w:ascii="Times New Roman"/>
          <w:b w:val="false"/>
          <w:i w:val="false"/>
          <w:color w:val="000000"/>
          <w:sz w:val="28"/>
        </w:rPr>
        <w:t>
      4. Гражданство __________________________________________________________</w:t>
      </w:r>
    </w:p>
    <w:bookmarkEnd w:id="292"/>
    <w:bookmarkStart w:name="z1140" w:id="293"/>
    <w:p>
      <w:pPr>
        <w:spacing w:after="0"/>
        <w:ind w:left="0"/>
        <w:jc w:val="both"/>
      </w:pPr>
      <w:r>
        <w:rPr>
          <w:rFonts w:ascii="Times New Roman"/>
          <w:b w:val="false"/>
          <w:i w:val="false"/>
          <w:color w:val="000000"/>
          <w:sz w:val="28"/>
        </w:rPr>
        <w:t>
      5. Дактилоскопическая формула ____________________________________________</w:t>
      </w:r>
    </w:p>
    <w:bookmarkEnd w:id="293"/>
    <w:p>
      <w:pPr>
        <w:spacing w:after="0"/>
        <w:ind w:left="0"/>
        <w:jc w:val="both"/>
      </w:pPr>
      <w:bookmarkStart w:name="z1141" w:id="294"/>
      <w:r>
        <w:rPr>
          <w:rFonts w:ascii="Times New Roman"/>
          <w:b w:val="false"/>
          <w:i w:val="false"/>
          <w:color w:val="000000"/>
          <w:sz w:val="28"/>
        </w:rPr>
        <w:t xml:space="preserve">
      6. Скрылся ____________________________на территории_______________________  </w:t>
      </w:r>
    </w:p>
    <w:bookmarkEnd w:id="294"/>
    <w:p>
      <w:pPr>
        <w:spacing w:after="0"/>
        <w:ind w:left="0"/>
        <w:jc w:val="both"/>
      </w:pPr>
      <w:r>
        <w:rPr>
          <w:rFonts w:ascii="Times New Roman"/>
          <w:b w:val="false"/>
          <w:i w:val="false"/>
          <w:color w:val="000000"/>
          <w:sz w:val="28"/>
        </w:rPr>
        <w:t xml:space="preserve">                                                       (дата) (области, города,</w:t>
      </w:r>
    </w:p>
    <w:p>
      <w:pPr>
        <w:spacing w:after="0"/>
        <w:ind w:left="0"/>
        <w:jc w:val="both"/>
      </w:pPr>
      <w:bookmarkStart w:name="z1142" w:id="295"/>
      <w:r>
        <w:rPr>
          <w:rFonts w:ascii="Times New Roman"/>
          <w:b w:val="false"/>
          <w:i w:val="false"/>
          <w:color w:val="000000"/>
          <w:sz w:val="28"/>
        </w:rPr>
        <w:t xml:space="preserve">
      _______________________________________________________________________________  </w:t>
      </w:r>
    </w:p>
    <w:bookmarkEnd w:id="295"/>
    <w:p>
      <w:pPr>
        <w:spacing w:after="0"/>
        <w:ind w:left="0"/>
        <w:jc w:val="both"/>
      </w:pPr>
      <w:r>
        <w:rPr>
          <w:rFonts w:ascii="Times New Roman"/>
          <w:b w:val="false"/>
          <w:i w:val="false"/>
          <w:color w:val="000000"/>
          <w:sz w:val="28"/>
        </w:rPr>
        <w:t xml:space="preserve">                         района, населенного пункта)</w:t>
      </w:r>
    </w:p>
    <w:p>
      <w:pPr>
        <w:spacing w:after="0"/>
        <w:ind w:left="0"/>
        <w:jc w:val="both"/>
      </w:pPr>
      <w:bookmarkStart w:name="z1143" w:id="296"/>
      <w:r>
        <w:rPr>
          <w:rFonts w:ascii="Times New Roman"/>
          <w:b w:val="false"/>
          <w:i w:val="false"/>
          <w:color w:val="000000"/>
          <w:sz w:val="28"/>
        </w:rPr>
        <w:t xml:space="preserve">
      7. Инициатор розыска_____________________________________________________  </w:t>
      </w:r>
    </w:p>
    <w:bookmarkEnd w:id="296"/>
    <w:p>
      <w:pPr>
        <w:spacing w:after="0"/>
        <w:ind w:left="0"/>
        <w:jc w:val="both"/>
      </w:pPr>
      <w:r>
        <w:rPr>
          <w:rFonts w:ascii="Times New Roman"/>
          <w:b w:val="false"/>
          <w:i w:val="false"/>
          <w:color w:val="000000"/>
          <w:sz w:val="28"/>
        </w:rPr>
        <w:t xml:space="preserve">                                           (оборотная сторона)</w:t>
      </w:r>
    </w:p>
    <w:bookmarkStart w:name="z1144" w:id="297"/>
    <w:p>
      <w:pPr>
        <w:spacing w:after="0"/>
        <w:ind w:left="0"/>
        <w:jc w:val="both"/>
      </w:pPr>
      <w:r>
        <w:rPr>
          <w:rFonts w:ascii="Times New Roman"/>
          <w:b w:val="false"/>
          <w:i w:val="false"/>
          <w:color w:val="000000"/>
          <w:sz w:val="28"/>
        </w:rPr>
        <w:t>
      8. Причина розыска________________________________________________________</w:t>
      </w:r>
    </w:p>
    <w:bookmarkEnd w:id="297"/>
    <w:bookmarkStart w:name="z1145" w:id="298"/>
    <w:p>
      <w:pPr>
        <w:spacing w:after="0"/>
        <w:ind w:left="0"/>
        <w:jc w:val="both"/>
      </w:pPr>
      <w:r>
        <w:rPr>
          <w:rFonts w:ascii="Times New Roman"/>
          <w:b w:val="false"/>
          <w:i w:val="false"/>
          <w:color w:val="000000"/>
          <w:sz w:val="28"/>
        </w:rPr>
        <w:t>
      8.1. Статья, часть, пункт Уголовного кодекса Республики Казахстан_______________</w:t>
      </w:r>
    </w:p>
    <w:bookmarkEnd w:id="298"/>
    <w:bookmarkStart w:name="z1146" w:id="299"/>
    <w:p>
      <w:pPr>
        <w:spacing w:after="0"/>
        <w:ind w:left="0"/>
        <w:jc w:val="both"/>
      </w:pPr>
      <w:r>
        <w:rPr>
          <w:rFonts w:ascii="Times New Roman"/>
          <w:b w:val="false"/>
          <w:i w:val="false"/>
          <w:color w:val="000000"/>
          <w:sz w:val="28"/>
        </w:rPr>
        <w:t>
      ________________________________________________________________________________</w:t>
      </w:r>
    </w:p>
    <w:bookmarkEnd w:id="299"/>
    <w:bookmarkStart w:name="z1147" w:id="300"/>
    <w:p>
      <w:pPr>
        <w:spacing w:after="0"/>
        <w:ind w:left="0"/>
        <w:jc w:val="both"/>
      </w:pPr>
      <w:r>
        <w:rPr>
          <w:rFonts w:ascii="Times New Roman"/>
          <w:b w:val="false"/>
          <w:i w:val="false"/>
          <w:color w:val="000000"/>
          <w:sz w:val="28"/>
        </w:rPr>
        <w:t>
      8.2. Мера пресечения _______________ дата избрания меры пресечения "____" ____ 20__ года</w:t>
      </w:r>
    </w:p>
    <w:bookmarkEnd w:id="300"/>
    <w:bookmarkStart w:name="z1148" w:id="301"/>
    <w:p>
      <w:pPr>
        <w:spacing w:after="0"/>
        <w:ind w:left="0"/>
        <w:jc w:val="both"/>
      </w:pPr>
      <w:r>
        <w:rPr>
          <w:rFonts w:ascii="Times New Roman"/>
          <w:b w:val="false"/>
          <w:i w:val="false"/>
          <w:color w:val="000000"/>
          <w:sz w:val="28"/>
        </w:rPr>
        <w:t>
      9. Уголовное дело № _______________________ от "______" _____________ 20_ года</w:t>
      </w:r>
    </w:p>
    <w:bookmarkEnd w:id="301"/>
    <w:bookmarkStart w:name="z1149" w:id="302"/>
    <w:p>
      <w:pPr>
        <w:spacing w:after="0"/>
        <w:ind w:left="0"/>
        <w:jc w:val="both"/>
      </w:pPr>
      <w:r>
        <w:rPr>
          <w:rFonts w:ascii="Times New Roman"/>
          <w:b w:val="false"/>
          <w:i w:val="false"/>
          <w:color w:val="000000"/>
          <w:sz w:val="28"/>
        </w:rPr>
        <w:t>
      9.1. Прервано (приостановлено) "_______" _________________________________ 20___ года</w:t>
      </w:r>
    </w:p>
    <w:bookmarkEnd w:id="302"/>
    <w:bookmarkStart w:name="z1150" w:id="303"/>
    <w:p>
      <w:pPr>
        <w:spacing w:after="0"/>
        <w:ind w:left="0"/>
        <w:jc w:val="both"/>
      </w:pPr>
      <w:r>
        <w:rPr>
          <w:rFonts w:ascii="Times New Roman"/>
          <w:b w:val="false"/>
          <w:i w:val="false"/>
          <w:color w:val="000000"/>
          <w:sz w:val="28"/>
        </w:rPr>
        <w:t>
      10. Дата вынесения постановления о розыске "______" _______________ 20___ года</w:t>
      </w:r>
    </w:p>
    <w:bookmarkEnd w:id="303"/>
    <w:bookmarkStart w:name="z1151" w:id="304"/>
    <w:p>
      <w:pPr>
        <w:spacing w:after="0"/>
        <w:ind w:left="0"/>
        <w:jc w:val="both"/>
      </w:pPr>
      <w:r>
        <w:rPr>
          <w:rFonts w:ascii="Times New Roman"/>
          <w:b w:val="false"/>
          <w:i w:val="false"/>
          <w:color w:val="000000"/>
          <w:sz w:val="28"/>
        </w:rPr>
        <w:t>
      10.1 Розыскное дело № __________________ от "______" ______________ 20___ года</w:t>
      </w:r>
    </w:p>
    <w:bookmarkEnd w:id="304"/>
    <w:p>
      <w:pPr>
        <w:spacing w:after="0"/>
        <w:ind w:left="0"/>
        <w:jc w:val="both"/>
      </w:pPr>
      <w:bookmarkStart w:name="z1152" w:id="305"/>
      <w:r>
        <w:rPr>
          <w:rFonts w:ascii="Times New Roman"/>
          <w:b w:val="false"/>
          <w:i w:val="false"/>
          <w:color w:val="000000"/>
          <w:sz w:val="28"/>
        </w:rPr>
        <w:t xml:space="preserve">
      находится в ______________________________________________________________   </w:t>
      </w:r>
    </w:p>
    <w:bookmarkEnd w:id="305"/>
    <w:p>
      <w:pPr>
        <w:spacing w:after="0"/>
        <w:ind w:left="0"/>
        <w:jc w:val="both"/>
      </w:pPr>
      <w:r>
        <w:rPr>
          <w:rFonts w:ascii="Times New Roman"/>
          <w:b w:val="false"/>
          <w:i w:val="false"/>
          <w:color w:val="000000"/>
          <w:sz w:val="28"/>
        </w:rPr>
        <w:t xml:space="preserve">                         МВД (ДП, УП), АПК (ДАПК), АФМ , МО (ГУВП ВС) *</w:t>
      </w:r>
    </w:p>
    <w:p>
      <w:pPr>
        <w:spacing w:after="0"/>
        <w:ind w:left="0"/>
        <w:jc w:val="both"/>
      </w:pPr>
      <w:bookmarkStart w:name="z1153" w:id="306"/>
      <w:r>
        <w:rPr>
          <w:rFonts w:ascii="Times New Roman"/>
          <w:b w:val="false"/>
          <w:i w:val="false"/>
          <w:color w:val="000000"/>
          <w:sz w:val="28"/>
        </w:rPr>
        <w:t xml:space="preserve">
      ________________________________________________________________________________  </w:t>
      </w:r>
    </w:p>
    <w:bookmarkEnd w:id="306"/>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(области, гарнизона)</w:t>
      </w:r>
    </w:p>
    <w:bookmarkStart w:name="z1154" w:id="307"/>
    <w:p>
      <w:pPr>
        <w:spacing w:after="0"/>
        <w:ind w:left="0"/>
        <w:jc w:val="both"/>
      </w:pPr>
      <w:r>
        <w:rPr>
          <w:rFonts w:ascii="Times New Roman"/>
          <w:b w:val="false"/>
          <w:i w:val="false"/>
          <w:color w:val="000000"/>
          <w:sz w:val="28"/>
        </w:rPr>
        <w:t>
      11. Поступило (перепоручено)________________________________________________</w:t>
      </w:r>
    </w:p>
    <w:bookmarkEnd w:id="307"/>
    <w:p>
      <w:pPr>
        <w:spacing w:after="0"/>
        <w:ind w:left="0"/>
        <w:jc w:val="both"/>
      </w:pPr>
      <w:bookmarkStart w:name="z1155" w:id="308"/>
      <w:r>
        <w:rPr>
          <w:rFonts w:ascii="Times New Roman"/>
          <w:b w:val="false"/>
          <w:i w:val="false"/>
          <w:color w:val="000000"/>
          <w:sz w:val="28"/>
        </w:rPr>
        <w:t xml:space="preserve">
      12. Карточку заполнил ______________________________________________________  </w:t>
      </w:r>
    </w:p>
    <w:bookmarkEnd w:id="308"/>
    <w:p>
      <w:pPr>
        <w:spacing w:after="0"/>
        <w:ind w:left="0"/>
        <w:jc w:val="both"/>
      </w:pPr>
      <w:r>
        <w:rPr>
          <w:rFonts w:ascii="Times New Roman"/>
          <w:b w:val="false"/>
          <w:i w:val="false"/>
          <w:color w:val="000000"/>
          <w:sz w:val="28"/>
        </w:rPr>
        <w:t xml:space="preserve">                   (должность, звание, фамилия, инициалы (при его наличии), подпись)</w:t>
      </w:r>
    </w:p>
    <w:p>
      <w:pPr>
        <w:spacing w:after="0"/>
        <w:ind w:left="0"/>
        <w:jc w:val="both"/>
      </w:pPr>
      <w:bookmarkStart w:name="z1156" w:id="309"/>
      <w:r>
        <w:rPr>
          <w:rFonts w:ascii="Times New Roman"/>
          <w:b w:val="false"/>
          <w:i w:val="false"/>
          <w:color w:val="000000"/>
          <w:sz w:val="28"/>
        </w:rPr>
        <w:t xml:space="preserve">
      13. Начальник _____________________________________________________________  </w:t>
      </w:r>
    </w:p>
    <w:bookmarkEnd w:id="309"/>
    <w:p>
      <w:pPr>
        <w:spacing w:after="0"/>
        <w:ind w:left="0"/>
        <w:jc w:val="both"/>
      </w:pPr>
      <w:r>
        <w:rPr>
          <w:rFonts w:ascii="Times New Roman"/>
          <w:b w:val="false"/>
          <w:i w:val="false"/>
          <w:color w:val="000000"/>
          <w:sz w:val="28"/>
        </w:rPr>
        <w:t xml:space="preserve">                   (наименование органа, звание, фамилия, инициалы (при его наличии))</w:t>
      </w:r>
    </w:p>
    <w:p>
      <w:pPr>
        <w:spacing w:after="0"/>
        <w:ind w:left="0"/>
        <w:jc w:val="both"/>
      </w:pPr>
      <w:bookmarkStart w:name="z1157" w:id="310"/>
      <w:r>
        <w:rPr>
          <w:rFonts w:ascii="Times New Roman"/>
          <w:b w:val="false"/>
          <w:i w:val="false"/>
          <w:color w:val="000000"/>
          <w:sz w:val="28"/>
        </w:rPr>
        <w:t xml:space="preserve">
      "___" __________ 20___ года __________________  </w:t>
      </w:r>
    </w:p>
    <w:bookmarkEnd w:id="310"/>
    <w:p>
      <w:pPr>
        <w:spacing w:after="0"/>
        <w:ind w:left="0"/>
        <w:jc w:val="both"/>
      </w:pPr>
      <w:r>
        <w:rPr>
          <w:rFonts w:ascii="Times New Roman"/>
          <w:b w:val="false"/>
          <w:i w:val="false"/>
          <w:color w:val="000000"/>
          <w:sz w:val="28"/>
        </w:rPr>
        <w:t xml:space="preserve">                                     (подпись)</w:t>
      </w:r>
    </w:p>
    <w:bookmarkStart w:name="z1158" w:id="311"/>
    <w:p>
      <w:pPr>
        <w:spacing w:after="0"/>
        <w:ind w:left="0"/>
        <w:jc w:val="both"/>
      </w:pPr>
      <w:r>
        <w:rPr>
          <w:rFonts w:ascii="Times New Roman"/>
          <w:b w:val="false"/>
          <w:i w:val="false"/>
          <w:color w:val="000000"/>
          <w:sz w:val="28"/>
        </w:rPr>
        <w:t>
      (Размер 140 х 95)</w:t>
      </w:r>
    </w:p>
    <w:bookmarkEnd w:id="311"/>
    <w:bookmarkStart w:name="z1159" w:id="312"/>
    <w:p>
      <w:pPr>
        <w:spacing w:after="0"/>
        <w:ind w:left="0"/>
        <w:jc w:val="both"/>
      </w:pPr>
      <w:r>
        <w:rPr>
          <w:rFonts w:ascii="Times New Roman"/>
          <w:b w:val="false"/>
          <w:i w:val="false"/>
          <w:color w:val="000000"/>
          <w:sz w:val="28"/>
        </w:rPr>
        <w:t xml:space="preserve">
      *Примечание: </w:t>
      </w:r>
    </w:p>
    <w:bookmarkEnd w:id="312"/>
    <w:bookmarkStart w:name="z1160" w:id="313"/>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313"/>
    <w:bookmarkStart w:name="z1161" w:id="314"/>
    <w:p>
      <w:pPr>
        <w:spacing w:after="0"/>
        <w:ind w:left="0"/>
        <w:jc w:val="both"/>
      </w:pPr>
      <w:r>
        <w:rPr>
          <w:rFonts w:ascii="Times New Roman"/>
          <w:b w:val="false"/>
          <w:i w:val="false"/>
          <w:color w:val="000000"/>
          <w:sz w:val="28"/>
        </w:rPr>
        <w:t>
       ДП, УП – Департамент полиции, управление полиции;</w:t>
      </w:r>
    </w:p>
    <w:bookmarkEnd w:id="314"/>
    <w:bookmarkStart w:name="z1162" w:id="315"/>
    <w:p>
      <w:pPr>
        <w:spacing w:after="0"/>
        <w:ind w:left="0"/>
        <w:jc w:val="both"/>
      </w:pPr>
      <w:r>
        <w:rPr>
          <w:rFonts w:ascii="Times New Roman"/>
          <w:b w:val="false"/>
          <w:i w:val="false"/>
          <w:color w:val="000000"/>
          <w:sz w:val="28"/>
        </w:rPr>
        <w:t>
      АПК – Агентство Республики Казахстан по противодействию коррупции (Антикоррупционная служба);</w:t>
      </w:r>
    </w:p>
    <w:bookmarkEnd w:id="315"/>
    <w:bookmarkStart w:name="z1163" w:id="316"/>
    <w:p>
      <w:pPr>
        <w:spacing w:after="0"/>
        <w:ind w:left="0"/>
        <w:jc w:val="both"/>
      </w:pPr>
      <w:r>
        <w:rPr>
          <w:rFonts w:ascii="Times New Roman"/>
          <w:b w:val="false"/>
          <w:i w:val="false"/>
          <w:color w:val="000000"/>
          <w:sz w:val="28"/>
        </w:rPr>
        <w:t xml:space="preserve">
      ДАПК – Департамент АПК; </w:t>
      </w:r>
    </w:p>
    <w:bookmarkEnd w:id="316"/>
    <w:bookmarkStart w:name="z1164" w:id="317"/>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317"/>
    <w:bookmarkStart w:name="z1165" w:id="318"/>
    <w:p>
      <w:pPr>
        <w:spacing w:after="0"/>
        <w:ind w:left="0"/>
        <w:jc w:val="both"/>
      </w:pPr>
      <w:r>
        <w:rPr>
          <w:rFonts w:ascii="Times New Roman"/>
          <w:b w:val="false"/>
          <w:i w:val="false"/>
          <w:color w:val="000000"/>
          <w:sz w:val="28"/>
        </w:rPr>
        <w:t>
      МО – Министерство обороны Республики Казахстан;</w:t>
      </w:r>
    </w:p>
    <w:bookmarkEnd w:id="318"/>
    <w:bookmarkStart w:name="z1166" w:id="319"/>
    <w:p>
      <w:pPr>
        <w:spacing w:after="0"/>
        <w:ind w:left="0"/>
        <w:jc w:val="both"/>
      </w:pPr>
      <w:r>
        <w:rPr>
          <w:rFonts w:ascii="Times New Roman"/>
          <w:b w:val="false"/>
          <w:i w:val="false"/>
          <w:color w:val="000000"/>
          <w:sz w:val="28"/>
        </w:rPr>
        <w:t>
      ГУВП ВС – Главное управление Военной полиции Вооруженных сил Республики Казахстан.</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ведения и использования </w:t>
            </w:r>
            <w:r>
              <w:br/>
            </w:r>
            <w:r>
              <w:rPr>
                <w:rFonts w:ascii="Times New Roman"/>
                <w:b w:val="false"/>
                <w:i w:val="false"/>
                <w:color w:val="000000"/>
                <w:sz w:val="20"/>
              </w:rPr>
              <w:t xml:space="preserve">специальных учетов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без </w:t>
            </w:r>
            <w:r>
              <w:br/>
            </w:r>
            <w:r>
              <w:rPr>
                <w:rFonts w:ascii="Times New Roman"/>
                <w:b w:val="false"/>
                <w:i w:val="false"/>
                <w:color w:val="000000"/>
                <w:sz w:val="20"/>
              </w:rPr>
              <w:t xml:space="preserve">вести пропавших, утративших </w:t>
            </w:r>
            <w:r>
              <w:br/>
            </w:r>
            <w:r>
              <w:rPr>
                <w:rFonts w:ascii="Times New Roman"/>
                <w:b w:val="false"/>
                <w:i w:val="false"/>
                <w:color w:val="000000"/>
                <w:sz w:val="20"/>
              </w:rPr>
              <w:t xml:space="preserve">связь с родственниками,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установлена </w:t>
            </w:r>
            <w:r>
              <w:br/>
            </w:r>
            <w:r>
              <w:rPr>
                <w:rFonts w:ascii="Times New Roman"/>
                <w:b w:val="false"/>
                <w:i w:val="false"/>
                <w:color w:val="000000"/>
                <w:sz w:val="20"/>
              </w:rPr>
              <w:t xml:space="preserve">и разыскиваемых лиц, </w:t>
            </w:r>
            <w:r>
              <w:br/>
            </w:r>
            <w:r>
              <w:rPr>
                <w:rFonts w:ascii="Times New Roman"/>
                <w:b w:val="false"/>
                <w:i w:val="false"/>
                <w:color w:val="000000"/>
                <w:sz w:val="20"/>
              </w:rPr>
              <w:t xml:space="preserve">являющихся должниками по </w:t>
            </w:r>
            <w:r>
              <w:br/>
            </w:r>
            <w:r>
              <w:rPr>
                <w:rFonts w:ascii="Times New Roman"/>
                <w:b w:val="false"/>
                <w:i w:val="false"/>
                <w:color w:val="000000"/>
                <w:sz w:val="20"/>
              </w:rPr>
              <w:t xml:space="preserve">исполнительному производству, </w:t>
            </w:r>
            <w:r>
              <w:br/>
            </w:r>
            <w:r>
              <w:rPr>
                <w:rFonts w:ascii="Times New Roman"/>
                <w:b w:val="false"/>
                <w:i w:val="false"/>
                <w:color w:val="000000"/>
                <w:sz w:val="20"/>
              </w:rPr>
              <w:t xml:space="preserve">ответчиками по искам, </w:t>
            </w:r>
            <w:r>
              <w:br/>
            </w:r>
            <w:r>
              <w:rPr>
                <w:rFonts w:ascii="Times New Roman"/>
                <w:b w:val="false"/>
                <w:i w:val="false"/>
                <w:color w:val="000000"/>
                <w:sz w:val="20"/>
              </w:rPr>
              <w:t xml:space="preserve">предъявленным в интересах </w:t>
            </w:r>
            <w:r>
              <w:br/>
            </w:r>
            <w:r>
              <w:rPr>
                <w:rFonts w:ascii="Times New Roman"/>
                <w:b w:val="false"/>
                <w:i w:val="false"/>
                <w:color w:val="000000"/>
                <w:sz w:val="20"/>
              </w:rPr>
              <w:t xml:space="preserve">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причиненного увечьем </w:t>
            </w:r>
            <w:r>
              <w:br/>
            </w:r>
            <w:r>
              <w:rPr>
                <w:rFonts w:ascii="Times New Roman"/>
                <w:b w:val="false"/>
                <w:i w:val="false"/>
                <w:color w:val="000000"/>
                <w:sz w:val="20"/>
              </w:rPr>
              <w:t xml:space="preserve">или иным повреждением </w:t>
            </w:r>
            <w:r>
              <w:br/>
            </w:r>
            <w:r>
              <w:rPr>
                <w:rFonts w:ascii="Times New Roman"/>
                <w:b w:val="false"/>
                <w:i w:val="false"/>
                <w:color w:val="000000"/>
                <w:sz w:val="20"/>
              </w:rPr>
              <w:t>здоровью, 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0" w:id="320"/>
    <w:p>
      <w:pPr>
        <w:spacing w:after="0"/>
        <w:ind w:left="0"/>
        <w:jc w:val="left"/>
      </w:pPr>
      <w:r>
        <w:rPr>
          <w:rFonts w:ascii="Times New Roman"/>
          <w:b/>
          <w:i w:val="false"/>
          <w:color w:val="000000"/>
        </w:rPr>
        <w:t xml:space="preserve">        Розыскная карточка на лиц, являющихся должниками по исполнительному </w:t>
      </w:r>
      <w:r>
        <w:br/>
      </w:r>
      <w:r>
        <w:rPr>
          <w:rFonts w:ascii="Times New Roman"/>
          <w:b/>
          <w:i w:val="false"/>
          <w:color w:val="000000"/>
        </w:rPr>
        <w:t xml:space="preserve">       производству, ответчиками по искам, предъявленным в интересах государства, а </w:t>
      </w:r>
      <w:r>
        <w:br/>
      </w:r>
      <w:r>
        <w:rPr>
          <w:rFonts w:ascii="Times New Roman"/>
          <w:b/>
          <w:i w:val="false"/>
          <w:color w:val="000000"/>
        </w:rPr>
        <w:t xml:space="preserve">       также о взыскании алиментов, возмещении вреда, причиненного увечьем или </w:t>
      </w:r>
      <w:r>
        <w:br/>
      </w:r>
      <w:r>
        <w:rPr>
          <w:rFonts w:ascii="Times New Roman"/>
          <w:b/>
          <w:i w:val="false"/>
          <w:color w:val="000000"/>
        </w:rPr>
        <w:t xml:space="preserve">                   иным повреждением здоровью, смертью кормильца</w:t>
      </w:r>
    </w:p>
    <w:bookmarkEnd w:id="320"/>
    <w:bookmarkStart w:name="z1171" w:id="321"/>
    <w:p>
      <w:pPr>
        <w:spacing w:after="0"/>
        <w:ind w:left="0"/>
        <w:jc w:val="both"/>
      </w:pPr>
      <w:r>
        <w:rPr>
          <w:rFonts w:ascii="Times New Roman"/>
          <w:b w:val="false"/>
          <w:i w:val="false"/>
          <w:color w:val="000000"/>
          <w:sz w:val="28"/>
        </w:rPr>
        <w:t>
      1. Фамилия _______________________________________________________________</w:t>
      </w:r>
    </w:p>
    <w:bookmarkEnd w:id="321"/>
    <w:bookmarkStart w:name="z1172" w:id="322"/>
    <w:p>
      <w:pPr>
        <w:spacing w:after="0"/>
        <w:ind w:left="0"/>
        <w:jc w:val="both"/>
      </w:pPr>
      <w:r>
        <w:rPr>
          <w:rFonts w:ascii="Times New Roman"/>
          <w:b w:val="false"/>
          <w:i w:val="false"/>
          <w:color w:val="000000"/>
          <w:sz w:val="28"/>
        </w:rPr>
        <w:t>
      1.1. Имя__________________________________________________________________</w:t>
      </w:r>
    </w:p>
    <w:bookmarkEnd w:id="322"/>
    <w:bookmarkStart w:name="z1173" w:id="323"/>
    <w:p>
      <w:pPr>
        <w:spacing w:after="0"/>
        <w:ind w:left="0"/>
        <w:jc w:val="both"/>
      </w:pPr>
      <w:r>
        <w:rPr>
          <w:rFonts w:ascii="Times New Roman"/>
          <w:b w:val="false"/>
          <w:i w:val="false"/>
          <w:color w:val="000000"/>
          <w:sz w:val="28"/>
        </w:rPr>
        <w:t>
      1.2. Отчество (при его наличии) _____________________________________________</w:t>
      </w:r>
    </w:p>
    <w:bookmarkEnd w:id="323"/>
    <w:bookmarkStart w:name="z1174" w:id="324"/>
    <w:p>
      <w:pPr>
        <w:spacing w:after="0"/>
        <w:ind w:left="0"/>
        <w:jc w:val="both"/>
      </w:pPr>
      <w:r>
        <w:rPr>
          <w:rFonts w:ascii="Times New Roman"/>
          <w:b w:val="false"/>
          <w:i w:val="false"/>
          <w:color w:val="000000"/>
          <w:sz w:val="28"/>
        </w:rPr>
        <w:t>
      2. Дата рождения__________________________________________________________</w:t>
      </w:r>
    </w:p>
    <w:bookmarkEnd w:id="324"/>
    <w:bookmarkStart w:name="z1175" w:id="325"/>
    <w:p>
      <w:pPr>
        <w:spacing w:after="0"/>
        <w:ind w:left="0"/>
        <w:jc w:val="both"/>
      </w:pPr>
      <w:r>
        <w:rPr>
          <w:rFonts w:ascii="Times New Roman"/>
          <w:b w:val="false"/>
          <w:i w:val="false"/>
          <w:color w:val="000000"/>
          <w:sz w:val="28"/>
        </w:rPr>
        <w:t>
      2.1. Место рождения _______________________________________________________</w:t>
      </w:r>
    </w:p>
    <w:bookmarkEnd w:id="325"/>
    <w:bookmarkStart w:name="z1176" w:id="326"/>
    <w:p>
      <w:pPr>
        <w:spacing w:after="0"/>
        <w:ind w:left="0"/>
        <w:jc w:val="both"/>
      </w:pPr>
      <w:r>
        <w:rPr>
          <w:rFonts w:ascii="Times New Roman"/>
          <w:b w:val="false"/>
          <w:i w:val="false"/>
          <w:color w:val="000000"/>
          <w:sz w:val="28"/>
        </w:rPr>
        <w:t>
      ________________________________________________________________________________</w:t>
      </w:r>
    </w:p>
    <w:bookmarkEnd w:id="326"/>
    <w:bookmarkStart w:name="z1177" w:id="327"/>
    <w:p>
      <w:pPr>
        <w:spacing w:after="0"/>
        <w:ind w:left="0"/>
        <w:jc w:val="both"/>
      </w:pPr>
      <w:r>
        <w:rPr>
          <w:rFonts w:ascii="Times New Roman"/>
          <w:b w:val="false"/>
          <w:i w:val="false"/>
          <w:color w:val="000000"/>
          <w:sz w:val="28"/>
        </w:rPr>
        <w:t>
      2.2 Индивидуальный идентификационный номер _______________________________</w:t>
      </w:r>
    </w:p>
    <w:bookmarkEnd w:id="327"/>
    <w:bookmarkStart w:name="z1178" w:id="328"/>
    <w:p>
      <w:pPr>
        <w:spacing w:after="0"/>
        <w:ind w:left="0"/>
        <w:jc w:val="both"/>
      </w:pPr>
      <w:r>
        <w:rPr>
          <w:rFonts w:ascii="Times New Roman"/>
          <w:b w:val="false"/>
          <w:i w:val="false"/>
          <w:color w:val="000000"/>
          <w:sz w:val="28"/>
        </w:rPr>
        <w:t>
      2.3. Пол ______________________ 2.4. Национальность __________________________</w:t>
      </w:r>
    </w:p>
    <w:bookmarkEnd w:id="328"/>
    <w:p>
      <w:pPr>
        <w:spacing w:after="0"/>
        <w:ind w:left="0"/>
        <w:jc w:val="both"/>
      </w:pPr>
      <w:bookmarkStart w:name="z1179" w:id="329"/>
      <w:r>
        <w:rPr>
          <w:rFonts w:ascii="Times New Roman"/>
          <w:b w:val="false"/>
          <w:i w:val="false"/>
          <w:color w:val="000000"/>
          <w:sz w:val="28"/>
        </w:rPr>
        <w:t xml:space="preserve">
      3. Документ, удостоверяющий личность: паспорт, удостоверение личности, вид на жительство, </w:t>
      </w:r>
    </w:p>
    <w:bookmarkEnd w:id="329"/>
    <w:p>
      <w:pPr>
        <w:spacing w:after="0"/>
        <w:ind w:left="0"/>
        <w:jc w:val="both"/>
      </w:pPr>
      <w:r>
        <w:rPr>
          <w:rFonts w:ascii="Times New Roman"/>
          <w:b w:val="false"/>
          <w:i w:val="false"/>
          <w:color w:val="000000"/>
          <w:sz w:val="28"/>
        </w:rPr>
        <w:t>удостоверение лица без гражданства, водительское удостоверение, военный билет, свидетельство о рождении, актовая запись о рождении</w:t>
      </w:r>
    </w:p>
    <w:p>
      <w:pPr>
        <w:spacing w:after="0"/>
        <w:ind w:left="0"/>
        <w:jc w:val="both"/>
      </w:pPr>
      <w:bookmarkStart w:name="z1180" w:id="330"/>
      <w:r>
        <w:rPr>
          <w:rFonts w:ascii="Times New Roman"/>
          <w:b w:val="false"/>
          <w:i w:val="false"/>
          <w:color w:val="000000"/>
          <w:sz w:val="28"/>
        </w:rPr>
        <w:t xml:space="preserve">
      № _________________ выдан "___" ___________ года___________________________  </w:t>
      </w:r>
    </w:p>
    <w:bookmarkEnd w:id="330"/>
    <w:p>
      <w:pPr>
        <w:spacing w:after="0"/>
        <w:ind w:left="0"/>
        <w:jc w:val="both"/>
      </w:pPr>
      <w:r>
        <w:rPr>
          <w:rFonts w:ascii="Times New Roman"/>
          <w:b w:val="false"/>
          <w:i w:val="false"/>
          <w:color w:val="000000"/>
          <w:sz w:val="28"/>
        </w:rPr>
        <w:t xml:space="preserve">                                                             (кем выдан)</w:t>
      </w:r>
    </w:p>
    <w:bookmarkStart w:name="z1181" w:id="331"/>
    <w:p>
      <w:pPr>
        <w:spacing w:after="0"/>
        <w:ind w:left="0"/>
        <w:jc w:val="both"/>
      </w:pPr>
      <w:r>
        <w:rPr>
          <w:rFonts w:ascii="Times New Roman"/>
          <w:b w:val="false"/>
          <w:i w:val="false"/>
          <w:color w:val="000000"/>
          <w:sz w:val="28"/>
        </w:rPr>
        <w:t>
      4. Гражданство ____________________________________________________________</w:t>
      </w:r>
    </w:p>
    <w:bookmarkEnd w:id="331"/>
    <w:bookmarkStart w:name="z1182" w:id="332"/>
    <w:p>
      <w:pPr>
        <w:spacing w:after="0"/>
        <w:ind w:left="0"/>
        <w:jc w:val="both"/>
      </w:pPr>
      <w:r>
        <w:rPr>
          <w:rFonts w:ascii="Times New Roman"/>
          <w:b w:val="false"/>
          <w:i w:val="false"/>
          <w:color w:val="000000"/>
          <w:sz w:val="28"/>
        </w:rPr>
        <w:t>
      5. Дактилоскопическая формула _____________________________________________</w:t>
      </w:r>
    </w:p>
    <w:bookmarkEnd w:id="332"/>
    <w:p>
      <w:pPr>
        <w:spacing w:after="0"/>
        <w:ind w:left="0"/>
        <w:jc w:val="both"/>
      </w:pPr>
      <w:bookmarkStart w:name="z1183" w:id="333"/>
      <w:r>
        <w:rPr>
          <w:rFonts w:ascii="Times New Roman"/>
          <w:b w:val="false"/>
          <w:i w:val="false"/>
          <w:color w:val="000000"/>
          <w:sz w:val="28"/>
        </w:rPr>
        <w:t xml:space="preserve">
      6. Скрылся ____________________________ на территории_______________________  </w:t>
      </w:r>
    </w:p>
    <w:bookmarkEnd w:id="333"/>
    <w:p>
      <w:pPr>
        <w:spacing w:after="0"/>
        <w:ind w:left="0"/>
        <w:jc w:val="both"/>
      </w:pPr>
      <w:r>
        <w:rPr>
          <w:rFonts w:ascii="Times New Roman"/>
          <w:b w:val="false"/>
          <w:i w:val="false"/>
          <w:color w:val="000000"/>
          <w:sz w:val="28"/>
        </w:rPr>
        <w:t xml:space="preserve">                                                             (дата) (области,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города, района, населенного пункта)</w:t>
      </w:r>
    </w:p>
    <w:bookmarkStart w:name="z1184" w:id="334"/>
    <w:p>
      <w:pPr>
        <w:spacing w:after="0"/>
        <w:ind w:left="0"/>
        <w:jc w:val="both"/>
      </w:pPr>
      <w:r>
        <w:rPr>
          <w:rFonts w:ascii="Times New Roman"/>
          <w:b w:val="false"/>
          <w:i w:val="false"/>
          <w:color w:val="000000"/>
          <w:sz w:val="28"/>
        </w:rPr>
        <w:t>
                                     (оборотная сторона)</w:t>
      </w:r>
    </w:p>
    <w:bookmarkEnd w:id="334"/>
    <w:bookmarkStart w:name="z1185" w:id="335"/>
    <w:p>
      <w:pPr>
        <w:spacing w:after="0"/>
        <w:ind w:left="0"/>
        <w:jc w:val="both"/>
      </w:pPr>
      <w:r>
        <w:rPr>
          <w:rFonts w:ascii="Times New Roman"/>
          <w:b w:val="false"/>
          <w:i w:val="false"/>
          <w:color w:val="000000"/>
          <w:sz w:val="28"/>
        </w:rPr>
        <w:t>
      7. Причина розыска________________________________________________________</w:t>
      </w:r>
    </w:p>
    <w:bookmarkEnd w:id="335"/>
    <w:bookmarkStart w:name="z1186" w:id="336"/>
    <w:p>
      <w:pPr>
        <w:spacing w:after="0"/>
        <w:ind w:left="0"/>
        <w:jc w:val="both"/>
      </w:pPr>
      <w:r>
        <w:rPr>
          <w:rFonts w:ascii="Times New Roman"/>
          <w:b w:val="false"/>
          <w:i w:val="false"/>
          <w:color w:val="000000"/>
          <w:sz w:val="28"/>
        </w:rPr>
        <w:t>
      8. Дата вынесения постановления о розыске "____" _____ 20_года</w:t>
      </w:r>
    </w:p>
    <w:bookmarkEnd w:id="336"/>
    <w:bookmarkStart w:name="z1187" w:id="337"/>
    <w:p>
      <w:pPr>
        <w:spacing w:after="0"/>
        <w:ind w:left="0"/>
        <w:jc w:val="both"/>
      </w:pPr>
      <w:r>
        <w:rPr>
          <w:rFonts w:ascii="Times New Roman"/>
          <w:b w:val="false"/>
          <w:i w:val="false"/>
          <w:color w:val="000000"/>
          <w:sz w:val="28"/>
        </w:rPr>
        <w:t>
      9. Дата поступления постановления о розыске "_______" ______________ 20____ года</w:t>
      </w:r>
    </w:p>
    <w:bookmarkEnd w:id="337"/>
    <w:bookmarkStart w:name="z1188" w:id="338"/>
    <w:p>
      <w:pPr>
        <w:spacing w:after="0"/>
        <w:ind w:left="0"/>
        <w:jc w:val="both"/>
      </w:pPr>
      <w:r>
        <w:rPr>
          <w:rFonts w:ascii="Times New Roman"/>
          <w:b w:val="false"/>
          <w:i w:val="false"/>
          <w:color w:val="000000"/>
          <w:sz w:val="28"/>
        </w:rPr>
        <w:t>
      10. Исполнительный лист _________________ дата выдачи "__" ___ 20____ года</w:t>
      </w:r>
    </w:p>
    <w:bookmarkEnd w:id="338"/>
    <w:bookmarkStart w:name="z1189" w:id="339"/>
    <w:p>
      <w:pPr>
        <w:spacing w:after="0"/>
        <w:ind w:left="0"/>
        <w:jc w:val="both"/>
      </w:pPr>
      <w:r>
        <w:rPr>
          <w:rFonts w:ascii="Times New Roman"/>
          <w:b w:val="false"/>
          <w:i w:val="false"/>
          <w:color w:val="000000"/>
          <w:sz w:val="28"/>
        </w:rPr>
        <w:t>
      11. Исполнительная надпись __________________ дата выдачи "__" ___ 20____ года</w:t>
      </w:r>
    </w:p>
    <w:bookmarkEnd w:id="339"/>
    <w:bookmarkStart w:name="z1190" w:id="340"/>
    <w:p>
      <w:pPr>
        <w:spacing w:after="0"/>
        <w:ind w:left="0"/>
        <w:jc w:val="both"/>
      </w:pPr>
      <w:r>
        <w:rPr>
          <w:rFonts w:ascii="Times New Roman"/>
          <w:b w:val="false"/>
          <w:i w:val="false"/>
          <w:color w:val="000000"/>
          <w:sz w:val="28"/>
        </w:rPr>
        <w:t>
      12. Размер удержания задолженности _________________________________________</w:t>
      </w:r>
    </w:p>
    <w:bookmarkEnd w:id="340"/>
    <w:bookmarkStart w:name="z1191" w:id="341"/>
    <w:p>
      <w:pPr>
        <w:spacing w:after="0"/>
        <w:ind w:left="0"/>
        <w:jc w:val="both"/>
      </w:pPr>
      <w:r>
        <w:rPr>
          <w:rFonts w:ascii="Times New Roman"/>
          <w:b w:val="false"/>
          <w:i w:val="false"/>
          <w:color w:val="000000"/>
          <w:sz w:val="28"/>
        </w:rPr>
        <w:t>
      12.1. Сумма удержания задолженности (в тенге) ________________________________</w:t>
      </w:r>
    </w:p>
    <w:bookmarkEnd w:id="341"/>
    <w:bookmarkStart w:name="z1192" w:id="342"/>
    <w:p>
      <w:pPr>
        <w:spacing w:after="0"/>
        <w:ind w:left="0"/>
        <w:jc w:val="both"/>
      </w:pPr>
      <w:r>
        <w:rPr>
          <w:rFonts w:ascii="Times New Roman"/>
          <w:b w:val="false"/>
          <w:i w:val="false"/>
          <w:color w:val="000000"/>
          <w:sz w:val="28"/>
        </w:rPr>
        <w:t>
      ________________________________________________________________________________</w:t>
      </w:r>
    </w:p>
    <w:bookmarkEnd w:id="342"/>
    <w:bookmarkStart w:name="z1193" w:id="343"/>
    <w:p>
      <w:pPr>
        <w:spacing w:after="0"/>
        <w:ind w:left="0"/>
        <w:jc w:val="both"/>
      </w:pPr>
      <w:r>
        <w:rPr>
          <w:rFonts w:ascii="Times New Roman"/>
          <w:b w:val="false"/>
          <w:i w:val="false"/>
          <w:color w:val="000000"/>
          <w:sz w:val="28"/>
        </w:rPr>
        <w:t>
      13. Взыскатель, истец (фамилия, имя, отчество (при его наличии) _________________</w:t>
      </w:r>
    </w:p>
    <w:bookmarkEnd w:id="343"/>
    <w:bookmarkStart w:name="z1194" w:id="344"/>
    <w:p>
      <w:pPr>
        <w:spacing w:after="0"/>
        <w:ind w:left="0"/>
        <w:jc w:val="both"/>
      </w:pPr>
      <w:r>
        <w:rPr>
          <w:rFonts w:ascii="Times New Roman"/>
          <w:b w:val="false"/>
          <w:i w:val="false"/>
          <w:color w:val="000000"/>
          <w:sz w:val="28"/>
        </w:rPr>
        <w:t>
      ________________________________________________________________________________</w:t>
      </w:r>
    </w:p>
    <w:bookmarkEnd w:id="344"/>
    <w:bookmarkStart w:name="z1195" w:id="345"/>
    <w:p>
      <w:pPr>
        <w:spacing w:after="0"/>
        <w:ind w:left="0"/>
        <w:jc w:val="both"/>
      </w:pPr>
      <w:r>
        <w:rPr>
          <w:rFonts w:ascii="Times New Roman"/>
          <w:b w:val="false"/>
          <w:i w:val="false"/>
          <w:color w:val="000000"/>
          <w:sz w:val="28"/>
        </w:rPr>
        <w:t>
      14. Дата вынесения постановления о розыске "____" ______________ 20___ года</w:t>
      </w:r>
    </w:p>
    <w:bookmarkEnd w:id="345"/>
    <w:p>
      <w:pPr>
        <w:spacing w:after="0"/>
        <w:ind w:left="0"/>
        <w:jc w:val="both"/>
      </w:pPr>
      <w:bookmarkStart w:name="z1196" w:id="346"/>
      <w:r>
        <w:rPr>
          <w:rFonts w:ascii="Times New Roman"/>
          <w:b w:val="false"/>
          <w:i w:val="false"/>
          <w:color w:val="000000"/>
          <w:sz w:val="28"/>
        </w:rPr>
        <w:t xml:space="preserve">
      14.1 Розыскное дело № ___________________ от "____" ______________ 20___ года </w:t>
      </w:r>
    </w:p>
    <w:bookmarkEnd w:id="346"/>
    <w:p>
      <w:pPr>
        <w:spacing w:after="0"/>
        <w:ind w:left="0"/>
        <w:jc w:val="both"/>
      </w:pPr>
      <w:r>
        <w:rPr>
          <w:rFonts w:ascii="Times New Roman"/>
          <w:b w:val="false"/>
          <w:i w:val="false"/>
          <w:color w:val="000000"/>
          <w:sz w:val="28"/>
        </w:rPr>
        <w:t xml:space="preserve">находится в _____________________________________________________________________  </w:t>
      </w:r>
    </w:p>
    <w:p>
      <w:pPr>
        <w:spacing w:after="0"/>
        <w:ind w:left="0"/>
        <w:jc w:val="both"/>
      </w:pPr>
      <w:r>
        <w:rPr>
          <w:rFonts w:ascii="Times New Roman"/>
          <w:b w:val="false"/>
          <w:i w:val="false"/>
          <w:color w:val="000000"/>
          <w:sz w:val="28"/>
        </w:rPr>
        <w:t xml:space="preserve">                               МВД (ДП, УП), АПК (ДАПК), АФМ*</w:t>
      </w:r>
    </w:p>
    <w:p>
      <w:pPr>
        <w:spacing w:after="0"/>
        <w:ind w:left="0"/>
        <w:jc w:val="both"/>
      </w:pPr>
      <w:bookmarkStart w:name="z1197" w:id="347"/>
      <w:r>
        <w:rPr>
          <w:rFonts w:ascii="Times New Roman"/>
          <w:b w:val="false"/>
          <w:i w:val="false"/>
          <w:color w:val="000000"/>
          <w:sz w:val="28"/>
        </w:rPr>
        <w:t xml:space="preserve">
      ________________________________________________________________________________  </w:t>
      </w:r>
    </w:p>
    <w:bookmarkEnd w:id="347"/>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(области)</w:t>
      </w:r>
    </w:p>
    <w:bookmarkStart w:name="z1198" w:id="348"/>
    <w:p>
      <w:pPr>
        <w:spacing w:after="0"/>
        <w:ind w:left="0"/>
        <w:jc w:val="both"/>
      </w:pPr>
      <w:r>
        <w:rPr>
          <w:rFonts w:ascii="Times New Roman"/>
          <w:b w:val="false"/>
          <w:i w:val="false"/>
          <w:color w:val="000000"/>
          <w:sz w:val="28"/>
        </w:rPr>
        <w:t>
      15. Поступило (перепоручено)_______________________________________________</w:t>
      </w:r>
    </w:p>
    <w:bookmarkEnd w:id="348"/>
    <w:p>
      <w:pPr>
        <w:spacing w:after="0"/>
        <w:ind w:left="0"/>
        <w:jc w:val="both"/>
      </w:pPr>
      <w:bookmarkStart w:name="z1199" w:id="349"/>
      <w:r>
        <w:rPr>
          <w:rFonts w:ascii="Times New Roman"/>
          <w:b w:val="false"/>
          <w:i w:val="false"/>
          <w:color w:val="000000"/>
          <w:sz w:val="28"/>
        </w:rPr>
        <w:t xml:space="preserve">
      16. Карточку заполнил ______________________________________________________  </w:t>
      </w:r>
    </w:p>
    <w:bookmarkEnd w:id="349"/>
    <w:p>
      <w:pPr>
        <w:spacing w:after="0"/>
        <w:ind w:left="0"/>
        <w:jc w:val="both"/>
      </w:pPr>
      <w:r>
        <w:rPr>
          <w:rFonts w:ascii="Times New Roman"/>
          <w:b w:val="false"/>
          <w:i w:val="false"/>
          <w:color w:val="000000"/>
          <w:sz w:val="28"/>
        </w:rPr>
        <w:t xml:space="preserve">                         (должность, звание, фамилия, инициалы, подпись)</w:t>
      </w:r>
    </w:p>
    <w:p>
      <w:pPr>
        <w:spacing w:after="0"/>
        <w:ind w:left="0"/>
        <w:jc w:val="both"/>
      </w:pPr>
      <w:bookmarkStart w:name="z1200" w:id="350"/>
      <w:r>
        <w:rPr>
          <w:rFonts w:ascii="Times New Roman"/>
          <w:b w:val="false"/>
          <w:i w:val="false"/>
          <w:color w:val="000000"/>
          <w:sz w:val="28"/>
        </w:rPr>
        <w:t>
      Начальник _______________________________________________________________</w:t>
      </w:r>
    </w:p>
    <w:bookmarkEnd w:id="350"/>
    <w:p>
      <w:pPr>
        <w:spacing w:after="0"/>
        <w:ind w:left="0"/>
        <w:jc w:val="both"/>
      </w:pPr>
      <w:r>
        <w:rPr>
          <w:rFonts w:ascii="Times New Roman"/>
          <w:b w:val="false"/>
          <w:i w:val="false"/>
          <w:color w:val="000000"/>
          <w:sz w:val="28"/>
        </w:rPr>
        <w:t xml:space="preserve">                   (наименование органа, звание, фамилия, инициалы)</w:t>
      </w:r>
    </w:p>
    <w:p>
      <w:pPr>
        <w:spacing w:after="0"/>
        <w:ind w:left="0"/>
        <w:jc w:val="both"/>
      </w:pPr>
      <w:bookmarkStart w:name="z1201" w:id="351"/>
      <w:r>
        <w:rPr>
          <w:rFonts w:ascii="Times New Roman"/>
          <w:b w:val="false"/>
          <w:i w:val="false"/>
          <w:color w:val="000000"/>
          <w:sz w:val="28"/>
        </w:rPr>
        <w:t>
      "___" __________ 20___ года ___________________________</w:t>
      </w:r>
    </w:p>
    <w:bookmarkEnd w:id="351"/>
    <w:p>
      <w:pPr>
        <w:spacing w:after="0"/>
        <w:ind w:left="0"/>
        <w:jc w:val="both"/>
      </w:pPr>
      <w:r>
        <w:rPr>
          <w:rFonts w:ascii="Times New Roman"/>
          <w:b w:val="false"/>
          <w:i w:val="false"/>
          <w:color w:val="000000"/>
          <w:sz w:val="28"/>
        </w:rPr>
        <w:t xml:space="preserve">                                     (подпись)</w:t>
      </w:r>
    </w:p>
    <w:bookmarkStart w:name="z1202" w:id="352"/>
    <w:p>
      <w:pPr>
        <w:spacing w:after="0"/>
        <w:ind w:left="0"/>
        <w:jc w:val="both"/>
      </w:pPr>
      <w:r>
        <w:rPr>
          <w:rFonts w:ascii="Times New Roman"/>
          <w:b w:val="false"/>
          <w:i w:val="false"/>
          <w:color w:val="000000"/>
          <w:sz w:val="28"/>
        </w:rPr>
        <w:t>
      (размер 140 х 95)</w:t>
      </w:r>
    </w:p>
    <w:bookmarkEnd w:id="352"/>
    <w:bookmarkStart w:name="z1203" w:id="353"/>
    <w:p>
      <w:pPr>
        <w:spacing w:after="0"/>
        <w:ind w:left="0"/>
        <w:jc w:val="both"/>
      </w:pPr>
      <w:r>
        <w:rPr>
          <w:rFonts w:ascii="Times New Roman"/>
          <w:b w:val="false"/>
          <w:i w:val="false"/>
          <w:color w:val="000000"/>
          <w:sz w:val="28"/>
        </w:rPr>
        <w:t xml:space="preserve">
      *Примечание: </w:t>
      </w:r>
    </w:p>
    <w:bookmarkEnd w:id="353"/>
    <w:bookmarkStart w:name="z1204" w:id="354"/>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354"/>
    <w:bookmarkStart w:name="z1205" w:id="355"/>
    <w:p>
      <w:pPr>
        <w:spacing w:after="0"/>
        <w:ind w:left="0"/>
        <w:jc w:val="both"/>
      </w:pPr>
      <w:r>
        <w:rPr>
          <w:rFonts w:ascii="Times New Roman"/>
          <w:b w:val="false"/>
          <w:i w:val="false"/>
          <w:color w:val="000000"/>
          <w:sz w:val="28"/>
        </w:rPr>
        <w:t>
      ДП, УП – Департамент полиции, управление полиции;</w:t>
      </w:r>
    </w:p>
    <w:bookmarkEnd w:id="355"/>
    <w:bookmarkStart w:name="z1206" w:id="356"/>
    <w:p>
      <w:pPr>
        <w:spacing w:after="0"/>
        <w:ind w:left="0"/>
        <w:jc w:val="both"/>
      </w:pPr>
      <w:r>
        <w:rPr>
          <w:rFonts w:ascii="Times New Roman"/>
          <w:b w:val="false"/>
          <w:i w:val="false"/>
          <w:color w:val="000000"/>
          <w:sz w:val="28"/>
        </w:rPr>
        <w:t>
      АПК – Агентство Республики Казахстан по противодействию коррупции (Антикоррупционная служба);</w:t>
      </w:r>
    </w:p>
    <w:bookmarkEnd w:id="356"/>
    <w:bookmarkStart w:name="z1207" w:id="357"/>
    <w:p>
      <w:pPr>
        <w:spacing w:after="0"/>
        <w:ind w:left="0"/>
        <w:jc w:val="both"/>
      </w:pPr>
      <w:r>
        <w:rPr>
          <w:rFonts w:ascii="Times New Roman"/>
          <w:b w:val="false"/>
          <w:i w:val="false"/>
          <w:color w:val="000000"/>
          <w:sz w:val="28"/>
        </w:rPr>
        <w:t xml:space="preserve">
      ДАПК – Департамент АПК; </w:t>
      </w:r>
    </w:p>
    <w:bookmarkEnd w:id="357"/>
    <w:bookmarkStart w:name="z1208" w:id="358"/>
    <w:p>
      <w:pPr>
        <w:spacing w:after="0"/>
        <w:ind w:left="0"/>
        <w:jc w:val="both"/>
      </w:pPr>
      <w:r>
        <w:rPr>
          <w:rFonts w:ascii="Times New Roman"/>
          <w:b w:val="false"/>
          <w:i w:val="false"/>
          <w:color w:val="000000"/>
          <w:sz w:val="28"/>
        </w:rPr>
        <w:t>
      АФМ – Агентство Республики Казахстан по финансовому мониторингу;</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 в сфере</w:t>
            </w:r>
            <w:r>
              <w:br/>
            </w:r>
            <w:r>
              <w:rPr>
                <w:rFonts w:ascii="Times New Roman"/>
                <w:b w:val="false"/>
                <w:i w:val="false"/>
                <w:color w:val="000000"/>
                <w:sz w:val="20"/>
              </w:rPr>
              <w:t xml:space="preserve">правовой статистики и </w:t>
            </w:r>
            <w:r>
              <w:br/>
            </w:r>
            <w:r>
              <w:rPr>
                <w:rFonts w:ascii="Times New Roman"/>
                <w:b w:val="false"/>
                <w:i w:val="false"/>
                <w:color w:val="000000"/>
                <w:sz w:val="20"/>
              </w:rPr>
              <w:t xml:space="preserve">специальных учетов, в которые </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2016 года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утратило силу приказом Генерального Прокурора РК от 05.08.2024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