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c4c2" w14:textId="c92c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февраля 2021 года № 136. Зарегистрирован в Министерстве юстиции Республики Казахстан 23 февраля 2021 года № 22248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города Шымкент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2021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среднесрочные ценные бумаги;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14 000 000 000 (четырнадцать миллиардов)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целевое назначение – в целях финансирования дефицита бюджета.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размещение настоящего приказа на интернет-ресурсе Министерства финансов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