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495d" w14:textId="0084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февраля 2021 года № 40. Зарегистрировано в Министерстве юстиции Республики Казахстан 2 марта 2021 года № 22280</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целях совершенствования нормативных правовых актов Республики Казахстан Правление Aгентства Республики Казахстан по регулированию и развитию финансового рынка </w:t>
      </w:r>
      <w:r>
        <w:rPr>
          <w:rFonts w:ascii="Times New Roman"/>
          <w:b/>
          <w:i w:val="false"/>
          <w:color w:val="000000"/>
          <w:sz w:val="28"/>
        </w:rPr>
        <w:t>ПОСТAНОВЛЯЕТ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Aгентства Республики Казахстан по регулированию и развитию финансового рынка от 14 декабря 2020 года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(зарегистрировано в Реестре государственной регистрации нормативных правовых актов под № 21834, опубликовано 25 декабря 2020 года в Эталонном контрольном банке нормативных правовых актов Республики Казахстан) следующие изменения и дополнения: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xml:space="preserve">      «1. Утвердить форму отчетов и дополнительной информации, представляемых ликвидационными комиссиями добровольно и принудительно ликвидируемых банков (далее - ликвидируемый банк), добровольно и принудительно прекращающих деятельность филиалов банков-нерезидентов Республики Казахстан (далее - прекращающий деятельность филиал банка-нерезидента Республики Казахстан):</w:t>
      </w:r>
    </w:p>
    <w:p>
      <w:pPr>
        <w:spacing w:after="0"/>
        <w:ind w:left="0"/>
        <w:jc w:val="left"/>
      </w:pPr>
      <w:r>
        <w:rPr>
          <w:rFonts w:ascii="Times New Roman"/>
          <w:b w:val="false"/>
          <w:i w:val="false"/>
          <w:color w:val="000000"/>
          <w:sz w:val="28"/>
        </w:rPr>
        <w:t xml:space="preserve">1) форма баланса ликвидируемого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 форма отчета по внебалансовым счетам ликвидируемого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3) форма отчета о состоянии активов ликвидируемого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4) форма отчета о состоянии обязательств ликвидируемого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5) форма отчета об остатках и движении денег ликвидируемого банка по кассе и текущим счетам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6) форма отчета о состоянии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7) форма отчета о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8) форма отчета о состоянии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9) форма отчета о расходах, произведенных ликвидационной комиссией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10) форма отчета о численности работников и лиц, оказывающих услуги по договорам возмездного оказания услуг ликвидационной комиссии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11) форма журнала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12) форма отчета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13) форма отчета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14) форма промежуточного ликвидационного баланса ликвидируемого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15) форма списка кредиторов ликвидируемого банка, прекращающего деятельность филиала банка-нерезидента Республики Казахстан, на начало ликвидационного процесса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16) форма журнала учета заявленных кредиторами ликвидируемого банка, прекращающего деятельность филиала банка-нерезидента Республики Казахстан претензий (заявлений)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17) форма журнала учета невостребованной кредиторской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18) форма журнала учета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19) форма журнала учета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20) форма реестра требований кредиторов, включенных в промежуточный ликвидационный баланс ликвидируемого банка,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21) форма изменений и (или) дополнений в реестр требований кредиторов, включенных в промежуточный ликвидационный баланс ликвидируемого банка,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22) форма ликвидационного баланса ликвидируемого банка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23) форма отчета об активах и обязательствах прекращающего деятельность филиала банка-нерезидента Республики Казахстан согласно приложению 23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«12. Ликвидационная комиссия представляет в уполномоченный орган для утверждения (при принудительной ликвидации банка, принудительном прекращении деятельности филиала банка-нерезидента Республики Казахстан) или рассмотрения до утверждения общим собранием акционеров ликвидируемого банка (при добровольной ликвидации банка), уполномоченным органом банка-нерезидента Республики Казахстан (при добровольном прекращении деятельности филиала банка-нерезидента Республики Казахстан) изменения и (или) дополнения в реестр требований кредиторов, формируемые в двух экземплярах с приложением пояснительной записки о причинах внесения изменений и (или) дополнений в реестр требований кредиторов и копий документов, удостоверяющих их обоснованность.</w:t>
      </w:r>
    </w:p>
    <w:p>
      <w:pPr>
        <w:spacing w:after="0"/>
        <w:ind w:left="0"/>
        <w:jc w:val="left"/>
      </w:pPr>
      <w:r>
        <w:rPr>
          <w:rFonts w:ascii="Times New Roman"/>
          <w:b w:val="false"/>
          <w:i w:val="false"/>
          <w:color w:val="000000"/>
          <w:sz w:val="28"/>
        </w:rPr>
        <w:t>Уполномоченный орган в течение 15 (пятнадцати) календарных дней утверждает (при принудительной ликвидации, принудительном прекращении деятельности) или рассматривает (при добровольной ликвидации, добровольном прекращении деятельности) изменения и (или) дополнения в реестр требований кредиторов.</w:t>
      </w:r>
    </w:p>
    <w:p>
      <w:pPr>
        <w:spacing w:after="0"/>
        <w:ind w:left="0"/>
        <w:jc w:val="left"/>
      </w:pPr>
      <w:r>
        <w:rPr>
          <w:rFonts w:ascii="Times New Roman"/>
          <w:b w:val="false"/>
          <w:i w:val="false"/>
          <w:color w:val="000000"/>
          <w:sz w:val="28"/>
        </w:rPr>
        <w:t xml:space="preserve">      После утверждения (при принудительной ликвидации, принудительном прекращении деятельности) или рассмотрения (при добровольной ликвидации, добровольном прекращении деятельности) изменений и (или) дополнений в реестр требований кредиторов один экземпляр данного документа подлежит возврату в ликвидационную комиссию, а второй остается в уполномоченном органе.</w:t>
      </w:r>
    </w:p>
    <w:p>
      <w:pPr>
        <w:spacing w:after="0"/>
        <w:ind w:left="0"/>
        <w:jc w:val="left"/>
      </w:pPr>
      <w:r>
        <w:rPr>
          <w:rFonts w:ascii="Times New Roman"/>
          <w:b w:val="false"/>
          <w:i w:val="false"/>
          <w:color w:val="000000"/>
          <w:sz w:val="28"/>
        </w:rPr>
        <w:t>Копия утвержденных изменений и (или) дополнений в реестр требований кредиторов добровольно ликвидируемого банка, добровольно прекращающего деятельность филиала банка-нерезидента Республики Казахстан, представляется в уполномоченный орган для сведения в течение 3 (трех) рабочих дней после даты их утверждения общим собранием акционеров ликвидируемого банка, уполномоченным органом банка-нерезидента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xml:space="preserve">      «14. Отчет о ликвидации ликвидируемого банка и прекращающего деятельность филиала банка-нерезидента Республики Казахстан, ликвидационный баланс ликвидируемого банка, составленный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 представляются в уполномоченный орган для согласования (при принудительной ликвидации, принудительном прекращении деятельности) или рассмотрения до утверждения общим собранием акционеров ликвидируемого банка, уполномоченным органом банка-нерезидента Республики Казахстан (при добровольной ликвидации, добровольном прекращении деятельности) в одном экземпляре.</w:t>
      </w:r>
    </w:p>
    <w:p>
      <w:pPr>
        <w:spacing w:after="0"/>
        <w:ind w:left="0"/>
        <w:jc w:val="left"/>
      </w:pPr>
      <w:r>
        <w:rPr>
          <w:rFonts w:ascii="Times New Roman"/>
          <w:b w:val="false"/>
          <w:i w:val="false"/>
          <w:color w:val="000000"/>
          <w:sz w:val="28"/>
        </w:rPr>
        <w:t xml:space="preserve">      Уполномоченный орган согласовывает (при принудительной ликвидации, принудительном прекращении деятельности) или рассматривает (при добровольной ликвидации, добровольном прекращении деятельности) отчет о ликвидации и ликвидационный баланс в течение 30 (тридцати) календарных дней со дня их поступления.</w:t>
      </w:r>
    </w:p>
    <w:p>
      <w:pPr>
        <w:spacing w:after="0"/>
        <w:ind w:left="0"/>
        <w:jc w:val="left"/>
      </w:pPr>
      <w:r>
        <w:rPr>
          <w:rFonts w:ascii="Times New Roman"/>
          <w:b w:val="false"/>
          <w:i w:val="false"/>
          <w:color w:val="000000"/>
          <w:sz w:val="28"/>
        </w:rPr>
        <w:t>Отчет о ликвидации ликвидируемого банка и прекращающего деятельность филиала банка-нерезидента Республики Казахстан, ликвидационный баланс ликвидируемого банка после согласования (при принудительной ликвидации) или рассмотрения (при добровольной ликвидации, добровольном прекращении деятельности) возвращаются в ликвидационную комиссию, в уполномоченном органе остается их копия.»;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дополнить пунктом 15-1 следующего содержания:</w:t>
      </w:r>
    </w:p>
    <w:p>
      <w:pPr>
        <w:spacing w:after="0"/>
        <w:ind w:left="0"/>
        <w:jc w:val="left"/>
      </w:pPr>
      <w:r>
        <w:rPr>
          <w:rFonts w:ascii="Times New Roman"/>
          <w:b w:val="false"/>
          <w:i w:val="false"/>
          <w:color w:val="000000"/>
          <w:sz w:val="28"/>
        </w:rPr>
        <w:t xml:space="preserve">      «15-1. Ликвидационная комиссия добровольно прекращающего деятельность филиала банка-нерезидента Республики Казахстан в течение 10 (десяти) рабочих дней после рассмотрения уполномоченным органом выносит отчет о ликвидации прекращающего деятельность филиала банка-нерезидента Республики Казахстан на утверждение уполномоченного органа банка-нерезидента Республики Казахстан.</w:t>
      </w:r>
    </w:p>
    <w:p>
      <w:pPr>
        <w:spacing w:after="0"/>
        <w:ind w:left="0"/>
        <w:jc w:val="left"/>
      </w:pPr>
      <w:r>
        <w:rPr>
          <w:rFonts w:ascii="Times New Roman"/>
          <w:b w:val="false"/>
          <w:i w:val="false"/>
          <w:color w:val="000000"/>
          <w:sz w:val="28"/>
        </w:rPr>
        <w:t xml:space="preserve">Ликвидационная комиссия добровольно прекращающего деятельность филиала банка-нерезидента представляет копию утвержденного отчета о ликвидации, а также ликвидационного отчета об активах обязательствах прекращающего деятельность филиала банка-нерезидента Республики Казахстан в уполномоченный орган в сроки, установленные пунктом 6 </w:t>
      </w:r>
      <w:r>
        <w:rPr>
          <w:rFonts w:ascii="Times New Roman"/>
          <w:b w:val="false"/>
          <w:i w:val="false"/>
          <w:color w:val="000000"/>
          <w:sz w:val="28"/>
        </w:rPr>
        <w:t>статьи 69</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дополнить приложением 23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xml:space="preserve">      2. Департаменту банковского регулирования в установленном законодательством Республики Казахстан порядке обеспечить:</w:t>
      </w:r>
    </w:p>
    <w:p>
      <w:pPr>
        <w:spacing w:after="0"/>
        <w:ind w:left="0"/>
        <w:jc w:val="left"/>
      </w:pPr>
      <w:r>
        <w:rPr>
          <w:rFonts w:ascii="Times New Roman"/>
          <w:b w:val="false"/>
          <w:i w:val="false"/>
          <w:color w:val="000000"/>
          <w:sz w:val="28"/>
        </w:rPr>
        <w:t>1) совместно с Юридическим департаментом государственную регистрацию настоящего постановления в Министерстве юстиции Республики Казахстан;</w:t>
      </w:r>
    </w:p>
    <w:p>
      <w:pPr>
        <w:spacing w:after="0"/>
        <w:ind w:left="0"/>
        <w:jc w:val="left"/>
      </w:pPr>
      <w:r>
        <w:rPr>
          <w:rFonts w:ascii="Times New Roman"/>
          <w:b w:val="false"/>
          <w:i w:val="false"/>
          <w:color w:val="000000"/>
          <w:sz w:val="28"/>
        </w:rPr>
        <w:t xml:space="preserve">      2) размещение настоящего постановления на официальном интернет-ресурсе Aгентства Республики Казахстан по регулированию и развитию финансового рынка после его официального опубликования;</w:t>
      </w:r>
    </w:p>
    <w:p>
      <w:pPr>
        <w:spacing w:after="0"/>
        <w:ind w:left="0"/>
        <w:jc w:val="left"/>
      </w:pPr>
      <w:r>
        <w:rPr>
          <w:rFonts w:ascii="Times New Roman"/>
          <w:b w:val="false"/>
          <w:i w:val="false"/>
          <w:color w:val="000000"/>
          <w:sz w:val="28"/>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Aгентства Республики Казахстан по регулированию и развитию финансового рынка.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 xml:space="preserve">      Председатель Aгентства</w:t>
      </w:r>
      <w:r>
        <w:br/>
      </w:r>
      <w:r>
        <w:rPr>
          <w:rFonts w:ascii="Times New Roman"/>
          <w:b w:val="false"/>
          <w:i w:val="false"/>
          <w:color w:val="000000"/>
          <w:sz w:val="28"/>
        </w:rPr>
        <w:t xml:space="preserve">        </w:t>
      </w:r>
      <w:r>
        <w:rPr>
          <w:rFonts w:ascii="Times New Roman"/>
          <w:b/>
          <w:i w:val="false"/>
          <w:color w:val="000000"/>
          <w:sz w:val="28"/>
        </w:rPr>
        <w:t>Республики Казахстан</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 регулированию и развитию</w:t>
      </w:r>
      <w:r>
        <w:br/>
      </w:r>
      <w:r>
        <w:rPr>
          <w:rFonts w:ascii="Times New Roman"/>
          <w:b w:val="false"/>
          <w:i w:val="false"/>
          <w:color w:val="000000"/>
          <w:sz w:val="28"/>
        </w:rPr>
        <w:t xml:space="preserve">        </w:t>
      </w:r>
      <w:r>
        <w:rPr>
          <w:rFonts w:ascii="Times New Roman"/>
          <w:b/>
          <w:i w:val="false"/>
          <w:color w:val="000000"/>
          <w:sz w:val="28"/>
        </w:rPr>
        <w:t xml:space="preserve">финансового рынка </w:t>
      </w:r>
      <w:r>
        <w:rPr>
          <w:rFonts w:ascii="Times New Roman"/>
          <w:b w:val="false"/>
          <w:i w:val="false"/>
          <w:color w:val="000000"/>
          <w:sz w:val="28"/>
        </w:rPr>
        <w:t xml:space="preserve">        </w:t>
      </w:r>
      <w:r>
        <w:rPr>
          <w:rFonts w:ascii="Times New Roman"/>
          <w:b/>
          <w:i w:val="false"/>
          <w:color w:val="000000"/>
          <w:sz w:val="28"/>
        </w:rPr>
        <w:t xml:space="preserve">                                                             М. Aбылкасымова</w:t>
      </w:r>
    </w:p>
    <w:p>
      <w:pPr>
        <w:spacing w:after="0"/>
        <w:ind w:left="0"/>
        <w:jc w:val="left"/>
      </w:pPr>
      <w:r>
        <w:rPr>
          <w:rFonts w:ascii="Times New Roman"/>
          <w:b w:val="false"/>
          <w:i w:val="false"/>
          <w:color w:val="000000"/>
          <w:sz w:val="28"/>
        </w:rPr>
        <w:t xml:space="preserve">      «СОГЛAСОВAНО»</w:t>
      </w:r>
      <w:r>
        <w:br/>
      </w:r>
      <w:r>
        <w:rPr>
          <w:rFonts w:ascii="Times New Roman"/>
          <w:b w:val="false"/>
          <w:i w:val="false"/>
          <w:color w:val="000000"/>
          <w:sz w:val="28"/>
        </w:rPr>
        <w:t xml:space="preserve">        Бюро национальной статистики</w:t>
      </w:r>
      <w:r>
        <w:br/>
      </w:r>
      <w:r>
        <w:rPr>
          <w:rFonts w:ascii="Times New Roman"/>
          <w:b w:val="false"/>
          <w:i w:val="false"/>
          <w:color w:val="000000"/>
          <w:sz w:val="28"/>
        </w:rPr>
        <w:t xml:space="preserve">        Aгентства по стратегическому</w:t>
      </w:r>
      <w:r>
        <w:br/>
      </w:r>
      <w:r>
        <w:rPr>
          <w:rFonts w:ascii="Times New Roman"/>
          <w:b w:val="false"/>
          <w:i w:val="false"/>
          <w:color w:val="000000"/>
          <w:sz w:val="28"/>
        </w:rPr>
        <w:t xml:space="preserve">        планированию и реформам</w:t>
      </w:r>
      <w:r>
        <w:br/>
      </w:r>
      <w:r>
        <w:rPr>
          <w:rFonts w:ascii="Times New Roman"/>
          <w:b w:val="false"/>
          <w:i w:val="false"/>
          <w:color w:val="000000"/>
          <w:sz w:val="28"/>
        </w:rPr>
        <w:t xml:space="preserve">        Республики Казахстан</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6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№116</w:t>
      </w:r>
    </w:p>
    <w:p>
      <w:pPr>
        <w:spacing w:after="0"/>
        <w:ind w:left="0"/>
        <w:jc w:val="center"/>
      </w:pPr>
      <w:r>
        <w:rPr>
          <w:rFonts w:ascii="Times New Roman"/>
          <w:b/>
          <w:i w:val="false"/>
          <w:color w:val="000000"/>
          <w:sz w:val="28"/>
        </w:rPr>
        <w:t xml:space="preserve">      Форма, предназначенная для сбора административных данных</w:t>
      </w:r>
    </w:p>
    <w:p>
      <w:pPr>
        <w:spacing w:after="0"/>
        <w:ind w:left="0"/>
        <w:jc w:val="left"/>
      </w:pPr>
      <w:r>
        <w:rPr>
          <w:rFonts w:ascii="Times New Roman"/>
          <w:b w:val="false"/>
          <w:i w:val="false"/>
          <w:color w:val="000000"/>
          <w:sz w:val="28"/>
        </w:rPr>
        <w:t>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xml:space="preserve">      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состоянии дебиторской задолженности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F6-LKB</w:t>
      </w:r>
    </w:p>
    <w:p>
      <w:pPr>
        <w:spacing w:after="0"/>
        <w:ind w:left="0"/>
        <w:jc w:val="left"/>
      </w:pPr>
      <w:r>
        <w:rPr>
          <w:rFonts w:ascii="Times New Roman"/>
          <w:b w:val="false"/>
          <w:i w:val="false"/>
          <w:color w:val="000000"/>
          <w:sz w:val="28"/>
        </w:rPr>
        <w:t>Периодичность: ежемесячная, полугодовая, годовая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left"/>
      </w:pPr>
      <w:r>
        <w:rPr>
          <w:rFonts w:ascii="Times New Roman"/>
          <w:b w:val="false"/>
          <w:i w:val="false"/>
          <w:color w:val="000000"/>
          <w:sz w:val="28"/>
        </w:rPr>
        <w:t xml:space="preserve">      отчет за первое полугодие:</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0"/>
          <w:sz w:val="28"/>
        </w:rPr>
        <w:t>Форма</w:t>
      </w:r>
    </w:p>
    <w:p>
      <w:pPr>
        <w:spacing w:after="0"/>
        <w:ind w:left="0"/>
        <w:jc w:val="right"/>
      </w:pPr>
      <w:r>
        <w:rPr>
          <w:rFonts w:ascii="Times New Roman"/>
          <w:b w:val="false"/>
          <w:i w:val="false"/>
          <w:color w:val="000000"/>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668"/>
        <w:gridCol w:w="1778"/>
        <w:gridCol w:w="1185"/>
        <w:gridCol w:w="1630"/>
        <w:gridCol w:w="1334"/>
        <w:gridCol w:w="1927"/>
        <w:gridCol w:w="1335"/>
        <w:gridCol w:w="1335"/>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Перечень сведений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Дебиторская задолженность, на отчетную дату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Выданные займы,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займы, по которым имеется просроченная задолженность по основному долгу и (или) вознаграждению свыше 90 дней</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займы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Прочая дебиторская задолженность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Предъявлено исков в суд по займам указанным в пункте 1.1.1,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 начала процесса ликвидации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отчетном периоде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предъявлено исков в суд (с указанием причин не предъявления исков в примечании)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Предъявлено исков в суд по прочим займам указанным в пункте 1.1.2,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 начала процесса ликвидации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отчетном периоде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предъявлено исков в суд (с указанием причин не предъявления исков в примечании)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Предъявлено исков в суд по прочей дебиторской задолженности указанным в пункте 1.2,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 начала процесса ликвидации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отчетном периоде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предъявлено исков в суд (с указанием причин не предъявления исков в примечании)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Наименование_____________________________ Aдрес__________________________________ Телефон ________________________</w:t>
      </w:r>
      <w:r>
        <w:br/>
      </w:r>
      <w:r>
        <w:rPr>
          <w:rFonts w:ascii="Times New Roman"/>
          <w:b w:val="false"/>
          <w:i w:val="false"/>
          <w:color w:val="000000"/>
          <w:sz w:val="28"/>
        </w:rPr>
        <w:t xml:space="preserve">        Aдрес электронной почты __________________ Исполнитель_____________________________________________ _______________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____________________________________________ 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к форме отчета о состоянии</w:t>
      </w:r>
      <w:r>
        <w:br/>
      </w:r>
      <w:r>
        <w:rPr>
          <w:rFonts w:ascii="Times New Roman"/>
          <w:b w:val="false"/>
          <w:i w:val="false"/>
          <w:color w:val="000000"/>
          <w:sz w:val="28"/>
        </w:rPr>
        <w:t>дебиторской задолженности</w:t>
      </w:r>
      <w:r>
        <w:br/>
      </w:r>
      <w:r>
        <w:rPr>
          <w:rFonts w:ascii="Times New Roman"/>
          <w:b w:val="false"/>
          <w:i w:val="false"/>
          <w:color w:val="000000"/>
          <w:sz w:val="28"/>
        </w:rPr>
        <w:t>ликвидируемого банка,</w:t>
      </w:r>
      <w:r>
        <w:br/>
      </w:r>
      <w:r>
        <w:rPr>
          <w:rFonts w:ascii="Times New Roman"/>
          <w:b w:val="false"/>
          <w:i w:val="false"/>
          <w:color w:val="000000"/>
          <w:sz w:val="28"/>
        </w:rPr>
        <w:t>прекращающего деятельность</w:t>
      </w:r>
      <w:r>
        <w:br/>
      </w:r>
      <w:r>
        <w:rPr>
          <w:rFonts w:ascii="Times New Roman"/>
          <w:b w:val="false"/>
          <w:i w:val="false"/>
          <w:color w:val="000000"/>
          <w:sz w:val="28"/>
        </w:rPr>
        <w:t>филиала банка-нерезидента</w:t>
      </w:r>
      <w:r>
        <w:br/>
      </w:r>
      <w:r>
        <w:rPr>
          <w:rFonts w:ascii="Times New Roman"/>
          <w:b w:val="false"/>
          <w:i w:val="false"/>
          <w:color w:val="000000"/>
          <w:sz w:val="28"/>
        </w:rPr>
        <w:t>Республики Казахстан</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Отчет о состоянии дебиторской задолженности ликвидируемого банка, прекращающего деятельность филиала банка-нерезидента Республики Казахстан</w:t>
      </w:r>
    </w:p>
    <w:p>
      <w:pPr>
        <w:spacing w:after="0"/>
        <w:ind w:left="0"/>
        <w:jc w:val="center"/>
      </w:pPr>
      <w:r>
        <w:rPr>
          <w:rFonts w:ascii="Times New Roman"/>
          <w:b/>
          <w:i w:val="false"/>
          <w:color w:val="000000"/>
          <w:sz w:val="28"/>
        </w:rPr>
        <w:t>(индекс: F6-LKB, периодичность: ежемесячная,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состоянии дебиторской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w:t>
      </w:r>
    </w:p>
    <w:p>
      <w:pPr>
        <w:spacing w:after="0"/>
        <w:ind w:left="0"/>
        <w:jc w:val="left"/>
      </w:pPr>
      <w:r>
        <w:rPr>
          <w:rFonts w:ascii="Times New Roman"/>
          <w:b w:val="false"/>
          <w:i w:val="false"/>
          <w:color w:val="000000"/>
          <w:sz w:val="28"/>
        </w:rPr>
        <w:t>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left"/>
      </w:pPr>
      <w:r>
        <w:rPr>
          <w:rFonts w:ascii="Times New Roman"/>
          <w:b w:val="false"/>
          <w:i w:val="false"/>
          <w:color w:val="000000"/>
          <w:sz w:val="28"/>
        </w:rPr>
        <w:t>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 xml:space="preserve">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В строке 1.1.2 отражаются сведения по выданным займам, по которым просроченная задолженность отсутствует и (или) по которым имеется просроченная задолженность по основному долгу и (или) вознаграждению до 90 (девяносто) дней.</w:t>
      </w:r>
    </w:p>
    <w:p>
      <w:pPr>
        <w:spacing w:after="0"/>
        <w:ind w:left="0"/>
        <w:jc w:val="left"/>
      </w:pPr>
      <w:r>
        <w:rPr>
          <w:rFonts w:ascii="Times New Roman"/>
          <w:b w:val="false"/>
          <w:i w:val="false"/>
          <w:color w:val="000000"/>
          <w:sz w:val="28"/>
        </w:rPr>
        <w:t>7. При формировании полугодового отчета строки 2.2, 3.2, 4.2 составляются за июнь.</w:t>
      </w:r>
    </w:p>
    <w:p>
      <w:pPr>
        <w:spacing w:after="0"/>
        <w:ind w:left="0"/>
        <w:jc w:val="left"/>
      </w:pPr>
      <w:r>
        <w:rPr>
          <w:rFonts w:ascii="Times New Roman"/>
          <w:b w:val="false"/>
          <w:i w:val="false"/>
          <w:color w:val="000000"/>
          <w:sz w:val="28"/>
        </w:rPr>
        <w:t xml:space="preserve">      8. При формировании годового отчета строки 2.2, 3.2, 4.2 составляются за декабрь.</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2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7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состоянии залогового имущества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F7-LKB</w:t>
      </w:r>
    </w:p>
    <w:p>
      <w:pPr>
        <w:spacing w:after="0"/>
        <w:ind w:left="0"/>
        <w:jc w:val="left"/>
      </w:pPr>
      <w:r>
        <w:rPr>
          <w:rFonts w:ascii="Times New Roman"/>
          <w:b w:val="false"/>
          <w:i w:val="false"/>
          <w:color w:val="000000"/>
          <w:sz w:val="28"/>
        </w:rPr>
        <w:t>Периодичность: ежемесячная, полугодовая, годовая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left"/>
      </w:pPr>
      <w:r>
        <w:rPr>
          <w:rFonts w:ascii="Times New Roman"/>
          <w:b w:val="false"/>
          <w:i w:val="false"/>
          <w:color w:val="000000"/>
          <w:sz w:val="28"/>
        </w:rPr>
        <w:t xml:space="preserve">      отчет за первое полугодие:</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a"/>
          <w:sz w:val="28"/>
        </w:rPr>
        <w:t>Форма</w:t>
      </w:r>
      <w:r>
        <w:br/>
      </w:r>
      <w:r>
        <w:rPr>
          <w:rFonts w:ascii="Times New Roman"/>
          <w:b w:val="false"/>
          <w:i w:val="false"/>
          <w:color w:val="00000a"/>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223"/>
        <w:gridCol w:w="2075"/>
        <w:gridCol w:w="2816"/>
        <w:gridCol w:w="2223"/>
        <w:gridCol w:w="1630"/>
        <w:gridCol w:w="2521"/>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Залоговое имущество на начало ликвидации</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дебиторской задолженности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Залоговое имущество на предыдущую отчетную дату</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дебиторской задолженности 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w:t>
            </w:r>
          </w:p>
          <w:p>
            <w:pPr>
              <w:spacing w:after="0"/>
              <w:ind w:left="0"/>
              <w:jc w:val="left"/>
            </w:pPr>
            <w:r>
              <w:rPr>
                <w:rFonts w:ascii="Times New Roman"/>
                <w:b w:val="false"/>
                <w:i w:val="false"/>
                <w:color w:val="00000a"/>
                <w:sz w:val="20"/>
              </w:rPr>
              <w:t>(в единицах)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w:t>
            </w: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w:t>
            </w:r>
          </w:p>
          <w:p>
            <w:pPr>
              <w:spacing w:after="0"/>
              <w:ind w:left="0"/>
              <w:jc w:val="left"/>
            </w:pPr>
            <w:r>
              <w:rPr>
                <w:rFonts w:ascii="Times New Roman"/>
                <w:b w:val="false"/>
                <w:i w:val="false"/>
                <w:color w:val="00000a"/>
                <w:sz w:val="20"/>
              </w:rPr>
              <w:t>(в единицах)</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759"/>
        <w:gridCol w:w="1760"/>
        <w:gridCol w:w="1467"/>
        <w:gridCol w:w="2053"/>
        <w:gridCol w:w="1760"/>
        <w:gridCol w:w="2054"/>
        <w:gridCol w:w="1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Реализация залогового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Списание залогового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 начала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 начала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 отчетный период</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(в единицах)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 реализации</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(в единицах)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 реализации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(в единицах)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списания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(в единицах)</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списания</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844"/>
        <w:gridCol w:w="82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Залоговое имущество на отчетную дату</w:t>
            </w:r>
          </w:p>
        </w:tc>
        <w:tc>
          <w:tcPr>
            <w:tcW w:w="8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дебиторской задолженности отчетную дату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(в единицах)</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Наименование__________________________________ Aдрес____________________________________ Телефон _______________________</w:t>
      </w:r>
      <w:r>
        <w:br/>
      </w:r>
      <w:r>
        <w:rPr>
          <w:rFonts w:ascii="Times New Roman"/>
          <w:b w:val="false"/>
          <w:i w:val="false"/>
          <w:color w:val="000000"/>
          <w:sz w:val="28"/>
        </w:rPr>
        <w:t xml:space="preserve">        Aдрес электронной почты ________________________ Исполнитель_________________________________________________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________________________________________ 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_____________________________________________ 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отчета</w:t>
      </w:r>
      <w:r>
        <w:br/>
      </w:r>
      <w:r>
        <w:rPr>
          <w:rFonts w:ascii="Times New Roman"/>
          <w:b w:val="false"/>
          <w:i w:val="false"/>
          <w:color w:val="00000a"/>
          <w:sz w:val="28"/>
        </w:rPr>
        <w:t>о состоянии залогового имущества</w:t>
      </w:r>
      <w:r>
        <w:br/>
      </w:r>
      <w:r>
        <w:rPr>
          <w:rFonts w:ascii="Times New Roman"/>
          <w:b w:val="false"/>
          <w:i w:val="false"/>
          <w:color w:val="00000a"/>
          <w:sz w:val="28"/>
        </w:rPr>
        <w:t>ликвидируемого банка,</w:t>
      </w:r>
      <w:r>
        <w:br/>
      </w:r>
      <w:r>
        <w:rPr>
          <w:rFonts w:ascii="Times New Roman"/>
          <w:b w:val="false"/>
          <w:i w:val="false"/>
          <w:color w:val="00000a"/>
          <w:sz w:val="28"/>
        </w:rPr>
        <w:t>прекращающего деятельность</w:t>
      </w:r>
      <w:r>
        <w:br/>
      </w:r>
      <w:r>
        <w:rPr>
          <w:rFonts w:ascii="Times New Roman"/>
          <w:b w:val="false"/>
          <w:i w:val="false"/>
          <w:color w:val="00000a"/>
          <w:sz w:val="28"/>
        </w:rPr>
        <w:t>филиала банка-нерезидента</w:t>
      </w:r>
      <w:r>
        <w:br/>
      </w:r>
      <w:r>
        <w:rPr>
          <w:rFonts w:ascii="Times New Roman"/>
          <w:b w:val="false"/>
          <w:i w:val="false"/>
          <w:color w:val="00000a"/>
          <w:sz w:val="28"/>
        </w:rPr>
        <w:t>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Отчет о состоянии залогового имущества ликвидируемого банка, прекращающего деятельность филиала банка-нерезидента Республики Казахстан</w:t>
      </w:r>
    </w:p>
    <w:p>
      <w:pPr>
        <w:spacing w:after="0"/>
        <w:ind w:left="0"/>
        <w:jc w:val="center"/>
      </w:pPr>
      <w:r>
        <w:rPr>
          <w:rFonts w:ascii="Times New Roman"/>
          <w:b/>
          <w:i w:val="false"/>
          <w:color w:val="000000"/>
          <w:sz w:val="28"/>
        </w:rPr>
        <w:t>(индекс: F7-LKB, периодичность: ежемесячная,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состоянии залогового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left"/>
      </w:pPr>
      <w:r>
        <w:rPr>
          <w:rFonts w:ascii="Times New Roman"/>
          <w:b w:val="false"/>
          <w:i w:val="false"/>
          <w:color w:val="000000"/>
          <w:sz w:val="28"/>
        </w:rPr>
        <w:t>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left"/>
      </w:pPr>
      <w:r>
        <w:rPr>
          <w:rFonts w:ascii="Times New Roman"/>
          <w:b w:val="false"/>
          <w:i w:val="false"/>
          <w:color w:val="000000"/>
          <w:sz w:val="28"/>
        </w:rPr>
        <w:t>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 xml:space="preserve">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Полугодовой отчет по данной форме составляется за июнь, без подведения итоговых данных за первое полугодие.</w:t>
      </w:r>
    </w:p>
    <w:p>
      <w:pPr>
        <w:spacing w:after="0"/>
        <w:ind w:left="0"/>
        <w:jc w:val="left"/>
      </w:pPr>
      <w:r>
        <w:rPr>
          <w:rFonts w:ascii="Times New Roman"/>
          <w:b w:val="false"/>
          <w:i w:val="false"/>
          <w:color w:val="000000"/>
          <w:sz w:val="28"/>
        </w:rPr>
        <w:t>7. Годовой отчет по данной форме составляется за декабрь, без подведения итоговых данных за год.</w:t>
      </w:r>
    </w:p>
    <w:p>
      <w:pPr>
        <w:spacing w:after="0"/>
        <w:ind w:left="0"/>
        <w:jc w:val="left"/>
      </w:pPr>
      <w:r>
        <w:rPr>
          <w:rFonts w:ascii="Times New Roman"/>
          <w:b w:val="false"/>
          <w:i w:val="false"/>
          <w:color w:val="000000"/>
          <w:sz w:val="28"/>
        </w:rPr>
        <w:t xml:space="preserve">      8. Графы 2, 5, 8, 10, 12, 14, 16 предназначены для отражения количества залогового имущества по видам обеспечения.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являясь идентичным, а также имеющие сходные характеристики и состоящие из схожих компонентов указывается как 1 (одна) единица.</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3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8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состоянии собственного имущества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формы административных данных: F8-LKB</w:t>
      </w:r>
    </w:p>
    <w:p>
      <w:pPr>
        <w:spacing w:after="0"/>
        <w:ind w:left="0"/>
        <w:jc w:val="left"/>
      </w:pPr>
      <w:r>
        <w:rPr>
          <w:rFonts w:ascii="Times New Roman"/>
          <w:b w:val="false"/>
          <w:i w:val="false"/>
          <w:color w:val="000000"/>
          <w:sz w:val="28"/>
        </w:rPr>
        <w:t xml:space="preserve">Периодичность: ежемесячная, полугодовая, годовая </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left"/>
      </w:pPr>
      <w:r>
        <w:rPr>
          <w:rFonts w:ascii="Times New Roman"/>
          <w:b w:val="false"/>
          <w:i w:val="false"/>
          <w:color w:val="000000"/>
          <w:sz w:val="28"/>
        </w:rPr>
        <w:t xml:space="preserve">      отчет за первое полугодие:</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a"/>
          <w:sz w:val="28"/>
        </w:rPr>
        <w:t>Форма</w:t>
      </w:r>
    </w:p>
    <w:p>
      <w:pPr>
        <w:spacing w:after="0"/>
        <w:ind w:left="0"/>
        <w:jc w:val="right"/>
      </w:pPr>
      <w:r>
        <w:rPr>
          <w:rFonts w:ascii="Times New Roman"/>
          <w:b w:val="false"/>
          <w:i w:val="false"/>
          <w:color w:val="00000a"/>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4645"/>
        <w:gridCol w:w="2177"/>
        <w:gridCol w:w="2177"/>
        <w:gridCol w:w="1887"/>
        <w:gridCol w:w="2179"/>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4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Строящиеся (устанавливаемые) основные средства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Земля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Здания и сооружения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Компьютерное оборудование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основные средства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Капитальные затраты по арендованным зданиям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Транспортные средства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Нематериальные активы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Долгосрочные активы, предназначенные для продажи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запасы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Прочее имущество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4"/>
        <w:gridCol w:w="1334"/>
        <w:gridCol w:w="2519"/>
        <w:gridCol w:w="2520"/>
        <w:gridCol w:w="2520"/>
        <w:gridCol w:w="2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Реализовано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Списано за отчетный период</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Оценочная стоимость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 реализации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Основание списания</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346"/>
        <w:gridCol w:w="2347"/>
        <w:gridCol w:w="2347"/>
        <w:gridCol w:w="2347"/>
        <w:gridCol w:w="2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Оприходовано за отчетный период</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Недостача на отчетную</w:t>
            </w:r>
          </w:p>
          <w:p>
            <w:pPr>
              <w:spacing w:after="0"/>
              <w:ind w:left="0"/>
              <w:jc w:val="left"/>
            </w:pPr>
            <w:r>
              <w:rPr>
                <w:rFonts w:ascii="Times New Roman"/>
                <w:b w:val="false"/>
                <w:i w:val="false"/>
                <w:color w:val="00000a"/>
                <w:sz w:val="20"/>
              </w:rPr>
              <w:t>дату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Основание оприходования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053"/>
        <w:gridCol w:w="2640"/>
        <w:gridCol w:w="2787"/>
        <w:gridCol w:w="2346"/>
        <w:gridCol w:w="20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Информация об имуществе, сдаваемом в аренду</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имущества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дата заключения договора аренды, срок действия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Размер ежемесячной арендной 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 Aдрес_____________________________________Телефон ______________________</w:t>
      </w:r>
      <w:r>
        <w:br/>
      </w:r>
      <w:r>
        <w:rPr>
          <w:rFonts w:ascii="Times New Roman"/>
          <w:b w:val="false"/>
          <w:i w:val="false"/>
          <w:color w:val="000000"/>
          <w:sz w:val="28"/>
        </w:rPr>
        <w:t xml:space="preserve">        Aдрес электронной почты _________________ Исполнитель____________________________________________ _________________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_____________________________________________ 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к форме отчета</w:t>
      </w:r>
      <w:r>
        <w:br/>
      </w:r>
      <w:r>
        <w:rPr>
          <w:rFonts w:ascii="Times New Roman"/>
          <w:b w:val="false"/>
          <w:i w:val="false"/>
          <w:color w:val="000000"/>
          <w:sz w:val="28"/>
        </w:rPr>
        <w:t>о состоянии собственного имущества</w:t>
      </w:r>
      <w:r>
        <w:br/>
      </w:r>
      <w:r>
        <w:rPr>
          <w:rFonts w:ascii="Times New Roman"/>
          <w:b w:val="false"/>
          <w:i w:val="false"/>
          <w:color w:val="000000"/>
          <w:sz w:val="28"/>
        </w:rPr>
        <w:t>ликвидируемого банка,</w:t>
      </w:r>
      <w:r>
        <w:br/>
      </w:r>
      <w:r>
        <w:rPr>
          <w:rFonts w:ascii="Times New Roman"/>
          <w:b w:val="false"/>
          <w:i w:val="false"/>
          <w:color w:val="000000"/>
          <w:sz w:val="28"/>
        </w:rPr>
        <w:t>прекращающего деятельность</w:t>
      </w:r>
      <w:r>
        <w:br/>
      </w:r>
      <w:r>
        <w:rPr>
          <w:rFonts w:ascii="Times New Roman"/>
          <w:b w:val="false"/>
          <w:i w:val="false"/>
          <w:color w:val="000000"/>
          <w:sz w:val="28"/>
        </w:rPr>
        <w:t>банка-нерезидента</w:t>
      </w:r>
      <w:r>
        <w:br/>
      </w:r>
      <w:r>
        <w:rPr>
          <w:rFonts w:ascii="Times New Roman"/>
          <w:b w:val="false"/>
          <w:i w:val="false"/>
          <w:color w:val="000000"/>
          <w:sz w:val="28"/>
        </w:rPr>
        <w:t>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Пояснение по заполнению формы административных данных </w:t>
      </w:r>
      <w:r>
        <w:br/>
      </w:r>
      <w:r>
        <w:rPr>
          <w:rFonts w:ascii="Times New Roman"/>
          <w:b/>
          <w:i w:val="false"/>
          <w:color w:val="000000"/>
          <w:sz w:val="28"/>
        </w:rPr>
        <w:t>Отчет о состоянии собственного имущества ликвидируемого банка, прекращающего деятельность филиала банка-нерезидента Республики Казахстан</w:t>
      </w:r>
      <w:r>
        <w:br/>
      </w:r>
      <w:r>
        <w:rPr>
          <w:rFonts w:ascii="Times New Roman"/>
          <w:b/>
          <w:i w:val="false"/>
          <w:color w:val="000000"/>
          <w:sz w:val="28"/>
        </w:rPr>
        <w:t xml:space="preserve"> (индекс: F8-LKB, периодичность: ежемесячная,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состоянии собственного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left"/>
      </w:pPr>
      <w:r>
        <w:rPr>
          <w:rFonts w:ascii="Times New Roman"/>
          <w:b w:val="false"/>
          <w:i w:val="false"/>
          <w:color w:val="000000"/>
          <w:sz w:val="28"/>
        </w:rPr>
        <w:t>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left"/>
      </w:pPr>
      <w:r>
        <w:rPr>
          <w:rFonts w:ascii="Times New Roman"/>
          <w:b w:val="false"/>
          <w:i w:val="false"/>
          <w:color w:val="000000"/>
          <w:sz w:val="28"/>
        </w:rPr>
        <w:t>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 xml:space="preserve">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При формировании полугодового отчета Форма составляется отдельно за июнь и отдельно за первое полугодие.</w:t>
      </w:r>
    </w:p>
    <w:p>
      <w:pPr>
        <w:spacing w:after="0"/>
        <w:ind w:left="0"/>
        <w:jc w:val="left"/>
      </w:pPr>
      <w:r>
        <w:rPr>
          <w:rFonts w:ascii="Times New Roman"/>
          <w:b w:val="false"/>
          <w:i w:val="false"/>
          <w:color w:val="000000"/>
          <w:sz w:val="28"/>
        </w:rPr>
        <w:t>7. При формировании годового отчета Форма составляется отдельно за декабрь и отдельно за календарный год.</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4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9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расходах, произведенных ликвидационной комиссией ликвидируемого банка,</w:t>
      </w:r>
      <w:r>
        <w:br/>
      </w:r>
      <w:r>
        <w:rPr>
          <w:rFonts w:ascii="Times New Roman"/>
          <w:b/>
          <w:i w:val="false"/>
          <w:color w:val="000000"/>
          <w:sz w:val="28"/>
        </w:rPr>
        <w:t>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формы административных данных: F9-LKB</w:t>
      </w:r>
    </w:p>
    <w:p>
      <w:pPr>
        <w:spacing w:after="0"/>
        <w:ind w:left="0"/>
        <w:jc w:val="left"/>
      </w:pPr>
      <w:r>
        <w:rPr>
          <w:rFonts w:ascii="Times New Roman"/>
          <w:b w:val="false"/>
          <w:i w:val="false"/>
          <w:color w:val="000000"/>
          <w:sz w:val="28"/>
        </w:rPr>
        <w:t xml:space="preserve">Периодичность: ежемесячная, полугодовая, годовая </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left"/>
      </w:pPr>
      <w:r>
        <w:rPr>
          <w:rFonts w:ascii="Times New Roman"/>
          <w:b w:val="false"/>
          <w:i w:val="false"/>
          <w:color w:val="000000"/>
          <w:sz w:val="28"/>
        </w:rPr>
        <w:t xml:space="preserve">      отчет за первое полугодие:</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a"/>
          <w:sz w:val="28"/>
        </w:rPr>
        <w:t>Форма</w:t>
      </w:r>
      <w:r>
        <w:br/>
      </w:r>
      <w:r>
        <w:rPr>
          <w:rFonts w:ascii="Times New Roman"/>
          <w:b w:val="false"/>
          <w:i w:val="false"/>
          <w:color w:val="00000a"/>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4935"/>
        <w:gridCol w:w="3193"/>
        <w:gridCol w:w="2904"/>
        <w:gridCol w:w="2033"/>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расходов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расходов согласно смете ликвидационных расходов, утвержденной комитетом кредиторов (согласованной с уполномоченным органов)</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фактически произведенных расходов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Изменения (графа 4 - графа 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Месяц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труда персонала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Вознаграждение председателя и членов ликвидационной комиссии, в том числе: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Вознаграждение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Индивидуальный подоходный налог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Обязательные пенсионные взносы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Взносы в фонд социального медицинского страхования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труда работников ликвидационной комиссии, работающих на основании трудовых договоров, в том числе: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Должностной оклад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Индивидуальный подоходный налог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Обязательные пенсионные взносы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Взносы в фонд социального медицинского страхования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труда привлеченных работников, оказывающих услуги по договорам возмездного оказания услуг, в том числе: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за оказанные услуги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Индивидуальный подоходный налог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Обязательные пенсионные взносы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Взносы в фонд социального медицинского страхования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Отчисления в бюджет и фонды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Социальный налог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Социальные отчисления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Отчисления в фонд социального медицинского страхования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Налог на имущество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Налог на транспортное средство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Земельный налог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Налог на добавленную стоимость</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Плата за пользование земельными участками, плата за эмиссии в окружающую среду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налоги и другие обязательные платежи в бюджет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Aдминистративные расходы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найму транспорта для служебных и хозяйственных нужд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связи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охране и сигнализации зданий и сооружений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охране транспорта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предоставлению стоянки для транспорта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регистрации транспорта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техническому осмотру транспорта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3.8</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страхованию транспорта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3.9</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оплате страховой премии по обязательному страхованию работника от несчастных случаев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3.10</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Коммунальные услуги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Aренда помещения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регистрации недвижимости и соответствующей документации в регистрирующих органах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оценке имущества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публикации в средствах массовой информации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подготовке отопительной системы к запуску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Сантехнические работы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3.18</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хранению имущества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3.19</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государственной пошлины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3.20</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нотариальному удостоверению и апостилированию документов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транспортировке, погрузке, разгрузке имущества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Работы по изготовлению и установке решеток на окна, дверей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проведению аукционов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инкассации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проведению экспертизы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проведению аудита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переводу документов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3.28</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Установка, смена или перенос телефонных номеров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3.29</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центрального депозитария по ведению системы реестров держателей ценных бумаг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3.30</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обслуживанию банковского счета, переводам и платежам денег, осуществленным без открытия банковского счета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Услуги по научно-технической обработке документов и сдаче их в архив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Оплата сбора за регистрацию ликвидации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Коллекторские услуги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по приобретению товарно-материальных ценностей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для содержания офисного оборудования в рабочем состоянии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для содержания транспортных средств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для содержания помещений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для приобретения бумажной и бланочной продукции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на приобретение канцелярских товаров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Расходы на приобретение горюче-смазочных материалов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Командировочные расходы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Непредвиденные расходы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расходы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за месяц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 за отчетный период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 Aдрес___________________________________ Телефон ________________________</w:t>
      </w:r>
      <w:r>
        <w:br/>
      </w:r>
      <w:r>
        <w:rPr>
          <w:rFonts w:ascii="Times New Roman"/>
          <w:b w:val="false"/>
          <w:i w:val="false"/>
          <w:color w:val="000000"/>
          <w:sz w:val="28"/>
        </w:rPr>
        <w:t xml:space="preserve">        Aдрес электронной почты ________________ Исполнитель__________________________________________ __________________</w:t>
      </w:r>
      <w:r>
        <w:br/>
      </w:r>
      <w:r>
        <w:rPr>
          <w:rFonts w:ascii="Times New Roman"/>
          <w:b w:val="false"/>
          <w:i w:val="false"/>
          <w:color w:val="000000"/>
          <w:sz w:val="28"/>
        </w:rPr>
        <w:t>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_______________________________________ 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отчета о расходах,</w:t>
      </w:r>
      <w:r>
        <w:br/>
      </w:r>
      <w:r>
        <w:rPr>
          <w:rFonts w:ascii="Times New Roman"/>
          <w:b w:val="false"/>
          <w:i w:val="false"/>
          <w:color w:val="00000a"/>
          <w:sz w:val="28"/>
        </w:rPr>
        <w:t>произведенных ликвидационной комиссией</w:t>
      </w:r>
      <w:r>
        <w:br/>
      </w:r>
      <w:r>
        <w:rPr>
          <w:rFonts w:ascii="Times New Roman"/>
          <w:b w:val="false"/>
          <w:i w:val="false"/>
          <w:color w:val="00000a"/>
          <w:sz w:val="28"/>
        </w:rPr>
        <w:t>ликвидируемого банка, прекращающего</w:t>
      </w:r>
      <w:r>
        <w:br/>
      </w:r>
      <w:r>
        <w:rPr>
          <w:rFonts w:ascii="Times New Roman"/>
          <w:b w:val="false"/>
          <w:i w:val="false"/>
          <w:color w:val="00000a"/>
          <w:sz w:val="28"/>
        </w:rPr>
        <w:t xml:space="preserve">деятельность филиала банка-нерезидента </w:t>
      </w:r>
      <w:r>
        <w:br/>
      </w:r>
      <w:r>
        <w:rPr>
          <w:rFonts w:ascii="Times New Roman"/>
          <w:b w:val="false"/>
          <w:i w:val="false"/>
          <w:color w:val="00000a"/>
          <w:sz w:val="28"/>
        </w:rPr>
        <w:t>Республики Казахстан</w:t>
      </w:r>
    </w:p>
    <w:p>
      <w:pPr>
        <w:spacing w:after="0"/>
        <w:ind w:left="0"/>
        <w:jc w:val="center"/>
      </w:pPr>
      <w:r>
        <w:rPr>
          <w:rFonts w:ascii="Times New Roman"/>
          <w:b/>
          <w:i w:val="false"/>
          <w:color w:val="000000"/>
          <w:sz w:val="28"/>
        </w:rPr>
        <w:t>Пояснение по заполнению формы административных данных</w:t>
      </w:r>
      <w:r>
        <w:br/>
      </w:r>
      <w:r>
        <w:rPr>
          <w:rFonts w:ascii="Times New Roman"/>
          <w:b/>
          <w:i w:val="false"/>
          <w:color w:val="000000"/>
          <w:sz w:val="28"/>
        </w:rPr>
        <w:t>Отчет о расходах, произведенных ликвидационной комиссией ликвидируемого банка, прекращающего деятельность</w:t>
      </w:r>
      <w:r>
        <w:br/>
      </w:r>
      <w:r>
        <w:rPr>
          <w:rFonts w:ascii="Times New Roman"/>
          <w:b/>
          <w:i w:val="false"/>
          <w:color w:val="000000"/>
          <w:sz w:val="28"/>
        </w:rPr>
        <w:t>филиала банка-нерезидента Республики Казахстан</w:t>
      </w:r>
      <w:r>
        <w:br/>
      </w:r>
      <w:r>
        <w:rPr>
          <w:rFonts w:ascii="Times New Roman"/>
          <w:b/>
          <w:i w:val="false"/>
          <w:color w:val="000000"/>
          <w:sz w:val="28"/>
        </w:rPr>
        <w:t>(индекс: F9-LKB, периодичность: ежемесячная,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расходах, произведенных ликвидационной комиссией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left"/>
      </w:pPr>
      <w:r>
        <w:rPr>
          <w:rFonts w:ascii="Times New Roman"/>
          <w:b w:val="false"/>
          <w:i w:val="false"/>
          <w:color w:val="000000"/>
          <w:sz w:val="28"/>
        </w:rPr>
        <w:t>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left"/>
      </w:pPr>
      <w:r>
        <w:rPr>
          <w:rFonts w:ascii="Times New Roman"/>
          <w:b w:val="false"/>
          <w:i w:val="false"/>
          <w:color w:val="000000"/>
          <w:sz w:val="28"/>
        </w:rPr>
        <w:t>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 xml:space="preserve">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При формировании полугодового отчета Форма составляется за июнь с подведением итоговых данных за первое полугодие.</w:t>
      </w:r>
    </w:p>
    <w:p>
      <w:pPr>
        <w:spacing w:after="0"/>
        <w:ind w:left="0"/>
        <w:jc w:val="left"/>
      </w:pPr>
      <w:r>
        <w:rPr>
          <w:rFonts w:ascii="Times New Roman"/>
          <w:b w:val="false"/>
          <w:i w:val="false"/>
          <w:color w:val="000000"/>
          <w:sz w:val="28"/>
        </w:rPr>
        <w:t>7. При формировании годового отчета Форма составляется за декабрь с подведением итоговых данных за год.</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5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11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Журнал учета требований кредиторов ликвидируемого банка, прекращающего деятельность филиала</w:t>
      </w:r>
      <w:r>
        <w:br/>
      </w:r>
      <w:r>
        <w:rPr>
          <w:rFonts w:ascii="Times New Roman"/>
          <w:b/>
          <w:i w:val="false"/>
          <w:color w:val="000000"/>
          <w:sz w:val="28"/>
        </w:rPr>
        <w:t>банка-нерезидента Республики Казахстан, заявленных после истечения установленного срока</w:t>
      </w:r>
      <w:r>
        <w:br/>
      </w:r>
      <w:r>
        <w:rPr>
          <w:rFonts w:ascii="Times New Roman"/>
          <w:b/>
          <w:i w:val="false"/>
          <w:color w:val="000000"/>
          <w:sz w:val="28"/>
        </w:rPr>
        <w:t>для предъявления  претензий (заявлений), не включенных в реестр требований кредиторов</w:t>
      </w:r>
    </w:p>
    <w:p>
      <w:pPr>
        <w:spacing w:after="0"/>
        <w:ind w:left="0"/>
        <w:jc w:val="left"/>
      </w:pPr>
      <w:r>
        <w:rPr>
          <w:rFonts w:ascii="Times New Roman"/>
          <w:b w:val="false"/>
          <w:i w:val="false"/>
          <w:color w:val="000000"/>
          <w:sz w:val="28"/>
        </w:rPr>
        <w:t xml:space="preserve">      Индекс формы административных данных: F11-LKB</w:t>
      </w:r>
    </w:p>
    <w:p>
      <w:pPr>
        <w:spacing w:after="0"/>
        <w:ind w:left="0"/>
        <w:jc w:val="left"/>
      </w:pPr>
      <w:r>
        <w:rPr>
          <w:rFonts w:ascii="Times New Roman"/>
          <w:b w:val="false"/>
          <w:i w:val="false"/>
          <w:color w:val="000000"/>
          <w:sz w:val="28"/>
        </w:rPr>
        <w:t xml:space="preserve">Периодичность: ежемесячная </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Форма</w:t>
      </w:r>
    </w:p>
    <w:p>
      <w:pPr>
        <w:spacing w:after="0"/>
        <w:ind w:left="0"/>
        <w:jc w:val="center"/>
      </w:pPr>
      <w:r>
        <w:rPr>
          <w:rFonts w:ascii="Times New Roman"/>
          <w:b/>
          <w:i w:val="false"/>
          <w:color w:val="000000"/>
          <w:sz w:val="28"/>
        </w:rPr>
        <w:t>Установленный срок для предъявления претензий: с «___» ___________ 20___года по «___» __________ 20___года</w:t>
      </w:r>
    </w:p>
    <w:p>
      <w:pPr>
        <w:spacing w:after="0"/>
        <w:ind w:left="0"/>
        <w:jc w:val="right"/>
      </w:pPr>
      <w:r>
        <w:rPr>
          <w:rFonts w:ascii="Times New Roman"/>
          <w:b w:val="false"/>
          <w:i w:val="false"/>
          <w:color w:val="00000a"/>
          <w:sz w:val="28"/>
        </w:rPr>
        <w:t>курсы валют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741"/>
        <w:gridCol w:w="1742"/>
        <w:gridCol w:w="3194"/>
        <w:gridCol w:w="2613"/>
        <w:gridCol w:w="289"/>
        <w:gridCol w:w="1016"/>
        <w:gridCol w:w="1744"/>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Наименование кредиторов</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Дата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3017"/>
        <w:gridCol w:w="2442"/>
        <w:gridCol w:w="286"/>
        <w:gridCol w:w="862"/>
        <w:gridCol w:w="1725"/>
        <w:gridCol w:w="17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Требования, признанные ликвидационной комиссией</w:t>
            </w:r>
          </w:p>
        </w:tc>
      </w:tr>
      <w:tr>
        <w:trPr>
          <w:trHeight w:val="30" w:hRule="atLeast"/>
        </w:trPr>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Признанная сумма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2586"/>
        <w:gridCol w:w="3879"/>
        <w:gridCol w:w="2730"/>
      </w:tblGrid>
      <w:tr>
        <w:trPr>
          <w:trHeight w:val="30" w:hRule="atLeast"/>
        </w:trPr>
        <w:tc>
          <w:tcPr>
            <w:tcW w:w="4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Ответ, направленный кредитору о признании или непризнании его требования</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Наименование_____________________________ Aдрес____________________________________Телефон _____________________</w:t>
      </w:r>
      <w:r>
        <w:br/>
      </w:r>
      <w:r>
        <w:rPr>
          <w:rFonts w:ascii="Times New Roman"/>
          <w:b w:val="false"/>
          <w:i w:val="false"/>
          <w:color w:val="000000"/>
          <w:sz w:val="28"/>
        </w:rPr>
        <w:t xml:space="preserve">        Aдрес электронной почты ________________ Исполнитель___________________________________________ __________________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left"/>
      </w:pP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журнала учета требований</w:t>
      </w:r>
      <w:r>
        <w:br/>
      </w:r>
      <w:r>
        <w:rPr>
          <w:rFonts w:ascii="Times New Roman"/>
          <w:b w:val="false"/>
          <w:i w:val="false"/>
          <w:color w:val="00000a"/>
          <w:sz w:val="28"/>
        </w:rPr>
        <w:t>кредиторов ликвидируемого банка,</w:t>
      </w:r>
      <w:r>
        <w:br/>
      </w:r>
      <w:r>
        <w:rPr>
          <w:rFonts w:ascii="Times New Roman"/>
          <w:b w:val="false"/>
          <w:i w:val="false"/>
          <w:color w:val="00000a"/>
          <w:sz w:val="28"/>
        </w:rPr>
        <w:t>прекращающего деятельность филиала</w:t>
      </w:r>
      <w:r>
        <w:br/>
      </w:r>
      <w:r>
        <w:rPr>
          <w:rFonts w:ascii="Times New Roman"/>
          <w:b w:val="false"/>
          <w:i w:val="false"/>
          <w:color w:val="00000a"/>
          <w:sz w:val="28"/>
        </w:rPr>
        <w:t>банка-нерезидента Республики Казахстан,</w:t>
      </w:r>
      <w:r>
        <w:br/>
      </w:r>
      <w:r>
        <w:rPr>
          <w:rFonts w:ascii="Times New Roman"/>
          <w:b w:val="false"/>
          <w:i w:val="false"/>
          <w:color w:val="00000a"/>
          <w:sz w:val="28"/>
        </w:rPr>
        <w:t>заявленных после истечения</w:t>
      </w:r>
      <w:r>
        <w:br/>
      </w:r>
      <w:r>
        <w:rPr>
          <w:rFonts w:ascii="Times New Roman"/>
          <w:b w:val="false"/>
          <w:i w:val="false"/>
          <w:color w:val="00000a"/>
          <w:sz w:val="28"/>
        </w:rPr>
        <w:t>установленного срока для предъявления</w:t>
      </w:r>
      <w:r>
        <w:br/>
      </w:r>
      <w:r>
        <w:rPr>
          <w:rFonts w:ascii="Times New Roman"/>
          <w:b w:val="false"/>
          <w:i w:val="false"/>
          <w:color w:val="00000a"/>
          <w:sz w:val="28"/>
        </w:rPr>
        <w:t>претензий (заявлений), не включенных</w:t>
      </w:r>
      <w:r>
        <w:br/>
      </w:r>
      <w:r>
        <w:rPr>
          <w:rFonts w:ascii="Times New Roman"/>
          <w:b w:val="false"/>
          <w:i w:val="false"/>
          <w:color w:val="00000a"/>
          <w:sz w:val="28"/>
        </w:rPr>
        <w:t>в реестр требований кредиторов</w:t>
      </w:r>
    </w:p>
    <w:p>
      <w:pPr>
        <w:spacing w:after="0"/>
        <w:ind w:left="0"/>
        <w:jc w:val="center"/>
      </w:pPr>
      <w:r>
        <w:rPr>
          <w:rFonts w:ascii="Times New Roman"/>
          <w:b/>
          <w:i w:val="false"/>
          <w:color w:val="000000"/>
          <w:sz w:val="28"/>
        </w:rPr>
        <w:t xml:space="preserve">Пояснение по заполнению формы административных данных </w:t>
      </w:r>
      <w:r>
        <w:br/>
      </w:r>
      <w:r>
        <w:rPr>
          <w:rFonts w:ascii="Times New Roman"/>
          <w:b/>
          <w:i w:val="false"/>
          <w:color w:val="000000"/>
          <w:sz w:val="28"/>
        </w:rPr>
        <w:t>Журнал учета требований кредиторов ликвидируемого банка, прекращающего деятельность филиала банка-нерезидента</w:t>
      </w:r>
      <w:r>
        <w:br/>
      </w:r>
      <w:r>
        <w:rPr>
          <w:rFonts w:ascii="Times New Roman"/>
          <w:b/>
          <w:i w:val="false"/>
          <w:color w:val="000000"/>
          <w:sz w:val="28"/>
        </w:rPr>
        <w:t>Республики Казахстан, заявленных после истечения установленного срока для предъявления претензий (заявлений),</w:t>
      </w:r>
      <w:r>
        <w:br/>
      </w:r>
      <w:r>
        <w:rPr>
          <w:rFonts w:ascii="Times New Roman"/>
          <w:b/>
          <w:i w:val="false"/>
          <w:color w:val="000000"/>
          <w:sz w:val="28"/>
        </w:rPr>
        <w:t>не включенных в реестр требований кредиторов  (индекс: F11-LKB, периодичность: ежемесячная)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«Журнал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составляется ежемесячно по состоянию на конец отчетного периода. Предыдущей отчетной датой для ежемесячного отчета является отчетная дата предыдущего отчета.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w:t>
      </w:r>
    </w:p>
    <w:p>
      <w:pPr>
        <w:spacing w:after="0"/>
        <w:ind w:left="0"/>
        <w:jc w:val="left"/>
      </w:pPr>
      <w:r>
        <w:rPr>
          <w:rFonts w:ascii="Times New Roman"/>
          <w:b w:val="false"/>
          <w:i w:val="false"/>
          <w:color w:val="000000"/>
          <w:sz w:val="28"/>
        </w:rPr>
        <w:t xml:space="preserve">      5. Форма заполняется на основании поступающих письменных требований кредиторов ликвидируемого банков, заявленных после истечения установленного срока для предъявления претензий (заявлений), не включенных в реестр требований кредиторов.</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6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12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взыскании дебиторской задолженности и состоянии залогового имущества ликвидируемого банка,</w:t>
      </w:r>
      <w:r>
        <w:br/>
      </w:r>
      <w:r>
        <w:rPr>
          <w:rFonts w:ascii="Times New Roman"/>
          <w:b/>
          <w:i w:val="false"/>
          <w:color w:val="000000"/>
          <w:sz w:val="28"/>
        </w:rPr>
        <w:t>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формы административных данных: F12-LKB</w:t>
      </w:r>
    </w:p>
    <w:p>
      <w:pPr>
        <w:spacing w:after="0"/>
        <w:ind w:left="0"/>
        <w:jc w:val="left"/>
      </w:pPr>
      <w:r>
        <w:rPr>
          <w:rFonts w:ascii="Times New Roman"/>
          <w:b w:val="false"/>
          <w:i w:val="false"/>
          <w:color w:val="000000"/>
          <w:sz w:val="28"/>
        </w:rPr>
        <w:t xml:space="preserve">Периодичность: полугодовая, годовая </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отчет за первое полугодие:</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 xml:space="preserve">      годовой отчет:</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a"/>
          <w:sz w:val="28"/>
        </w:rPr>
        <w:t>Форма</w:t>
      </w:r>
    </w:p>
    <w:p>
      <w:pPr>
        <w:spacing w:after="0"/>
        <w:ind w:left="0"/>
        <w:jc w:val="right"/>
      </w:pPr>
      <w:r>
        <w:rPr>
          <w:rFonts w:ascii="Times New Roman"/>
          <w:b w:val="false"/>
          <w:i w:val="false"/>
          <w:color w:val="00000a"/>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187"/>
        <w:gridCol w:w="1320"/>
        <w:gridCol w:w="733"/>
        <w:gridCol w:w="733"/>
        <w:gridCol w:w="734"/>
        <w:gridCol w:w="734"/>
      </w:tblGrid>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7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дебитора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Дебиторская задолженность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Предъявление иска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Решения суда в пользу ликвидируемого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Выданные займы, в том числе: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Юридическим лицам, из них: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Займы, по которым имеется просроченная задолженность по основному долгу и (или) вознаграждению свыше 90 дней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займы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Физическим лицам, из них: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Займы, по которым имеется просроченная задолженность по основному долгу и (или) вознаграждению свыше 90 дней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займы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дебиторы, в том числе: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Юридические лица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Физические лица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 по выданным займам и прочим дебиторам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49"/>
        <w:gridCol w:w="2298"/>
        <w:gridCol w:w="2586"/>
        <w:gridCol w:w="2299"/>
        <w:gridCol w:w="4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Исполнение решения суда</w:t>
            </w:r>
          </w:p>
        </w:tc>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предъявлен иск в суд (причины)</w:t>
            </w:r>
          </w:p>
        </w:tc>
      </w:tr>
      <w:tr>
        <w:trPr>
          <w:trHeight w:val="3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Исполнено</w:t>
            </w:r>
          </w:p>
          <w:p>
            <w:pPr>
              <w:spacing w:after="0"/>
              <w:ind w:left="0"/>
              <w:jc w:val="left"/>
            </w:pPr>
            <w:r>
              <w:rPr>
                <w:rFonts w:ascii="Times New Roman"/>
                <w:b w:val="false"/>
                <w:i w:val="false"/>
                <w:color w:val="00000a"/>
                <w:sz w:val="20"/>
              </w:rPr>
              <w:t>(сумма)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исполнено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Вынесено актов о невозможности взыскания</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Признаны банкротами</w:t>
            </w:r>
          </w:p>
          <w:p>
            <w:pPr>
              <w:spacing w:after="0"/>
              <w:ind w:left="0"/>
              <w:jc w:val="left"/>
            </w:pPr>
            <w:r>
              <w:rPr>
                <w:rFonts w:ascii="Times New Roman"/>
                <w:b w:val="false"/>
                <w:i w:val="false"/>
                <w:color w:val="00000a"/>
                <w:sz w:val="20"/>
              </w:rPr>
              <w:t>(дата и орган)</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исполнено по иным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839"/>
        <w:gridCol w:w="7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Залоговое имущество</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(единиц)</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Зарегистрирован в уполномоченном органе (дата)</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2873"/>
        <w:gridCol w:w="6466"/>
        <w:gridCol w:w="21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Мониторинг залогового имущества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 и номер акта осмотра залогового имущества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Наличие имущества</w:t>
            </w:r>
          </w:p>
          <w:p>
            <w:pPr>
              <w:spacing w:after="0"/>
              <w:ind w:left="0"/>
              <w:jc w:val="left"/>
            </w:pPr>
            <w:r>
              <w:rPr>
                <w:rFonts w:ascii="Times New Roman"/>
                <w:b w:val="false"/>
                <w:i w:val="false"/>
                <w:color w:val="00000a"/>
                <w:sz w:val="20"/>
              </w:rPr>
              <w:t>согласно инвентарной</w:t>
            </w:r>
          </w:p>
          <w:p>
            <w:pPr>
              <w:spacing w:after="0"/>
              <w:ind w:left="0"/>
              <w:jc w:val="left"/>
            </w:pPr>
            <w:r>
              <w:rPr>
                <w:rFonts w:ascii="Times New Roman"/>
                <w:b w:val="false"/>
                <w:i w:val="false"/>
                <w:color w:val="00000a"/>
                <w:sz w:val="20"/>
              </w:rPr>
              <w:t>описи (количество)</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Меры, принятые ликвидационной комиссией, по в случае расхождения данных инвентарной описи с данными учета</w:t>
            </w:r>
          </w:p>
          <w:p>
            <w:pPr>
              <w:spacing w:after="0"/>
              <w:ind w:left="0"/>
              <w:jc w:val="left"/>
            </w:pPr>
            <w:r>
              <w:rPr>
                <w:rFonts w:ascii="Times New Roman"/>
                <w:b w:val="false"/>
                <w:i w:val="false"/>
                <w:color w:val="00000a"/>
                <w:sz w:val="20"/>
              </w:rPr>
              <w:t>(графа 15 - графа 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r>
    </w:tbl>
    <w:p>
      <w:pPr>
        <w:spacing w:after="0"/>
        <w:ind w:left="0"/>
        <w:jc w:val="left"/>
      </w:pPr>
      <w:r>
        <w:rPr>
          <w:rFonts w:ascii="Times New Roman"/>
          <w:b w:val="false"/>
          <w:i w:val="false"/>
          <w:color w:val="000000"/>
          <w:sz w:val="28"/>
        </w:rPr>
        <w:t xml:space="preserve">      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отчета о взыскании</w:t>
      </w:r>
      <w:r>
        <w:br/>
      </w:r>
      <w:r>
        <w:rPr>
          <w:rFonts w:ascii="Times New Roman"/>
          <w:b w:val="false"/>
          <w:i w:val="false"/>
          <w:color w:val="00000a"/>
          <w:sz w:val="28"/>
        </w:rPr>
        <w:t>дебиторской задолженности</w:t>
      </w:r>
      <w:r>
        <w:br/>
      </w:r>
      <w:r>
        <w:rPr>
          <w:rFonts w:ascii="Times New Roman"/>
          <w:b w:val="false"/>
          <w:i w:val="false"/>
          <w:color w:val="00000a"/>
          <w:sz w:val="28"/>
        </w:rPr>
        <w:t>и состоянии залогового имущества</w:t>
      </w:r>
      <w:r>
        <w:br/>
      </w:r>
      <w:r>
        <w:rPr>
          <w:rFonts w:ascii="Times New Roman"/>
          <w:b w:val="false"/>
          <w:i w:val="false"/>
          <w:color w:val="00000a"/>
          <w:sz w:val="28"/>
        </w:rPr>
        <w:t>ликвидируемого банка, прекращающего</w:t>
      </w:r>
      <w:r>
        <w:br/>
      </w:r>
      <w:r>
        <w:rPr>
          <w:rFonts w:ascii="Times New Roman"/>
          <w:b w:val="false"/>
          <w:i w:val="false"/>
          <w:color w:val="00000a"/>
          <w:sz w:val="28"/>
        </w:rPr>
        <w:t>деятельность филиала банка-нерезидента</w:t>
      </w:r>
      <w:r>
        <w:br/>
      </w:r>
      <w:r>
        <w:rPr>
          <w:rFonts w:ascii="Times New Roman"/>
          <w:b w:val="false"/>
          <w:i w:val="false"/>
          <w:color w:val="00000a"/>
          <w:sz w:val="28"/>
        </w:rPr>
        <w:t>Республики Казахстан</w:t>
      </w:r>
    </w:p>
    <w:p>
      <w:pPr>
        <w:spacing w:after="0"/>
        <w:ind w:left="0"/>
        <w:jc w:val="center"/>
      </w:pPr>
      <w:r>
        <w:rPr>
          <w:rFonts w:ascii="Times New Roman"/>
          <w:b/>
          <w:i w:val="false"/>
          <w:color w:val="000000"/>
          <w:sz w:val="28"/>
        </w:rPr>
        <w:t xml:space="preserve">Пояснение по заполнению формы административных данных </w:t>
      </w:r>
      <w:r>
        <w:br/>
      </w:r>
      <w:r>
        <w:rPr>
          <w:rFonts w:ascii="Times New Roman"/>
          <w:b/>
          <w:i w:val="false"/>
          <w:color w:val="000000"/>
          <w:sz w:val="28"/>
        </w:rPr>
        <w:t>Отчет о взыскании дебиторской задолженности и состоянии залогового имущества ликвидируемого банка,</w:t>
      </w:r>
      <w:r>
        <w:br/>
      </w:r>
      <w:r>
        <w:rPr>
          <w:rFonts w:ascii="Times New Roman"/>
          <w:b/>
          <w:i w:val="false"/>
          <w:color w:val="000000"/>
          <w:sz w:val="28"/>
        </w:rPr>
        <w:t xml:space="preserve">прекращающего деятельность филиала банка-нерезидента Республики Казахстан </w:t>
      </w:r>
      <w:r>
        <w:br/>
      </w:r>
      <w:r>
        <w:rPr>
          <w:rFonts w:ascii="Times New Roman"/>
          <w:b/>
          <w:i w:val="false"/>
          <w:color w:val="000000"/>
          <w:sz w:val="28"/>
        </w:rPr>
        <w:t>(индекс: F12-LKB, периодичность: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left"/>
      </w:pPr>
      <w:r>
        <w:rPr>
          <w:rFonts w:ascii="Times New Roman"/>
          <w:b w:val="false"/>
          <w:i w:val="false"/>
          <w:color w:val="000000"/>
          <w:sz w:val="28"/>
        </w:rPr>
        <w:t xml:space="preserve">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В строках 1.1.2 и 1.2.2 отражаются сведения по выданным займам по которым просроченная задолженность отсутствует и (или) по которым имеется просроченная задолженность по основному долгу и (или) вознаграждению до 90 (девяносто) дней.</w:t>
      </w:r>
    </w:p>
    <w:p>
      <w:pPr>
        <w:spacing w:after="0"/>
        <w:ind w:left="0"/>
        <w:jc w:val="left"/>
      </w:pPr>
      <w:r>
        <w:rPr>
          <w:rFonts w:ascii="Times New Roman"/>
          <w:b w:val="false"/>
          <w:i w:val="false"/>
          <w:color w:val="000000"/>
          <w:sz w:val="28"/>
        </w:rPr>
        <w:t>7. В графе 1 указывается порядковый номер дебитора (без учета двойной нумерации одних и тех же дебиторов).</w:t>
      </w:r>
    </w:p>
    <w:p>
      <w:pPr>
        <w:spacing w:after="0"/>
        <w:ind w:left="0"/>
        <w:jc w:val="left"/>
      </w:pPr>
      <w:r>
        <w:rPr>
          <w:rFonts w:ascii="Times New Roman"/>
          <w:b w:val="false"/>
          <w:i w:val="false"/>
          <w:color w:val="000000"/>
          <w:sz w:val="28"/>
        </w:rPr>
        <w:t xml:space="preserve">      8. В графе 3 указывается сумма дебиторской задолженности, в том числе сумма основного долга, вознаграждения и прочая дебиторская задолженность.</w:t>
      </w:r>
    </w:p>
    <w:p>
      <w:pPr>
        <w:spacing w:after="0"/>
        <w:ind w:left="0"/>
        <w:jc w:val="left"/>
      </w:pPr>
      <w:r>
        <w:rPr>
          <w:rFonts w:ascii="Times New Roman"/>
          <w:b w:val="false"/>
          <w:i w:val="false"/>
          <w:color w:val="000000"/>
          <w:sz w:val="28"/>
        </w:rPr>
        <w:t>9. В графах 4 и 5 указывается информация о предъявлении иска в суд на взыскание долга, в том числе поданного банком до лишения лицензии.</w:t>
      </w:r>
    </w:p>
    <w:p>
      <w:pPr>
        <w:spacing w:after="0"/>
        <w:ind w:left="0"/>
        <w:jc w:val="left"/>
      </w:pPr>
      <w:r>
        <w:rPr>
          <w:rFonts w:ascii="Times New Roman"/>
          <w:b w:val="false"/>
          <w:i w:val="false"/>
          <w:color w:val="000000"/>
          <w:sz w:val="28"/>
        </w:rPr>
        <w:t xml:space="preserve">      10. В графе 8 указывается информация по исполнению решения суда в отчетном периоде.</w:t>
      </w:r>
    </w:p>
    <w:p>
      <w:pPr>
        <w:spacing w:after="0"/>
        <w:ind w:left="0"/>
        <w:jc w:val="left"/>
      </w:pPr>
      <w:r>
        <w:rPr>
          <w:rFonts w:ascii="Times New Roman"/>
          <w:b w:val="false"/>
          <w:i w:val="false"/>
          <w:color w:val="000000"/>
          <w:sz w:val="28"/>
        </w:rPr>
        <w:t>11. В графе 13 указывается информация о причинах не предъявления иска в суд.</w:t>
      </w:r>
    </w:p>
    <w:p>
      <w:pPr>
        <w:spacing w:after="0"/>
        <w:ind w:left="0"/>
        <w:jc w:val="left"/>
      </w:pPr>
      <w:r>
        <w:rPr>
          <w:rFonts w:ascii="Times New Roman"/>
          <w:b w:val="false"/>
          <w:i w:val="false"/>
          <w:color w:val="000000"/>
          <w:sz w:val="28"/>
        </w:rPr>
        <w:t xml:space="preserve">      12. Графа 14 предназначена для отражения сведений о наименовании залогового имущества, в том числе вида обеспечения, местонахождение, подробная характеристика имущества.</w:t>
      </w:r>
    </w:p>
    <w:p>
      <w:pPr>
        <w:spacing w:after="0"/>
        <w:ind w:left="0"/>
        <w:jc w:val="left"/>
      </w:pPr>
      <w:r>
        <w:rPr>
          <w:rFonts w:ascii="Times New Roman"/>
          <w:b w:val="false"/>
          <w:i w:val="false"/>
          <w:color w:val="000000"/>
          <w:sz w:val="28"/>
        </w:rPr>
        <w:t>13. Графа 15 предназначена для отражения количества залогового имущества по видам обеспечения.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являясь идентичным, а также имеющие сходные характеристики и состоящие из схожих компонентов указывается как 1 (одна) единица.</w:t>
      </w:r>
    </w:p>
    <w:p>
      <w:pPr>
        <w:spacing w:after="0"/>
        <w:ind w:left="0"/>
        <w:jc w:val="left"/>
      </w:pPr>
      <w:r>
        <w:rPr>
          <w:rFonts w:ascii="Times New Roman"/>
          <w:b w:val="false"/>
          <w:i w:val="false"/>
          <w:color w:val="000000"/>
          <w:sz w:val="28"/>
        </w:rPr>
        <w:t xml:space="preserve">      14. Графа 19 предназначена для отражения сведений о мерах, принятых ликвидационной комиссией в случае расхождения данных инвентарной описи с данными учета (разница между графами 15 и 18).</w:t>
      </w:r>
    </w:p>
    <w:p>
      <w:pPr>
        <w:spacing w:after="0"/>
        <w:ind w:left="0"/>
        <w:jc w:val="left"/>
      </w:pPr>
      <w:r>
        <w:rPr>
          <w:rFonts w:ascii="Times New Roman"/>
          <w:b w:val="false"/>
          <w:i w:val="false"/>
          <w:color w:val="000000"/>
          <w:sz w:val="28"/>
        </w:rPr>
        <w:t>15. В графе 20 указываются иная дополнительная информация, в том числе причины, препятствующие взысканию дебиторской задолженности.</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7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13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формы административных данных: F13-LKB</w:t>
      </w:r>
    </w:p>
    <w:p>
      <w:pPr>
        <w:spacing w:after="0"/>
        <w:ind w:left="0"/>
        <w:jc w:val="left"/>
      </w:pPr>
      <w:r>
        <w:rPr>
          <w:rFonts w:ascii="Times New Roman"/>
          <w:b w:val="false"/>
          <w:i w:val="false"/>
          <w:color w:val="000000"/>
          <w:sz w:val="28"/>
        </w:rPr>
        <w:t xml:space="preserve">Периодичность: полугодовая, годовая </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отчет за первое полугодие:</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 xml:space="preserve">      годовой отчет:</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30 (тридцатого) января года, следующего за отчетным.</w:t>
      </w:r>
    </w:p>
    <w:p>
      <w:pPr>
        <w:spacing w:after="0"/>
        <w:ind w:left="0"/>
        <w:jc w:val="center"/>
      </w:pPr>
      <w:r>
        <w:rPr>
          <w:rFonts w:ascii="Times New Roman"/>
          <w:b w:val="false"/>
          <w:i w:val="false"/>
          <w:color w:val="00000a"/>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629"/>
        <w:gridCol w:w="2467"/>
        <w:gridCol w:w="2758"/>
        <w:gridCol w:w="2322"/>
        <w:gridCol w:w="217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Фамилия, имя, отчество (при его наличии) лица, в отношении которого возбуждено уголовное дело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 возбуждения уголовного дела, номер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органа, возбудившего уголовное дело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нанесенного ущерба</w:t>
            </w:r>
          </w:p>
          <w:p>
            <w:pPr>
              <w:spacing w:after="0"/>
              <w:ind w:left="0"/>
              <w:jc w:val="left"/>
            </w:pPr>
            <w:r>
              <w:rPr>
                <w:rFonts w:ascii="Times New Roman"/>
                <w:b w:val="false"/>
                <w:i w:val="false"/>
                <w:color w:val="00000a"/>
                <w:sz w:val="20"/>
              </w:rPr>
              <w:t>(в тысячах тенге)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Характер ущерба</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7"/>
        <w:gridCol w:w="3017"/>
        <w:gridCol w:w="4023"/>
        <w:gridCol w:w="2443"/>
      </w:tblGrid>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Предъявление ликвидационной комиссией гражданского иска в рамках уголовного дела (номер и дата письма)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Признание ликвидационной комиссии гражданским истцом</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Результаты рассмотрения уголовного дела, в том числе результаты рассмотрения гражданского иска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отчета о возбужденных</w:t>
      </w:r>
      <w:r>
        <w:br/>
      </w:r>
      <w:r>
        <w:rPr>
          <w:rFonts w:ascii="Times New Roman"/>
          <w:b w:val="false"/>
          <w:i w:val="false"/>
          <w:color w:val="00000a"/>
          <w:sz w:val="28"/>
        </w:rPr>
        <w:t>уголовных делах в отношении</w:t>
      </w:r>
      <w:r>
        <w:br/>
      </w:r>
      <w:r>
        <w:rPr>
          <w:rFonts w:ascii="Times New Roman"/>
          <w:b w:val="false"/>
          <w:i w:val="false"/>
          <w:color w:val="00000a"/>
          <w:sz w:val="28"/>
        </w:rPr>
        <w:t>руководящих работников, должников, председателя,</w:t>
      </w:r>
      <w:r>
        <w:br/>
      </w:r>
      <w:r>
        <w:rPr>
          <w:rFonts w:ascii="Times New Roman"/>
          <w:b w:val="false"/>
          <w:i w:val="false"/>
          <w:color w:val="00000a"/>
          <w:sz w:val="28"/>
        </w:rPr>
        <w:t>членов или работников ликвидационной комиссии</w:t>
      </w:r>
      <w:r>
        <w:br/>
      </w:r>
      <w:r>
        <w:rPr>
          <w:rFonts w:ascii="Times New Roman"/>
          <w:b w:val="false"/>
          <w:i w:val="false"/>
          <w:color w:val="00000a"/>
          <w:sz w:val="28"/>
        </w:rPr>
        <w:t>ликвидируемого банка, прекращающего деятельность</w:t>
      </w:r>
      <w:r>
        <w:br/>
      </w:r>
      <w:r>
        <w:rPr>
          <w:rFonts w:ascii="Times New Roman"/>
          <w:b w:val="false"/>
          <w:i w:val="false"/>
          <w:color w:val="00000a"/>
          <w:sz w:val="28"/>
        </w:rPr>
        <w:t>филиала  банка-нерезидента Республики Казахстан</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Отчет о возбужденных уголовных делах в отношении руководящих работников, должников, председателя,</w:t>
      </w:r>
      <w:r>
        <w:br/>
      </w:r>
      <w:r>
        <w:rPr>
          <w:rFonts w:ascii="Times New Roman"/>
          <w:b/>
          <w:i w:val="false"/>
          <w:color w:val="000000"/>
          <w:sz w:val="28"/>
        </w:rPr>
        <w:t>членов или работников ликвидационной комиссии ликвидируемого банка,</w:t>
      </w:r>
      <w:r>
        <w:br/>
      </w:r>
      <w:r>
        <w:rPr>
          <w:rFonts w:ascii="Times New Roman"/>
          <w:b/>
          <w:i w:val="false"/>
          <w:color w:val="000000"/>
          <w:sz w:val="28"/>
        </w:rPr>
        <w:t>прекращающего деятельность филиала банка-нерезидента Республики Казахстан</w:t>
      </w:r>
    </w:p>
    <w:p>
      <w:pPr>
        <w:spacing w:after="0"/>
        <w:ind w:left="0"/>
        <w:jc w:val="center"/>
      </w:pPr>
      <w:r>
        <w:rPr>
          <w:rFonts w:ascii="Times New Roman"/>
          <w:b/>
          <w:i w:val="false"/>
          <w:color w:val="000000"/>
          <w:sz w:val="28"/>
        </w:rPr>
        <w:t>(индекс: F13-LKB, периодичность: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p>
      <w:pPr>
        <w:spacing w:after="0"/>
        <w:ind w:left="0"/>
        <w:jc w:val="left"/>
      </w:pPr>
      <w:r>
        <w:rPr>
          <w:rFonts w:ascii="Times New Roman"/>
          <w:b w:val="false"/>
          <w:i w:val="false"/>
          <w:color w:val="000000"/>
          <w:sz w:val="28"/>
        </w:rPr>
        <w:t xml:space="preserve">      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В графе 10 указывается иная дополнительная информация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8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15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br/>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Список кредиторов ликвидируемого банка, прекращающего деятельность филиала банка-нерезидента Республики Казахстан на начало ликвидационного процесса</w:t>
      </w:r>
    </w:p>
    <w:p>
      <w:pPr>
        <w:spacing w:after="0"/>
        <w:ind w:left="0"/>
        <w:jc w:val="left"/>
      </w:pPr>
      <w:r>
        <w:rPr>
          <w:rFonts w:ascii="Times New Roman"/>
          <w:b w:val="false"/>
          <w:i w:val="false"/>
          <w:color w:val="000000"/>
          <w:sz w:val="28"/>
        </w:rPr>
        <w:t xml:space="preserve">      Индекс: F15-LKB</w:t>
      </w:r>
    </w:p>
    <w:p>
      <w:pPr>
        <w:spacing w:after="0"/>
        <w:ind w:left="0"/>
        <w:jc w:val="left"/>
      </w:pPr>
      <w:r>
        <w:rPr>
          <w:rFonts w:ascii="Times New Roman"/>
          <w:b w:val="false"/>
          <w:i w:val="false"/>
          <w:color w:val="000000"/>
          <w:sz w:val="28"/>
        </w:rPr>
        <w:t>Периодичность: разовая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 в течение 15 (пятнадцати) рабочих дней с даты истечения срока составления промежуточного ликвидационного баланса</w:t>
      </w:r>
    </w:p>
    <w:p>
      <w:pPr>
        <w:spacing w:after="0"/>
        <w:ind w:left="0"/>
        <w:jc w:val="right"/>
      </w:pPr>
      <w:r>
        <w:rPr>
          <w:rFonts w:ascii="Times New Roman"/>
          <w:b w:val="false"/>
          <w:i w:val="false"/>
          <w:color w:val="00000a"/>
          <w:sz w:val="28"/>
        </w:rPr>
        <w:t>Форма</w:t>
      </w:r>
      <w:r>
        <w:br/>
      </w:r>
      <w:r>
        <w:rPr>
          <w:rFonts w:ascii="Times New Roman"/>
          <w:b w:val="false"/>
          <w:i w:val="false"/>
          <w:color w:val="00000a"/>
          <w:sz w:val="28"/>
        </w:rPr>
        <w:t>(курсы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5890"/>
        <w:gridCol w:w="6754"/>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балансового счета</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кредитора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по счету</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по счету</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по счету</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3448"/>
        <w:gridCol w:w="1723"/>
        <w:gridCol w:w="3161"/>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 кредиторской задолженности на начало ликвидационного процесса</w:t>
            </w:r>
          </w:p>
        </w:tc>
      </w:tr>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left"/>
      </w:pPr>
      <w:r>
        <w:rPr>
          <w:rFonts w:ascii="Times New Roman"/>
          <w:b w:val="false"/>
          <w:i w:val="false"/>
          <w:color w:val="000000"/>
          <w:sz w:val="28"/>
        </w:rPr>
        <w:t xml:space="preserve">      </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списка кредиторов ликвидируемого банка,</w:t>
      </w:r>
      <w:r>
        <w:br/>
      </w:r>
      <w:r>
        <w:rPr>
          <w:rFonts w:ascii="Times New Roman"/>
          <w:b w:val="false"/>
          <w:i w:val="false"/>
          <w:color w:val="00000a"/>
          <w:sz w:val="28"/>
        </w:rPr>
        <w:t>прекращающего деятельность филиала</w:t>
      </w:r>
      <w:r>
        <w:br/>
      </w:r>
      <w:r>
        <w:rPr>
          <w:rFonts w:ascii="Times New Roman"/>
          <w:b w:val="false"/>
          <w:i w:val="false"/>
          <w:color w:val="00000a"/>
          <w:sz w:val="28"/>
        </w:rPr>
        <w:t>банка-нерезидента Республики Казахстан</w:t>
      </w:r>
      <w:r>
        <w:br/>
      </w:r>
      <w:r>
        <w:rPr>
          <w:rFonts w:ascii="Times New Roman"/>
          <w:b w:val="false"/>
          <w:i w:val="false"/>
          <w:color w:val="00000a"/>
          <w:sz w:val="28"/>
        </w:rPr>
        <w:t>на начало ликвидационного процесса</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Список кредиторов ликвидируемого банка, прекращающего деятельность филиала банка-нерезидента Республики Казахстан на начало ликвидационного процесса</w:t>
      </w:r>
    </w:p>
    <w:p>
      <w:pPr>
        <w:spacing w:after="0"/>
        <w:ind w:left="0"/>
        <w:jc w:val="center"/>
      </w:pPr>
      <w:r>
        <w:rPr>
          <w:rFonts w:ascii="Times New Roman"/>
          <w:b/>
          <w:i w:val="false"/>
          <w:color w:val="000000"/>
          <w:sz w:val="28"/>
        </w:rPr>
        <w:t>(индекс: F15-LKB, периодичность: разовая)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«Список кредиторов ликвидируемого банка, прекращающего деятельность филиала банка-нерезидента Республики Казахстан на начало ликвидационного процесса»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представляется в уполномоченный орган вместе с промежуточным ликвидационным балансом.</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В графе 1 указывается порядковый номер кредитора (без учета двойной нумерации одних и тех же кредиторов).</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9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16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br/>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Журнал учета заявленных кредиторами ликвидируемого банка, прекращающего деятельность филиала</w:t>
      </w:r>
      <w:r>
        <w:br/>
      </w:r>
      <w:r>
        <w:rPr>
          <w:rFonts w:ascii="Times New Roman"/>
          <w:b/>
          <w:i w:val="false"/>
          <w:color w:val="000000"/>
          <w:sz w:val="28"/>
        </w:rPr>
        <w:t>банка-нерезидента Республики Казахстан претензий (заявлений)</w:t>
      </w:r>
    </w:p>
    <w:p>
      <w:pPr>
        <w:spacing w:after="0"/>
        <w:ind w:left="0"/>
        <w:jc w:val="left"/>
      </w:pPr>
      <w:r>
        <w:rPr>
          <w:rFonts w:ascii="Times New Roman"/>
          <w:b w:val="false"/>
          <w:i w:val="false"/>
          <w:color w:val="000000"/>
          <w:sz w:val="28"/>
        </w:rPr>
        <w:t xml:space="preserve">      Индекс: F16-LKB</w:t>
      </w:r>
    </w:p>
    <w:p>
      <w:pPr>
        <w:spacing w:after="0"/>
        <w:ind w:left="0"/>
        <w:jc w:val="left"/>
      </w:pPr>
      <w:r>
        <w:rPr>
          <w:rFonts w:ascii="Times New Roman"/>
          <w:b w:val="false"/>
          <w:i w:val="false"/>
          <w:color w:val="000000"/>
          <w:sz w:val="28"/>
        </w:rPr>
        <w:t>Периодичность: разовая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 в течение 15 (пятнадцати) рабочих дней с даты истечения срока составления промежуточного ликвидационного баланса</w:t>
      </w:r>
    </w:p>
    <w:p>
      <w:pPr>
        <w:spacing w:after="0"/>
        <w:ind w:left="0"/>
        <w:jc w:val="right"/>
      </w:pPr>
      <w:r>
        <w:rPr>
          <w:rFonts w:ascii="Times New Roman"/>
          <w:b w:val="false"/>
          <w:i w:val="false"/>
          <w:color w:val="00000a"/>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06"/>
        <w:gridCol w:w="1306"/>
        <w:gridCol w:w="2177"/>
        <w:gridCol w:w="1887"/>
        <w:gridCol w:w="580"/>
        <w:gridCol w:w="2178"/>
        <w:gridCol w:w="2178"/>
        <w:gridCol w:w="1162"/>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кредитора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 обращения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3080"/>
        <w:gridCol w:w="2200"/>
        <w:gridCol w:w="292"/>
        <w:gridCol w:w="879"/>
        <w:gridCol w:w="1761"/>
        <w:gridCol w:w="17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Требования, признанные ликвидационной комиссией</w:t>
            </w:r>
          </w:p>
        </w:tc>
      </w:tr>
      <w:tr>
        <w:trPr>
          <w:trHeight w:val="30" w:hRule="atLeast"/>
        </w:trPr>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2639"/>
        <w:gridCol w:w="2200"/>
        <w:gridCol w:w="733"/>
        <w:gridCol w:w="733"/>
        <w:gridCol w:w="1467"/>
        <w:gridCol w:w="27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Требования, непризнанные ликвидационной комиссией</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в национальной валюте </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доллары Соединенных Штатов Aмерики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6896"/>
        <w:gridCol w:w="3593"/>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Наименования документов, послуживших основанием для признания (непризнания) ликвидационной комиссией требований кредитора</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и дата ответа, направленного ликвидационной комиссией кредитору о признании (непризнании) его требования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На оборотной стороне последнего листа Журнал учета заявленных кредиторами ликвидируемого банка, прекращающего деятельность филиала банка-нерезидента Республики Казахстан претензий (заявлений) делается запись «Пронумеровано и прошнуровано _____ листов».</w:t>
      </w:r>
    </w:p>
    <w:p>
      <w:pPr>
        <w:spacing w:after="0"/>
        <w:ind w:left="0"/>
        <w:jc w:val="left"/>
      </w:pPr>
      <w:r>
        <w:rPr>
          <w:rFonts w:ascii="Times New Roman"/>
          <w:b w:val="false"/>
          <w:i w:val="false"/>
          <w:color w:val="000000"/>
          <w:sz w:val="28"/>
        </w:rPr>
        <w:t>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журнал учета заявленных кредиторами</w:t>
      </w:r>
      <w:r>
        <w:br/>
      </w:r>
      <w:r>
        <w:rPr>
          <w:rFonts w:ascii="Times New Roman"/>
          <w:b w:val="false"/>
          <w:i w:val="false"/>
          <w:color w:val="00000a"/>
          <w:sz w:val="28"/>
        </w:rPr>
        <w:t>ликвидируемого банка, прекращающего деятельность</w:t>
      </w:r>
      <w:r>
        <w:br/>
      </w:r>
      <w:r>
        <w:rPr>
          <w:rFonts w:ascii="Times New Roman"/>
          <w:b w:val="false"/>
          <w:i w:val="false"/>
          <w:color w:val="00000a"/>
          <w:sz w:val="28"/>
        </w:rPr>
        <w:t>филиала банка-нерезидента</w:t>
      </w:r>
      <w:r>
        <w:br/>
      </w:r>
      <w:r>
        <w:rPr>
          <w:rFonts w:ascii="Times New Roman"/>
          <w:b w:val="false"/>
          <w:i w:val="false"/>
          <w:color w:val="00000a"/>
          <w:sz w:val="28"/>
        </w:rPr>
        <w:t>Республики Казахстан претензий (заявлений)</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Журнал учета заявленных кредиторами ликвидируемого банка, прекращающего деятельность филиала банка-нерезидента Республики Казахстан претензий (заявлений)</w:t>
      </w:r>
    </w:p>
    <w:p>
      <w:pPr>
        <w:spacing w:after="0"/>
        <w:ind w:left="0"/>
        <w:jc w:val="center"/>
      </w:pPr>
      <w:r>
        <w:rPr>
          <w:rFonts w:ascii="Times New Roman"/>
          <w:b/>
          <w:i w:val="false"/>
          <w:color w:val="000000"/>
          <w:sz w:val="28"/>
        </w:rPr>
        <w:t>(индекс: F16-LKB, периодичность: разовая)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«Журнал учета заявленных кредиторами ликвидируемого банка, прекращающего деятельность филиала банка-нерезидента Республики Казахстан претензий (заявлений)»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представляется в уполномоченный орган вместе с промежуточным ликвидационным балансом.</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 </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В графе 1 указывается порядковый номер кредитора (без учета двойной нумерации одних и тех же кредиторов).</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10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17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F17-LKB</w:t>
      </w:r>
    </w:p>
    <w:p>
      <w:pPr>
        <w:spacing w:after="0"/>
        <w:ind w:left="0"/>
        <w:jc w:val="left"/>
      </w:pPr>
      <w:r>
        <w:rPr>
          <w:rFonts w:ascii="Times New Roman"/>
          <w:b w:val="false"/>
          <w:i w:val="false"/>
          <w:color w:val="000000"/>
          <w:sz w:val="28"/>
        </w:rPr>
        <w:t>Периодичность: разовая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 в течение 15 (пятнадцати) рабочих дней с даты истечения срока составления промежуточного ликвидационного баланса</w:t>
      </w:r>
    </w:p>
    <w:p>
      <w:pPr>
        <w:spacing w:after="0"/>
        <w:ind w:left="0"/>
        <w:jc w:val="center"/>
      </w:pPr>
      <w:r>
        <w:rPr>
          <w:rFonts w:ascii="Times New Roman"/>
          <w:b w:val="false"/>
          <w:i w:val="false"/>
          <w:color w:val="00000a"/>
          <w:sz w:val="28"/>
        </w:rPr>
        <w:t>Форма</w:t>
      </w:r>
      <w:r>
        <w:br/>
      </w:r>
      <w:r>
        <w:rPr>
          <w:rFonts w:ascii="Times New Roman"/>
          <w:b w:val="false"/>
          <w:i w:val="false"/>
          <w:color w:val="00000a"/>
          <w:sz w:val="28"/>
        </w:rPr>
        <w:t xml:space="preserve">курсы валют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46"/>
        <w:gridCol w:w="2346"/>
        <w:gridCol w:w="2201"/>
        <w:gridCol w:w="879"/>
        <w:gridCol w:w="1613"/>
        <w:gridCol w:w="2054"/>
        <w:gridCol w:w="2055"/>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Задолженность, невостребованная кредитором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национальной валюте</w:t>
            </w:r>
          </w:p>
          <w:p>
            <w:pPr>
              <w:spacing w:after="0"/>
              <w:ind w:left="0"/>
              <w:jc w:val="left"/>
            </w:pPr>
            <w:r>
              <w:rPr>
                <w:rFonts w:ascii="Times New Roman"/>
                <w:b w:val="false"/>
                <w:i w:val="false"/>
                <w:color w:val="00000a"/>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доллары Соединенных Штатов Aмерики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евро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российские рубли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На оборотной стороне последнего листа журнала учета невостребованной кредиторской задолженности ликвидируемого банка делается запись «Пронумеровано и прошнуровано _____ листов».</w:t>
      </w:r>
    </w:p>
    <w:p>
      <w:pPr>
        <w:spacing w:after="0"/>
        <w:ind w:left="0"/>
        <w:jc w:val="left"/>
      </w:pPr>
      <w:r>
        <w:rPr>
          <w:rFonts w:ascii="Times New Roman"/>
          <w:b w:val="false"/>
          <w:i w:val="false"/>
          <w:color w:val="000000"/>
          <w:sz w:val="28"/>
        </w:rPr>
        <w:t>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журнала учета невостребованной</w:t>
      </w:r>
      <w:r>
        <w:br/>
      </w:r>
      <w:r>
        <w:rPr>
          <w:rFonts w:ascii="Times New Roman"/>
          <w:b w:val="false"/>
          <w:i w:val="false"/>
          <w:color w:val="00000a"/>
          <w:sz w:val="28"/>
        </w:rPr>
        <w:t>кредиторской задолженности ликвидируемого банка,</w:t>
      </w:r>
      <w:r>
        <w:br/>
      </w:r>
      <w:r>
        <w:rPr>
          <w:rFonts w:ascii="Times New Roman"/>
          <w:b w:val="false"/>
          <w:i w:val="false"/>
          <w:color w:val="00000a"/>
          <w:sz w:val="28"/>
        </w:rPr>
        <w:t>прекращающего деятельность филиала</w:t>
      </w:r>
      <w:r>
        <w:br/>
      </w:r>
      <w:r>
        <w:rPr>
          <w:rFonts w:ascii="Times New Roman"/>
          <w:b w:val="false"/>
          <w:i w:val="false"/>
          <w:color w:val="00000a"/>
          <w:sz w:val="28"/>
        </w:rPr>
        <w:t>банка-нерезидента Республики Казахстан</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w:t>
      </w:r>
    </w:p>
    <w:p>
      <w:pPr>
        <w:spacing w:after="0"/>
        <w:ind w:left="0"/>
        <w:jc w:val="center"/>
      </w:pPr>
      <w:r>
        <w:rPr>
          <w:rFonts w:ascii="Times New Roman"/>
          <w:b/>
          <w:i w:val="false"/>
          <w:color w:val="000000"/>
          <w:sz w:val="28"/>
        </w:rPr>
        <w:t>(индекс: F17-LKB, периодичность: разовая)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представляется в уполномоченный орган вместе с промежуточным ликвидационным балансом.</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В графе 1 указывается порядковый номер кредитора (без учета двойной нумерации одних и тех же кредиторов).</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11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18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Журнал учета собственного имущества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F18-LKB</w:t>
      </w:r>
    </w:p>
    <w:p>
      <w:pPr>
        <w:spacing w:after="0"/>
        <w:ind w:left="0"/>
        <w:jc w:val="left"/>
      </w:pPr>
      <w:r>
        <w:rPr>
          <w:rFonts w:ascii="Times New Roman"/>
          <w:b w:val="false"/>
          <w:i w:val="false"/>
          <w:color w:val="000000"/>
          <w:sz w:val="28"/>
        </w:rPr>
        <w:t>Периодичность: разовая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 в течение 15 (пятнадцати) рабочих дней с даты истечения срока составления промежуточного ликвидационного баланса</w:t>
      </w:r>
    </w:p>
    <w:p>
      <w:pPr>
        <w:spacing w:after="0"/>
        <w:ind w:left="0"/>
        <w:jc w:val="right"/>
      </w:pPr>
      <w:r>
        <w:rPr>
          <w:rFonts w:ascii="Times New Roman"/>
          <w:b w:val="false"/>
          <w:i w:val="false"/>
          <w:color w:val="00000a"/>
          <w:sz w:val="28"/>
        </w:rPr>
        <w:t>Форма</w:t>
      </w:r>
      <w:r>
        <w:br/>
      </w:r>
      <w:r>
        <w:rPr>
          <w:rFonts w:ascii="Times New Roman"/>
          <w:b w:val="false"/>
          <w:i w:val="false"/>
          <w:color w:val="00000a"/>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759"/>
        <w:gridCol w:w="2346"/>
        <w:gridCol w:w="2201"/>
        <w:gridCol w:w="1760"/>
        <w:gridCol w:w="1760"/>
        <w:gridCol w:w="1320"/>
        <w:gridCol w:w="2348"/>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имущества</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 имущества на начало ликвидационного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Инвентаризация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Aкт инвентаризации (номер и дата)</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Фактическое наличие имущества (согласно инвентарной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Расхождения данных инвентарной описи с данными учета</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Меры, принятые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недостача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излишки</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по счету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по счету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466"/>
        <w:gridCol w:w="1906"/>
        <w:gridCol w:w="1320"/>
        <w:gridCol w:w="2200"/>
        <w:gridCol w:w="1907"/>
        <w:gridCol w:w="2201"/>
        <w:gridCol w:w="14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Реализация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Списание имущества</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Начисленная амортизация за отчетный период</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Балансовая стоимость на дату составления промежуточного ликвидационного баланса</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Примечание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Стоимость реализации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Номер и дата договора купли- продажи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и номер документа, подтверждающего поступление денег</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Основание, наименование и номер документа, подтверждающего списание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На оборотной стороне последнего листа журнала учета собственного  имущества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p>
      <w:pPr>
        <w:spacing w:after="0"/>
        <w:ind w:left="0"/>
        <w:jc w:val="left"/>
      </w:pPr>
      <w:r>
        <w:rPr>
          <w:rFonts w:ascii="Times New Roman"/>
          <w:b w:val="false"/>
          <w:i w:val="false"/>
          <w:color w:val="000000"/>
          <w:sz w:val="28"/>
        </w:rPr>
        <w:t>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журнала учета</w:t>
      </w:r>
      <w:r>
        <w:br/>
      </w:r>
      <w:r>
        <w:rPr>
          <w:rFonts w:ascii="Times New Roman"/>
          <w:b w:val="false"/>
          <w:i w:val="false"/>
          <w:color w:val="00000a"/>
          <w:sz w:val="28"/>
        </w:rPr>
        <w:t>собственного имущества ликвидируемого банка,</w:t>
      </w:r>
      <w:r>
        <w:br/>
      </w:r>
      <w:r>
        <w:rPr>
          <w:rFonts w:ascii="Times New Roman"/>
          <w:b w:val="false"/>
          <w:i w:val="false"/>
          <w:color w:val="00000a"/>
          <w:sz w:val="28"/>
        </w:rPr>
        <w:t>прекращающего деятельность филиала</w:t>
      </w:r>
      <w:r>
        <w:br/>
      </w:r>
      <w:r>
        <w:rPr>
          <w:rFonts w:ascii="Times New Roman"/>
          <w:b w:val="false"/>
          <w:i w:val="false"/>
          <w:color w:val="00000a"/>
          <w:sz w:val="28"/>
        </w:rPr>
        <w:t>банка-нерезидента Республики Казахстан</w:t>
      </w:r>
    </w:p>
    <w:p>
      <w:pPr>
        <w:spacing w:after="0"/>
        <w:ind w:left="0"/>
        <w:jc w:val="center"/>
      </w:pPr>
      <w:r>
        <w:rPr>
          <w:rFonts w:ascii="Times New Roman"/>
          <w:b/>
          <w:i w:val="false"/>
          <w:color w:val="000000"/>
          <w:sz w:val="28"/>
        </w:rPr>
        <w:t xml:space="preserve">Пояснение по заполнению формы административных данных </w:t>
      </w:r>
      <w:r>
        <w:br/>
      </w:r>
      <w:r>
        <w:rPr>
          <w:rFonts w:ascii="Times New Roman"/>
          <w:b/>
          <w:i w:val="false"/>
          <w:color w:val="000000"/>
          <w:sz w:val="28"/>
        </w:rPr>
        <w:t xml:space="preserve">Журнал учета собственного имущества ликвидируемого банка, прекращающего деятельность филиала банка-нерезидента Республики Казахстан </w:t>
      </w:r>
      <w:r>
        <w:br/>
      </w:r>
      <w:r>
        <w:rPr>
          <w:rFonts w:ascii="Times New Roman"/>
          <w:b/>
          <w:i w:val="false"/>
          <w:color w:val="000000"/>
          <w:sz w:val="28"/>
        </w:rPr>
        <w:t>(индекс: F18-LKB, периодичность: разовая)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«Журнал учета собственного имущества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представляется в уполномоченный орган вместе с промежуточным ликвидационным балансом.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Форма заполняется на основании данных бухгалтерского учета ликвидируемого банка и инвентаризации имущества.</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12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19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right"/>
      </w:pPr>
      <w:r>
        <w:br/>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Журнал учета дебиторской задолженности ликвидируемого банка,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F19-LKB</w:t>
      </w:r>
    </w:p>
    <w:p>
      <w:pPr>
        <w:spacing w:after="0"/>
        <w:ind w:left="0"/>
        <w:jc w:val="left"/>
      </w:pPr>
      <w:r>
        <w:rPr>
          <w:rFonts w:ascii="Times New Roman"/>
          <w:b w:val="false"/>
          <w:i w:val="false"/>
          <w:color w:val="000000"/>
          <w:sz w:val="28"/>
        </w:rPr>
        <w:t>Периодичность: разовая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ликвидируемых банков,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 в течение 15 (пятнадцати) рабочих дней с даты истечения срока составления промежуточного ликвидационного баланса</w:t>
      </w:r>
    </w:p>
    <w:p>
      <w:pPr>
        <w:spacing w:after="0"/>
        <w:ind w:left="0"/>
        <w:jc w:val="right"/>
      </w:pPr>
      <w:r>
        <w:rPr>
          <w:rFonts w:ascii="Times New Roman"/>
          <w:b w:val="false"/>
          <w:i w:val="false"/>
          <w:color w:val="00000a"/>
          <w:sz w:val="28"/>
        </w:rPr>
        <w:t>Форма</w:t>
      </w:r>
    </w:p>
    <w:p>
      <w:pPr>
        <w:spacing w:after="0"/>
        <w:ind w:left="0"/>
        <w:jc w:val="right"/>
      </w:pPr>
      <w:r>
        <w:rPr>
          <w:rFonts w:ascii="Times New Roman"/>
          <w:b w:val="false"/>
          <w:i w:val="false"/>
          <w:color w:val="00000a"/>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758"/>
        <w:gridCol w:w="1741"/>
        <w:gridCol w:w="2758"/>
        <w:gridCol w:w="1887"/>
        <w:gridCol w:w="2178"/>
        <w:gridCol w:w="1743"/>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дебитора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Дебиторская задолженность на начало ликвидационного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Дебиторская задолженность на дату составления промежуточного ликвидационного баланса</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Изменения</w:t>
            </w:r>
          </w:p>
          <w:p>
            <w:pPr>
              <w:spacing w:after="0"/>
              <w:ind w:left="0"/>
              <w:jc w:val="left"/>
            </w:pPr>
            <w:r>
              <w:rPr>
                <w:rFonts w:ascii="Times New Roman"/>
                <w:b w:val="false"/>
                <w:i w:val="false"/>
                <w:color w:val="00000a"/>
                <w:sz w:val="20"/>
              </w:rPr>
              <w:t>(графа 4 -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Основной долг</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Вознаграждение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Основной долг</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Выданные займы,</w:t>
            </w:r>
          </w:p>
          <w:p>
            <w:pPr>
              <w:spacing w:after="0"/>
              <w:ind w:left="0"/>
              <w:jc w:val="left"/>
            </w:pPr>
            <w:r>
              <w:rPr>
                <w:rFonts w:ascii="Times New Roman"/>
                <w:b w:val="false"/>
                <w:i w:val="false"/>
                <w:color w:val="00000a"/>
                <w:sz w:val="20"/>
              </w:rPr>
              <w:t>в том числе: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Юридическим лицам, из них: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Займы, по которым имеется просроченная задолженность по основному долгу и (или) вознаграждению свыше 90 дней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займы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физическим лицам, из них: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Займы, по которым имеется просроченная задолженность по основному долгу и (или) вознаграждению свыше 90 дней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займы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Прочие дебиторы, в том числе: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юридическим лицам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физическим лицам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887"/>
        <w:gridCol w:w="2322"/>
        <w:gridCol w:w="1887"/>
        <w:gridCol w:w="2032"/>
        <w:gridCol w:w="3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Причины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Обращение в суд с иском на взыскание долга, в том числе поданного банком до лишения лицензии</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Погашение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Списание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Начисление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Иные причины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Сумма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3160"/>
        <w:gridCol w:w="1867"/>
        <w:gridCol w:w="77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Решение суда в пользу банка</w:t>
            </w:r>
          </w:p>
        </w:tc>
        <w:tc>
          <w:tcPr>
            <w:tcW w:w="7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 предъявлен иск в суд</w:t>
            </w:r>
          </w:p>
          <w:p>
            <w:pPr>
              <w:spacing w:after="0"/>
              <w:ind w:left="0"/>
              <w:jc w:val="left"/>
            </w:pPr>
            <w:r>
              <w:rPr>
                <w:rFonts w:ascii="Times New Roman"/>
                <w:b w:val="false"/>
                <w:i w:val="false"/>
                <w:color w:val="00000a"/>
                <w:sz w:val="20"/>
              </w:rPr>
              <w:t>(с указанием причин не предъявления иска)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Дата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 полном размере (сумма)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Частично</w:t>
            </w:r>
          </w:p>
          <w:p>
            <w:pPr>
              <w:spacing w:after="0"/>
              <w:ind w:left="0"/>
              <w:jc w:val="left"/>
            </w:pPr>
            <w:r>
              <w:rPr>
                <w:rFonts w:ascii="Times New Roman"/>
                <w:b w:val="false"/>
                <w:i w:val="false"/>
                <w:color w:val="00000a"/>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 оборотной стороне последнего листа журнала учета дебиторской задолженности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p>
      <w:pPr>
        <w:spacing w:after="0"/>
        <w:ind w:left="0"/>
        <w:jc w:val="left"/>
      </w:pPr>
      <w:r>
        <w:rPr>
          <w:rFonts w:ascii="Times New Roman"/>
          <w:b w:val="false"/>
          <w:i w:val="false"/>
          <w:color w:val="000000"/>
          <w:sz w:val="28"/>
        </w:rPr>
        <w:t>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журнала учета</w:t>
      </w:r>
      <w:r>
        <w:br/>
      </w:r>
      <w:r>
        <w:rPr>
          <w:rFonts w:ascii="Times New Roman"/>
          <w:b w:val="false"/>
          <w:i w:val="false"/>
          <w:color w:val="00000a"/>
          <w:sz w:val="28"/>
        </w:rPr>
        <w:t>дебиторской задолженности</w:t>
      </w:r>
      <w:r>
        <w:br/>
      </w:r>
      <w:r>
        <w:rPr>
          <w:rFonts w:ascii="Times New Roman"/>
          <w:b w:val="false"/>
          <w:i w:val="false"/>
          <w:color w:val="00000a"/>
          <w:sz w:val="28"/>
        </w:rPr>
        <w:t>ликвидируемого банка,</w:t>
      </w:r>
      <w:r>
        <w:br/>
      </w:r>
      <w:r>
        <w:rPr>
          <w:rFonts w:ascii="Times New Roman"/>
          <w:b w:val="false"/>
          <w:i w:val="false"/>
          <w:color w:val="00000a"/>
          <w:sz w:val="28"/>
        </w:rPr>
        <w:t>прекращающего деятельность филиала</w:t>
      </w:r>
      <w:r>
        <w:br/>
      </w:r>
      <w:r>
        <w:rPr>
          <w:rFonts w:ascii="Times New Roman"/>
          <w:b w:val="false"/>
          <w:i w:val="false"/>
          <w:color w:val="00000a"/>
          <w:sz w:val="28"/>
        </w:rPr>
        <w:t>банка-нерезидента  Республики Казахстан</w:t>
      </w:r>
    </w:p>
    <w:p>
      <w:pPr>
        <w:spacing w:after="0"/>
        <w:ind w:left="0"/>
        <w:jc w:val="center"/>
      </w:pPr>
      <w:r>
        <w:rPr>
          <w:rFonts w:ascii="Times New Roman"/>
          <w:b/>
          <w:i w:val="false"/>
          <w:color w:val="000000"/>
          <w:sz w:val="28"/>
        </w:rPr>
        <w:t xml:space="preserve">Пояснение по заполнению формы административных данных </w:t>
      </w:r>
      <w:r>
        <w:br/>
      </w:r>
      <w:r>
        <w:rPr>
          <w:rFonts w:ascii="Times New Roman"/>
          <w:b/>
          <w:i w:val="false"/>
          <w:color w:val="000000"/>
          <w:sz w:val="28"/>
        </w:rPr>
        <w:t>Журнал учета дебиторской задолженности ликвидируемого банка,</w:t>
      </w:r>
      <w:r>
        <w:br/>
      </w:r>
      <w:r>
        <w:rPr>
          <w:rFonts w:ascii="Times New Roman"/>
          <w:b/>
          <w:i w:val="false"/>
          <w:color w:val="000000"/>
          <w:sz w:val="28"/>
        </w:rPr>
        <w:t xml:space="preserve">прекращающего деятельность филиала банка-нерезидента Республики Казахстан </w:t>
      </w:r>
      <w:r>
        <w:br/>
      </w:r>
      <w:r>
        <w:rPr>
          <w:rFonts w:ascii="Times New Roman"/>
          <w:b/>
          <w:i w:val="false"/>
          <w:color w:val="000000"/>
          <w:sz w:val="28"/>
        </w:rPr>
        <w:t>(индекс: F19-LKB, периодичность: разовая)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«Журнал учета дебиторской задолженности ликвидируемого банка,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Форма представляется в уполномоченный орган вместе с промежуточным ликвидационным балансом.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4.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5. В графе 1 указывается порядковый номер дебитора (без учета двойной нумерации одних и тех же дебиторов).</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13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24 февраля 2021 года № 40</w:t>
      </w:r>
    </w:p>
    <w:p>
      <w:pPr>
        <w:spacing w:after="0"/>
        <w:ind w:left="0"/>
        <w:jc w:val="right"/>
      </w:pPr>
      <w:r>
        <w:rPr>
          <w:rFonts w:ascii="Times New Roman"/>
          <w:b w:val="false"/>
          <w:i w:val="false"/>
          <w:color w:val="000000"/>
          <w:sz w:val="28"/>
        </w:rPr>
        <w:t>Приложение 23 к постановлению</w:t>
      </w:r>
      <w:r>
        <w:br/>
      </w:r>
      <w:r>
        <w:rPr>
          <w:rFonts w:ascii="Times New Roman"/>
          <w:b w:val="false"/>
          <w:i w:val="false"/>
          <w:color w:val="000000"/>
          <w:sz w:val="28"/>
        </w:rPr>
        <w:t>Правления Aгентства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p>
    <w:p>
      <w:pPr>
        <w:spacing w:after="0"/>
        <w:ind w:left="0"/>
        <w:jc w:val="right"/>
      </w:pPr>
      <w:r>
        <w:rPr>
          <w:rFonts w:ascii="Times New Roman"/>
          <w:b w:val="false"/>
          <w:i w:val="false"/>
          <w:color w:val="000000"/>
          <w:sz w:val="28"/>
        </w:rPr>
        <w:t>финансового рынка</w:t>
      </w:r>
      <w:r>
        <w:br/>
      </w:r>
      <w:r>
        <w:rPr>
          <w:rFonts w:ascii="Times New Roman"/>
          <w:b w:val="false"/>
          <w:i w:val="false"/>
          <w:color w:val="000000"/>
          <w:sz w:val="28"/>
        </w:rPr>
        <w:t>от 14 декабря 2020 года № 116</w:t>
      </w:r>
    </w:p>
    <w:p>
      <w:pPr>
        <w:spacing w:after="0"/>
        <w:ind w:left="0"/>
        <w:jc w:val="center"/>
      </w:pPr>
      <w:r>
        <w:rPr>
          <w:rFonts w:ascii="Times New Roman"/>
          <w:b/>
          <w:i w:val="false"/>
          <w:color w:val="000000"/>
          <w:sz w:val="28"/>
        </w:rPr>
        <w:t>Форма, предназначенная для сбора административных данных</w:t>
      </w:r>
    </w:p>
    <w:p>
      <w:pPr>
        <w:spacing w:after="0"/>
        <w:ind w:left="0"/>
        <w:jc w:val="left"/>
      </w:pPr>
      <w:r>
        <w:rPr>
          <w:rFonts w:ascii="Times New Roman"/>
          <w:b w:val="false"/>
          <w:i w:val="false"/>
          <w:color w:val="000000"/>
          <w:sz w:val="28"/>
        </w:rPr>
        <w:t xml:space="preserve">      Представляется: в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Форма административных данных размещена на интернет-ресурсе: www.finreg.kz</w:t>
      </w:r>
    </w:p>
    <w:p>
      <w:pPr>
        <w:spacing w:after="0"/>
        <w:ind w:left="0"/>
        <w:jc w:val="center"/>
      </w:pPr>
      <w:r>
        <w:rPr>
          <w:rFonts w:ascii="Times New Roman"/>
          <w:b/>
          <w:i w:val="false"/>
          <w:color w:val="000000"/>
          <w:sz w:val="28"/>
        </w:rPr>
        <w:t>Отчет об активах и обязательствах прекращающего деятельность филиала банка-нерезидента Республики Казахстан</w:t>
      </w:r>
    </w:p>
    <w:p>
      <w:pPr>
        <w:spacing w:after="0"/>
        <w:ind w:left="0"/>
        <w:jc w:val="left"/>
      </w:pPr>
      <w:r>
        <w:rPr>
          <w:rFonts w:ascii="Times New Roman"/>
          <w:b w:val="false"/>
          <w:i w:val="false"/>
          <w:color w:val="000000"/>
          <w:sz w:val="28"/>
        </w:rPr>
        <w:t xml:space="preserve">      Индекс: F23-LKB</w:t>
      </w:r>
    </w:p>
    <w:p>
      <w:pPr>
        <w:spacing w:after="0"/>
        <w:ind w:left="0"/>
        <w:jc w:val="left"/>
      </w:pPr>
      <w:r>
        <w:rPr>
          <w:rFonts w:ascii="Times New Roman"/>
          <w:b w:val="false"/>
          <w:i w:val="false"/>
          <w:color w:val="000000"/>
          <w:sz w:val="28"/>
        </w:rPr>
        <w:t>Периодичность: ежемесячная, полугодовая, годовая</w:t>
      </w:r>
    </w:p>
    <w:p>
      <w:pPr>
        <w:spacing w:after="0"/>
        <w:ind w:left="0"/>
        <w:jc w:val="left"/>
      </w:pPr>
      <w:r>
        <w:rPr>
          <w:rFonts w:ascii="Times New Roman"/>
          <w:b w:val="false"/>
          <w:i w:val="false"/>
          <w:color w:val="000000"/>
          <w:sz w:val="28"/>
        </w:rPr>
        <w:t xml:space="preserve">      Отчетный период: по состоянию на «____» «__________» 20____ года</w:t>
      </w:r>
    </w:p>
    <w:p>
      <w:pPr>
        <w:spacing w:after="0"/>
        <w:ind w:left="0"/>
        <w:jc w:val="left"/>
      </w:pPr>
      <w:r>
        <w:rPr>
          <w:rFonts w:ascii="Times New Roman"/>
          <w:b w:val="false"/>
          <w:i w:val="false"/>
          <w:color w:val="000000"/>
          <w:sz w:val="28"/>
        </w:rPr>
        <w:t>Круг лиц, представляющих информацию: ликвидационные комиссии прекращающих деятельность филиалов банков-нерезидентов Республики Казахстан</w:t>
      </w:r>
    </w:p>
    <w:p>
      <w:pPr>
        <w:spacing w:after="0"/>
        <w:ind w:left="0"/>
        <w:jc w:val="left"/>
      </w:pPr>
      <w:r>
        <w:rPr>
          <w:rFonts w:ascii="Times New Roman"/>
          <w:b w:val="false"/>
          <w:i w:val="false"/>
          <w:color w:val="000000"/>
          <w:sz w:val="28"/>
        </w:rPr>
        <w:t xml:space="preserve">      Срок представления:</w:t>
      </w:r>
    </w:p>
    <w:p>
      <w:pPr>
        <w:spacing w:after="0"/>
        <w:ind w:left="0"/>
        <w:jc w:val="left"/>
      </w:pPr>
      <w:r>
        <w:rPr>
          <w:rFonts w:ascii="Times New Roman"/>
          <w:b w:val="false"/>
          <w:i w:val="false"/>
          <w:color w:val="000000"/>
          <w:sz w:val="28"/>
        </w:rPr>
        <w:t>ежемесячный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6 (шестого) числа месяца,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8 (восьмого) числа месяца, следующего за отчетным;</w:t>
      </w:r>
    </w:p>
    <w:p>
      <w:pPr>
        <w:spacing w:after="0"/>
        <w:ind w:left="0"/>
        <w:jc w:val="left"/>
      </w:pPr>
      <w:r>
        <w:rPr>
          <w:rFonts w:ascii="Times New Roman"/>
          <w:b w:val="false"/>
          <w:i w:val="false"/>
          <w:color w:val="000000"/>
          <w:sz w:val="28"/>
        </w:rPr>
        <w:t xml:space="preserve">      отчет за первое полугодие:</w:t>
      </w:r>
    </w:p>
    <w:p>
      <w:pPr>
        <w:spacing w:after="0"/>
        <w:ind w:left="0"/>
        <w:jc w:val="left"/>
      </w:pPr>
      <w:r>
        <w:rPr>
          <w:rFonts w:ascii="Times New Roman"/>
          <w:b w:val="false"/>
          <w:i w:val="false"/>
          <w:color w:val="000000"/>
          <w:sz w:val="28"/>
        </w:rPr>
        <w:t>при отсутствии у ликвидационной комиссии подразделений - не позднее 6 (шестого) июля;</w:t>
      </w:r>
    </w:p>
    <w:p>
      <w:pPr>
        <w:spacing w:after="0"/>
        <w:ind w:left="0"/>
        <w:jc w:val="left"/>
      </w:pPr>
      <w:r>
        <w:rPr>
          <w:rFonts w:ascii="Times New Roman"/>
          <w:b w:val="false"/>
          <w:i w:val="false"/>
          <w:color w:val="000000"/>
          <w:sz w:val="28"/>
        </w:rPr>
        <w:t xml:space="preserve">      при наличии у ликвидационной комиссии подразделений - не позднее 8 (восьмого) июля;</w:t>
      </w:r>
    </w:p>
    <w:p>
      <w:pPr>
        <w:spacing w:after="0"/>
        <w:ind w:left="0"/>
        <w:jc w:val="left"/>
      </w:pPr>
      <w:r>
        <w:rPr>
          <w:rFonts w:ascii="Times New Roman"/>
          <w:b w:val="false"/>
          <w:i w:val="false"/>
          <w:color w:val="000000"/>
          <w:sz w:val="28"/>
        </w:rPr>
        <w:t>годовой отчет:</w:t>
      </w:r>
    </w:p>
    <w:p>
      <w:pPr>
        <w:spacing w:after="0"/>
        <w:ind w:left="0"/>
        <w:jc w:val="left"/>
      </w:pPr>
      <w:r>
        <w:rPr>
          <w:rFonts w:ascii="Times New Roman"/>
          <w:b w:val="false"/>
          <w:i w:val="false"/>
          <w:color w:val="000000"/>
          <w:sz w:val="28"/>
        </w:rPr>
        <w:t xml:space="preserve">      при отсутствии у ликвидационной комиссии подразделений - не позднее 25 (двадцать пятого) января года, следующего за отчетным;</w:t>
      </w:r>
    </w:p>
    <w:p>
      <w:pPr>
        <w:spacing w:after="0"/>
        <w:ind w:left="0"/>
        <w:jc w:val="left"/>
      </w:pPr>
      <w:r>
        <w:rPr>
          <w:rFonts w:ascii="Times New Roman"/>
          <w:b w:val="false"/>
          <w:i w:val="false"/>
          <w:color w:val="000000"/>
          <w:sz w:val="28"/>
        </w:rPr>
        <w:t>при наличии у ликвидационной комиссии подразделений - не позднее 30 (тридцатого) января года, следующего за отчетным.</w:t>
      </w:r>
    </w:p>
    <w:p>
      <w:pPr>
        <w:spacing w:after="0"/>
        <w:ind w:left="0"/>
        <w:jc w:val="right"/>
      </w:pPr>
      <w:r>
        <w:rPr>
          <w:rFonts w:ascii="Times New Roman"/>
          <w:b w:val="false"/>
          <w:i w:val="false"/>
          <w:color w:val="00000a"/>
          <w:sz w:val="28"/>
        </w:rPr>
        <w:t>Форма</w:t>
      </w:r>
    </w:p>
    <w:p>
      <w:pPr>
        <w:spacing w:after="0"/>
        <w:ind w:left="0"/>
        <w:jc w:val="right"/>
      </w:pPr>
      <w:r>
        <w:rPr>
          <w:rFonts w:ascii="Times New Roman"/>
          <w:b w:val="false"/>
          <w:i w:val="false"/>
          <w:color w:val="00000a"/>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4835"/>
        <w:gridCol w:w="3557"/>
      </w:tblGrid>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 статьи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 конец отчетного периода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 конец предыдущего года</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Aктивы, принятые в качестве резерва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активы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обязательства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Счет головного офиса банка нерезидента Республики Казахстан</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Резервы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o</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Результаты деятельности филиала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Итого обязательства, счет головного офиса банка нерезидента Республики Казахстан, резервы и результаты деятельности филиала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Наименование_______________________________ Aдрес__________________________________Телефон ___________________</w:t>
      </w:r>
      <w:r>
        <w:br/>
      </w:r>
      <w:r>
        <w:rPr>
          <w:rFonts w:ascii="Times New Roman"/>
          <w:b w:val="false"/>
          <w:i w:val="false"/>
          <w:color w:val="000000"/>
          <w:sz w:val="28"/>
        </w:rPr>
        <w:t xml:space="preserve">        Aдрес электронной почты ____________________ Исполнитель___________________________________________ ____________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 xml:space="preserve">        Главный бухгалтер или лицо, уполномоченное на подписание отчета 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Председатель или лицо, уполномоченное на подписание отчета _____________________________________ 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Дата «____» ______________ 20__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Приложение</w:t>
      </w:r>
      <w:r>
        <w:br/>
      </w:r>
      <w:r>
        <w:rPr>
          <w:rFonts w:ascii="Times New Roman"/>
          <w:b w:val="false"/>
          <w:i w:val="false"/>
          <w:color w:val="00000a"/>
          <w:sz w:val="28"/>
        </w:rPr>
        <w:t>к форме отчета об активах</w:t>
      </w:r>
      <w:r>
        <w:br/>
      </w:r>
      <w:r>
        <w:rPr>
          <w:rFonts w:ascii="Times New Roman"/>
          <w:b w:val="false"/>
          <w:i w:val="false"/>
          <w:color w:val="00000a"/>
          <w:sz w:val="28"/>
        </w:rPr>
        <w:t>и обязательствах</w:t>
      </w:r>
      <w:r>
        <w:br/>
      </w:r>
      <w:r>
        <w:rPr>
          <w:rFonts w:ascii="Times New Roman"/>
          <w:b w:val="false"/>
          <w:i w:val="false"/>
          <w:color w:val="00000a"/>
          <w:sz w:val="28"/>
        </w:rPr>
        <w:t>прекращающего деятельность</w:t>
      </w:r>
      <w:r>
        <w:br/>
      </w:r>
      <w:r>
        <w:rPr>
          <w:rFonts w:ascii="Times New Roman"/>
          <w:b w:val="false"/>
          <w:i w:val="false"/>
          <w:color w:val="00000a"/>
          <w:sz w:val="28"/>
        </w:rPr>
        <w:t xml:space="preserve">филиала  банка-нерезидента </w:t>
      </w:r>
      <w:r>
        <w:br/>
      </w:r>
      <w:r>
        <w:rPr>
          <w:rFonts w:ascii="Times New Roman"/>
          <w:b w:val="false"/>
          <w:i w:val="false"/>
          <w:color w:val="00000a"/>
          <w:sz w:val="28"/>
        </w:rPr>
        <w:t>Республики Казахстан</w:t>
      </w:r>
    </w:p>
    <w:p>
      <w:pPr>
        <w:spacing w:after="0"/>
        <w:ind w:left="0"/>
        <w:jc w:val="center"/>
      </w:pPr>
      <w:r>
        <w:rPr>
          <w:rFonts w:ascii="Times New Roman"/>
          <w:b/>
          <w:i w:val="false"/>
          <w:color w:val="000000"/>
          <w:sz w:val="28"/>
        </w:rPr>
        <w:t>Пояснение по заполнению формы административных данных</w:t>
      </w:r>
    </w:p>
    <w:p>
      <w:pPr>
        <w:spacing w:after="0"/>
        <w:ind w:left="0"/>
        <w:jc w:val="center"/>
      </w:pPr>
      <w:r>
        <w:rPr>
          <w:rFonts w:ascii="Times New Roman"/>
          <w:b/>
          <w:i w:val="false"/>
          <w:color w:val="000000"/>
          <w:sz w:val="28"/>
        </w:rPr>
        <w:t>Отчет об активах и обязательствах прекращающего деятельность филиала банка-нерезидента Республики Казахстан</w:t>
      </w:r>
    </w:p>
    <w:p>
      <w:pPr>
        <w:spacing w:after="0"/>
        <w:ind w:left="0"/>
        <w:jc w:val="center"/>
      </w:pPr>
      <w:r>
        <w:rPr>
          <w:rFonts w:ascii="Times New Roman"/>
          <w:b/>
          <w:i w:val="false"/>
          <w:color w:val="000000"/>
          <w:sz w:val="28"/>
        </w:rPr>
        <w:t>(индекс: F23-LKB, периодичность: ежемесячная, полугодовая, годовая)</w:t>
      </w:r>
    </w:p>
    <w:p>
      <w:pPr>
        <w:spacing w:after="0"/>
        <w:ind w:left="0"/>
        <w:jc w:val="center"/>
      </w:pP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1. Настоящее пояснение по заполнению формы административных данных (далее - Пояснение) определяет единые требования по заполнению формы «Отчет об активах и обязательствах прекращающего деятельность филиала банка-нерезидента Республики Казахстан» (далее - Форма).</w:t>
      </w:r>
    </w:p>
    <w:p>
      <w:pPr>
        <w:spacing w:after="0"/>
        <w:ind w:left="0"/>
        <w:jc w:val="left"/>
      </w:pPr>
      <w:r>
        <w:rPr>
          <w:rFonts w:ascii="Times New Roman"/>
          <w:b w:val="false"/>
          <w:i w:val="false"/>
          <w:color w:val="000000"/>
          <w:sz w:val="28"/>
        </w:rPr>
        <w:t xml:space="preserve">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left"/>
      </w:pPr>
      <w:r>
        <w:rPr>
          <w:rFonts w:ascii="Times New Roman"/>
          <w:b w:val="false"/>
          <w:i w:val="false"/>
          <w:color w:val="000000"/>
          <w:sz w:val="28"/>
        </w:rPr>
        <w:t xml:space="preserve">      3. Отчет об активах и обязательствах прекращающего деятельность филиала банка-нерезидента Республики Казахстан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p>
      <w:pPr>
        <w:spacing w:after="0"/>
        <w:ind w:left="0"/>
        <w:jc w:val="left"/>
      </w:pPr>
      <w:r>
        <w:rPr>
          <w:rFonts w:ascii="Times New Roman"/>
          <w:b w:val="false"/>
          <w:i w:val="false"/>
          <w:color w:val="000000"/>
          <w:sz w:val="28"/>
        </w:rPr>
        <w:t>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p>
      <w:pPr>
        <w:spacing w:after="0"/>
        <w:ind w:left="0"/>
        <w:jc w:val="left"/>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p>
      <w:pPr>
        <w:spacing w:after="0"/>
        <w:ind w:left="0"/>
        <w:jc w:val="left"/>
      </w:pPr>
      <w:r>
        <w:rPr>
          <w:rFonts w:ascii="Times New Roman"/>
          <w:b w:val="false"/>
          <w:i w:val="false"/>
          <w:color w:val="000000"/>
          <w:sz w:val="28"/>
        </w:rPr>
        <w:t>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left"/>
      </w:pPr>
      <w:r>
        <w:rPr>
          <w:rFonts w:ascii="Times New Roman"/>
          <w:b w:val="false"/>
          <w:i w:val="false"/>
          <w:color w:val="000000"/>
          <w:sz w:val="28"/>
        </w:rPr>
        <w:t xml:space="preserve">      5. Форму подписывает председатель ликвидационной комиссии, главный бухгалтер или лица, уполномоченные на подписание отчета, и исполнитель.</w:t>
      </w:r>
    </w:p>
    <w:p>
      <w:pPr>
        <w:spacing w:after="0"/>
        <w:ind w:left="0"/>
        <w:jc w:val="center"/>
      </w:pPr>
      <w:r>
        <w:rPr>
          <w:rFonts w:ascii="Times New Roman"/>
          <w:b/>
          <w:i w:val="false"/>
          <w:color w:val="000000"/>
          <w:sz w:val="28"/>
        </w:rPr>
        <w:t>Глава 2. Пояснение по заполнению формы отчета</w:t>
      </w:r>
    </w:p>
    <w:p>
      <w:pPr>
        <w:spacing w:after="0"/>
        <w:ind w:left="0"/>
        <w:jc w:val="left"/>
      </w:pPr>
      <w:r>
        <w:rPr>
          <w:rFonts w:ascii="Times New Roman"/>
          <w:b w:val="false"/>
          <w:i w:val="false"/>
          <w:color w:val="000000"/>
          <w:sz w:val="28"/>
        </w:rPr>
        <w:t xml:space="preserve">      6. Полугодовой отчет по данной форме составляется за июнь, без подведения итоговых данных за первое полугодие.</w:t>
      </w:r>
    </w:p>
    <w:p>
      <w:pPr>
        <w:spacing w:after="0"/>
        <w:ind w:left="0"/>
        <w:jc w:val="left"/>
      </w:pPr>
      <w:r>
        <w:rPr>
          <w:rFonts w:ascii="Times New Roman"/>
          <w:b w:val="false"/>
          <w:i w:val="false"/>
          <w:color w:val="000000"/>
          <w:sz w:val="28"/>
        </w:rPr>
        <w:t>7. Годовой отчет по данной форме составляется за декабрь, без подведения итоговых данных за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