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8e9" w14:textId="6bc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21 июня 2013 года № 138 "Об утверждении Правил аккредитации журналистов"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11 марта 2021 года № 90. Зарегистрирован в Министерстве юстиции Республики Казахстан 12 марта 2021 года № 22331. Утратил силу приказом Министра культуры и информации РК от 22.08.2024 № 368-НҚ.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11.03.2021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16.03.2021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информации и общественного развития Республики Казахстан от 11 марта 2021 года № 90. Зарегистрирован в Министерстве юстиции Республики Казахстан 12 марта 2021 года № 22331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21 июня 2013 года № 138 "Об утверждении Правил аккредитации журналистов"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22.08.2024 </w:t>
      </w:r>
      <w:r>
        <w:rPr>
          <w:rFonts w:ascii="Times New Roman"/>
          <w:b w:val="false"/>
          <w:i w:val="false"/>
          <w:color w:val="ff0000"/>
          <w:sz w:val="28"/>
        </w:rPr>
        <w:t>№ 368-НҚ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21 июня 2013 года № 138 "Об утверждении Правил аккредитации журналистов" (зарегистрирован в Реестре государственной регистрации нормативных правовых актов за № 8581, опубликован 14 августа 2013 года в газете "Казахстанская правда" № 251 (27525))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журналистов,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both"/>
      </w:pPr>
      <w:bookmarkStart w:name="z13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информации 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Балаева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both"/>
      </w:pPr>
      <w:bookmarkStart w:name="z2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3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p>
      <w:pPr>
        <w:spacing w:after="0"/>
        <w:ind w:left="0"/>
        <w:jc w:val="both"/>
      </w:pPr>
      <w:bookmarkStart w:name="z39" w:id="3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марта 2021 года № 90</w:t>
      </w:r>
    </w:p>
    <w:p>
      <w:pPr>
        <w:spacing w:after="0"/>
        <w:ind w:left="0"/>
        <w:jc w:val="both"/>
      </w:pPr>
      <w:bookmarkStart w:name="z40" w:id="38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июня 2013 года № 138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аккредитации журналистов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журналистов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– Закон) и определяют порядок аккредитации журналистов средств массовой информации государственными органами, общественными объединениями и организациями Республики Казахстан (далее – аккредитующие организации (-я)).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назначения журналиста и признание его полномочий государственным органом, общественным объединением и организацией;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(редактор) –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редакция средства массовой информации – физическое лицо либо творческий коллектив, являющийся структурным подразделением юридического лица, осуществляющие сбор, подготовку материалов и выпуск средства массовой информации;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журналист –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ведущий – уполномоченное лицо, осуществляющее координацию действий участников мероприятия;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– физическое или юридическое лицо, либо объединение физических и (или) юридических лиц, осуществляющие право владения, пользования и распоряжения средством массовой информации.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аккредитации журналистов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журналистов проводится при аккредитующей организации независимо от места ее нахождения и места постоянного проживания аккредитуемых журналистов на территории Республики Казахстан.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Постоянная аккредитация предоставляется журналистам на срок не менее одного года.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постоянной аккредитации указывается в заявлении по форме, согласно приложению 1 к настоящим Правилам.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постоянной аккредитации журналиста при аккредитующей организации собственником или редакцией средства массовой информации подается заявление по форме согласно приложению 1 к настоящим Правилам с приложением копии документа, удостоверяющего личность аккредитуемого журналиста (требуется для идентификации личности).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составляет три рабочих дня со дня поступления документов, предусмотренных настоящим пунктом Правил.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Временная аккредитация предоставляется журналистам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 либо освещения конкретного мероприятия.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временной аккредитации журналиста при аккредитующей организации собственником или редакцией средства массовой информации подается заявление по форме согласно приложению 2 к настоящим Правилам, с приложением копии документа, удостоверяющего личность аккредитуемого журналиста (требуется для идентификации личности).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об аккредитации с приложением копии документа, удостоверяющего личность аккредитуемого журналиста, подается на бумажном носителе непосредственно в аккредитующий орган либо в электронном формате на его официальный интернет-ресурс.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подается от представителя редакции средства массовой информации, к заявлению, кроме документа, удостоверяющего личность аккредитуемого журналиста, прилагается документ, подтверждающий полномочия представителя редакции на проведение аккредитации журналиста.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положительном результате рассмотрения заявления аккредитующая организация письменно и (или) электронно уведомляет заявителя об аккредитации журналиста.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журналистах, прошедших процедуру постоянной аккредитации вносятся аккредитующей организацией в реестр аккредитованных журналистов по форме, согласно приложению 3 к настоящим Правилам.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аккредитованных журналистов размещается на интернет-ресурсе аккредитующей организации.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Аккредитующая организация отказывает в аккредитации журналиста по следующим основаниям: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предусмотренных пунктами 5, 7, 8 настоящих Правил;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в реестре поставленных на учет периодических печатных изданий, информационных агентств, интернет-ресурсов, который ведется уполномоченным органом в соответствии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(или) открытых данных поставленных на учет теле-, радиоканалов в соответствии с единым перечнем открытых данных государственных органов, размещаемых на интернет-портале открытых данных,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доступе к информации".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замены собственником или редакцией средства массовой информации аккредитованного журналиста другим журналистом его аккредитация производится в порядке, предусмотренном настоящими Правилами.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расторжения трудового или гражданско-правового договора с журналистом собственник или редакция средства массовой информации уведомляет в письменной или электронной форме аккредитующую организацию в течение трех рабочих дней после даты расторжения договора.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аккредитующие организации обеспечивают аккредитованных журналистов: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предварительным извещением о мероприятиях на электронный адрес средства массовой информации: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– не позднее, чем за два рабочих дня;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– в течение двух часов с момента принятия решения об их проведении;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стенограммами, протоколами, документами и материалами, за исключением их фрагментов, содержащих сведения, составляющие государственные секреты, а также отнесенные к служебной информации ограниченного распространения.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Доступ аккредитованного журналиста к мероприятиям обеспечивается аккредитующей организацией по предъявлению удостоверения журналиста.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Соблюдение участниками мероприятия тематики (содержания), временного регламента, а также общественного порядка обеспечивается ведущим.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Аккредитованный журналист лишается аккредитации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лишении аккредитации журналиста оформляется письменно и содержит исчерпывающее описание причин.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аккредитации журналиста направляется собственнику или редакции средства массовой информации, которым было подано заявление на аккредитацию журналиста, в течение трех рабочих дней с даты подписания решения о прекращении аккредитации.</w:t>
      </w:r>
    </w:p>
    <w:bookmarkEnd w:id="78"/>
    <w:p>
      <w:pPr>
        <w:spacing w:after="0"/>
        <w:ind w:left="0"/>
        <w:jc w:val="both"/>
      </w:pPr>
      <w:bookmarkStart w:name="z81" w:id="7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кому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аккредитующей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кого (наименование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массовой информации)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о постоянной аккредитации журналиста (журналистов)</w:t>
      </w:r>
    </w:p>
    <w:bookmarkEnd w:id="81"/>
    <w:p>
      <w:pPr>
        <w:spacing w:after="0"/>
        <w:ind w:left="0"/>
        <w:jc w:val="both"/>
      </w:pPr>
      <w:bookmarkStart w:name="z84" w:id="82"/>
      <w:r>
        <w:rPr>
          <w:rFonts w:ascii="Times New Roman"/>
          <w:b w:val="false"/>
          <w:i w:val="false"/>
          <w:color w:val="000000"/>
          <w:sz w:val="28"/>
        </w:rPr>
        <w:t>
      Прошу Вас аккредитовать журналиста (ов)__________________________.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номер телефона, факса, 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период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информации:____________________;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лиц) средства массовой информации:_______________________;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информации:________________________________________________________.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копия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аккредитуемого журналиста.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(-ые) в заявлении журналист (-ы) являе(ю)тся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работником (ами)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собственника или главного редактора (редактора)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(или) уполномоченного представителя редакции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_________20__года</w:t>
      </w:r>
    </w:p>
    <w:p>
      <w:pPr>
        <w:spacing w:after="0"/>
        <w:ind w:left="0"/>
        <w:jc w:val="both"/>
      </w:pPr>
      <w:bookmarkStart w:name="z85" w:id="8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кому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аккредитующей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кого (наименование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массовой информации)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о временной аккредитации журналиста (журналистов)</w:t>
      </w:r>
    </w:p>
    <w:bookmarkEnd w:id="85"/>
    <w:p>
      <w:pPr>
        <w:spacing w:after="0"/>
        <w:ind w:left="0"/>
        <w:jc w:val="both"/>
      </w:pPr>
      <w:bookmarkStart w:name="z88" w:id="86"/>
      <w:r>
        <w:rPr>
          <w:rFonts w:ascii="Times New Roman"/>
          <w:b w:val="false"/>
          <w:i w:val="false"/>
          <w:color w:val="000000"/>
          <w:sz w:val="28"/>
        </w:rPr>
        <w:t>
      Прошу Вас аккредитовать журналиста (ов)__________________________.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номер телефона, факса, 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наименование и сроки проведения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лиц) средства массовой информации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копия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аккредитуемого журналиста.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(-ые) в заявлении журналист (-ы) являе(ю)тся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работником (ами)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собственника или главного редактора (редактора)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(или) уполномоченного представителя редакции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_________20__года</w:t>
      </w:r>
    </w:p>
    <w:p>
      <w:pPr>
        <w:spacing w:after="0"/>
        <w:ind w:left="0"/>
        <w:jc w:val="both"/>
      </w:pPr>
      <w:bookmarkStart w:name="z89" w:id="87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Реестр аккредитованных журналистов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журналиста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