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cd92" w14:textId="38ac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30 марта 2015 года № 18-03/271а "Об утверждении нормативов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15 марта 2021 года № 67. Зарегистрирован в Министерстве юстиции Республики Казахстан 17 марта 2021 года № 22347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2015 года № 18-03/271а "Об утверждении нормативов в области охраны, воспроизводства и использования животного мира" (зарегистрирован в Реестре государственной регистрации нормативных правовых актов за № 11005, опубликован 20 мая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нормативы</w:t>
      </w:r>
      <w:r>
        <w:rPr>
          <w:rFonts w:ascii="Times New Roman"/>
          <w:b w:val="false"/>
          <w:i w:val="false"/>
          <w:color w:val="000000"/>
          <w:sz w:val="28"/>
        </w:rPr>
        <w:t xml:space="preserve"> изъятия видов животных, являющихся объектами охоты,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экологии, геологии и </w:t>
            </w:r>
            <w:r>
              <w:br/>
            </w:r>
            <w:r>
              <w:rPr>
                <w:rFonts w:ascii="Times New Roman"/>
                <w:b w:val="false"/>
                <w:i/>
                <w:color w:val="000000"/>
                <w:sz w:val="20"/>
              </w:rPr>
              <w:t xml:space="preserve">природных ресурсов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2021 года №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18-03/271а</w:t>
            </w:r>
          </w:p>
        </w:tc>
      </w:tr>
    </w:tbl>
    <w:bookmarkStart w:name="z17" w:id="9"/>
    <w:p>
      <w:pPr>
        <w:spacing w:after="0"/>
        <w:ind w:left="0"/>
        <w:jc w:val="left"/>
      </w:pPr>
      <w:r>
        <w:rPr>
          <w:rFonts w:ascii="Times New Roman"/>
          <w:b/>
          <w:i w:val="false"/>
          <w:color w:val="000000"/>
        </w:rPr>
        <w:t xml:space="preserve"> Нормативы изъятия видов животных, являющихся объектами охоты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51"/>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 являющихся объектами охоты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изъятия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(Alces alces)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асканийский олень (Cervus elaphus)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косуля (Capreolus pygargus)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(Сарrа sibirica)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(Sus scrofa)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(Moschus moschiferus)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(Ursus arctos), кроме тяньшанского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русак (Lepus europaeus), беляк (Lepus timidus), толай, или песчаник (Lepus tolai)</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Байбак или степной сурок (Marmota bobac), серый или алтайско-тяньшанский сурок (Marmota baibacina), длиннохвостый или красный сурок (Marmota caudata)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суслик (Spermophilus fulvus)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белка (Sciurus vulgaris)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(Ondatra zibethicus)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 (Castor fiber)</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Енотовидная собака (Nyctereutes procyonoides)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(Vulpes vulpes)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 (Vulpes corsac)</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 (Meles meles)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Росомаха (Gulo gulo)</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(Lutra lutra), кроме среднеазиатской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 (Martes zibellina)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хорек (Mustela eversmanni)</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(Mustela erminea)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(Mustela altaica)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Ласка (Mustela nivalis)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(Mustela sibirica)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норка (Mustela vison)</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(Lynx lynx), кроме туркестанской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(Anser anser), белолобый гусь (Anser albifrons), гуменник (Anser fabalis), черная казарка (Branta bernicla)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Вяхирь (Columba palumbus), клинтух (Columba oenas), сизый голубь (Columba Livia), скалистый голубь (Columba rupestris), обыкновенная горлица (Streptopeliaturtur), большая горлица (Streptopelia orientalis)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огарь (Tadorna ferruginea), пеганка (Tadorna tadorna), кряква (Anas plathyrinchos), чирок-свистунок (Anas crecca), серая утка (Anas strepera), свиязь (Anas penelope), шилохвость (Anas acuta), чирок-трескунок (Anas querquedula), широконоска (Anas clypeata), красноносый нырок (Netta rufina), красноголовая чернеть (Aythya ferina), хохлатая чернеть (Aythya fuligula), морская чернеть (Aythya marila), морянка (Clangula hyemalis), обыкновенный гоголь (Bucephalaclangula), синьга (Melanittanigra), луток (Mergusalbellus), длинноносый крохаль (Mergus serrator), большой крохаль (Mergus merganser), клоктун (Anas formosa), гага гребенушка (Somateria spectabilis)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(включая весеннюю охоту на селезней не более 5 % от общего лимита)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кряква (Anas plathyrinchos), чирок-свистунок (Anas crecca), шилохвость (Anas acuta), чирок-трескунок (Anas querquedula), широконоска (Anas clypeata), красноносый нырок (Netta rufina), красноголовая чернеть (Aythya ferina), хохлатая чернеть (Aythya fuligula)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весеннюю охоту на селезней не более 50 % от общего количества местных селезней (остающихся на гнездование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краснозобая (Gavia stellata), чернозобая (Gavia arctica)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 (Fulica atra)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Чибис (Vanellus vanellus), турухтан (Phylomachus pugnax), гаршнеп (Lymnocryptes minimus), бекас (Gallinago gallinago), лесной дупель (Gallinago megala), азиатский бекас (Gallinago stenura), горный дупель (Gallinago solitaria), дупель (Gallinago media), вальдшнеп (Scolopax rusticola), большой кроншнеп Numenius arquata), средний кроншнеп (Numenius phaeopus), большой веретенник (Limosa limosa), малый веретенник (Limosa lapponica)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(Lagopus lagopus), тундряная (Lagopus mutus), серая (Perdix perdix), бородатая (Perdix dauurica), пустынная (Ammoperdix griseogularis)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(Lyrurus tetrix)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 (Tetrax urogallus)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(Tetrastes bonasia)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 (Tetraogallus himalayensis)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Кеклик (Alectoris chukar)</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 (Coturnix coturnix)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(Phasianus colchicus)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