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c812" w14:textId="76fc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марта 2018 года № 61 "Об утверждении Правил деятельности дочерней организации, приобретающей сомнительные и безнадежные активы родительского банка, требований к приобретаемым (приобретенным) ею сомнительным и безнадежным активам"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15 марта 2021 года № 51. Зарегистрировано в Министерстве юстиции Республики Казахстан 18 марта 2021 года № 22353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61 "Об утверждении Правил деятельности дочерней организации, приобретающей сомнительные и безнадежные активы родительского банка, требований к приобретаемым (приобретенным) ею сомнительным и безнадежным активам" (зарегистрировано в Реестре государственной регистрации нормативных правовых актов под № 16795, опубликовано 2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дочерней организации, приобретающей сомнительные и безнадежные активы родительского банка, требованиях к приобретаемым (приобретенным) ею сомнительным и безнадежным активам,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целей Правил под сомнительными и безнадежными активами понимаются: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ко всем физическим и юридическим лицам, в том числе банкам, а также условные обязательства, размер провизий (резервов) по которым сформирован на уровне 5 (пяти) и более процентов от суммы непогашенной просроченной задолженности;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имущество, в том числе недвижимое имущество и (или) право собственности на объекты незавершенного строительства, перешедшее в собственность родительского банка в результате обращения взыскания на заложенное имущество по приобретенным сомнительным и безнадежным правам требования;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имущество, принятое родительским банком в качестве отступного по сомнительным и безнадежным правам требования в рамках реабилитационной процедуры или процедуры банкротства, проводимых в отношении должника.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Дочерняя организация, помимо видов деятельности, указанных в подпунктах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о банках, осуществляет следующие виды деятельности в целях улучшения качества сомнительных и безнадежных активов: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движимого и недвижимого имущества и (или) права собственности на объекты незавершенного строительства, перешедшие в собственность родительского банка в качестве отступного по сомнительным и безнадежным правам требования;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сдача в аренду, передача в финансовый лизинг, доверительное управление или использование иной формы возмездного временного пользования собственным имуществом, а также: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имуществом, перешедшим в собственность в результате обращения взыскания на имущество, выступавшее в качестве залога или иного обеспечения;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имуществом, полученным в виде отступного по приобретенным у родительского банка сомнительным и безнадежным правам требования и (или) в результате осуществления мероприятий по улучшению качества сомнительных и безнадежных активов;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имуществом, указанным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о банках и подпункте 1) настоящего пункта;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имуществом, вновь созданным и принятым в ее собственность в рамках улучшения качества сомнительных и безнадежных активов;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создание, в том числе приобретение акций (долей участия в уставном капитале), юридических лиц в порядке, установленном гражданским законодательством Республики Казахстан, а также реализация и управление такими акциями и (или) долями участия в уставном капитале юридических лиц;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собственного имущества, а также имущества, приобретенного или полученного в результате осуществления плана мероприятий по улучшению качества сомнительных и безнадежных активов (далее – План мероприятий), предусмотренного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о банках;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займа по гражданскому законодательству Республики Казахстан в рамках реализации мероприятий, указанных в Плане мероприятий;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сделок по секьюритизации и проектному финансированию сомнительных и безнадежных активов,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2006 года "О проектном финансировании и секьюритизации";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у третьих лиц земельных участков и (или) объектов незавершенного строительства, услуг организаций, связанных со строительством и завершением строительства объектов незавершенного строительства и (или) вводом в эксплуатацию объектов незавершенного строительства, в том числе услуг проектных и подрядных организаций;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торгах (аукционе) и приобретение движимого имущества, неразрывно связанного с имуществом и (или) имущественным комплексом, перешедшим в собственность родительского банка в результате обращения взыскания на заложенное имущество;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временно свободных денег, полученных в результате погашения задолженности, в качестве вклада в уставный капитал, ценные бумаги, а также во вклады (депозиты) в банках второго уровня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в установленном гражданским законодательством Республики Казахстан порядке прав залогодержателя по договорам залога по уступленным родительским банком безнадежным и сомнительным правам требования, а также по договорам залога, заключенным самостоятельно дочерней организацией в ходе управления ею сомнительными и безнадежными активами;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услуг банков второго уровня Республики Казахстан, других финансовых организаций, оценщиков, профессиональных экспертов и международных аудиторов и аудиторских организаций по оценке, доверительному управлению, реструктуризации и восстановлению (повышению) стоимости сомнительных и безнадежных активов;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получение дивидендов по акциям и (или) дохода, соответствующего доле участия дочерней организации в уставном капитале юридических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о банках и подпункте 3) настоящего пункта;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и реализация товаров, работ и услуг (включая лицензируемые виды деятельности), связанных с имуществом и (или) имущественным комплексом, приобретенными дочерней организацией, в целях улучшения качества сомнительных и безнадежных активов, предусмотренных Планом мероприятий;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на платной основе юридическим лицам, в том числе родительскому банку, услуг (агентских, риэлторских, консультационных, юридических, по представлению интересов в государственных органах и юридических лицах), связанных с приобретением и управлением сомнительными и безнадежными активами;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у третьих лиц имущества и (или) прав требований в собственность или во временное пользование, товаров (работ, услуг) для собственных нужд;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заложенного имущества по сомнительным и безнадежным активам путем участия: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внесудебных торгах (аукционе), проводимых родительским банком;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процедурах самостоятельной реализации должником заложенного имущества;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аукционе, проводимом в рамках процедур банкротства, реабилитационных процедур или исполнительного производства;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управление сомнительными и безнадежными активами совместно с инвесторами путем создания консорциума (договор о совместной деятельности) и (или) участия в их уставном капитале;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списание безнадежных займов с баланса дочерней организации, в случае если меры дочерней организации по улучшению сомнительных и безнадежных активов не привели к исполнению Плана мероприятий и бизнес-плана.";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Требования к приобретаемым (приобретенным) дочерней организацией сомнительным и безнадежным активам: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объектами являются сомнительные и безнадежные активы,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 которым в Плане мероприятий предполагается получение дохода в результате управления ими и их реализации в течение срока деятельности дочерней организации;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бизнес-план, одобренный уполномоченным органом дочерней организации (наблюдательным советом или исполнительным органом), предусматривающий улучшение сомнительного и безнадежного актива, в том числе путем завершения строительства или проведения работ и (или) мероприятий, направленных на увеличение стоимости сомнительного и безнадежного актива, а также оздоровление должника, включающее следующее: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поддержки со стороны кредиторов по списанию части задолженности, изменение графика и периодичности погашения платежа, увеличение сроков финансирования, увеличение льготного периода по основному долгу, дополнительное финансирование проекта в целях завершения инвестиционной фазы, а также другие способы рефинансирования займа;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поддержки со стороны собственников должника в части увеличения уставного капитала (долей участия в капитале) акционерного общества, нераспределение чистой прибыли должника между собственниками должника до полного погашения займа перед кредиторами, оптимизация бизнес-процессов должника;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поддержки со стороны стратегического инвестора в части конвертации части долга должника в капитал, предоставления оборотного капитала и (или) минимального инвестиционного капитала;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незавершенного строительства имеется прогноз расходов по строительству и анализ стоимости объектов недвижимости по окончании строительства;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переданным (передаваемым) правам требования родительским банком выполнены (выполняются) минимум два условия снижения кредитного риска из нижеперечисленных: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пролонгация общего срока кредита, выданного должнику, а также отсрочка платежей по выданному кредиту;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понижение ставки вознаграждения, в том числе в отношении ранее начисленного или капитализированного, но не выплаченного вознаграждения;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списания родительским банком начисленной неустойки (штрафа, пени).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в течение которого дочерняя организация управляет приобретенными сомнительными и безнадежными активами, не превышает 5 (пяти) лет с даты их приобретения у родительского банка, за исключением сомнительных и безнадежных активов, приобретенных у родительского банка до 1 марта 2021 года, управление которыми осуществляется в срок до 1 марта 2026 года.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Дочерняя организация осуществляет возврат родительскому банку приобретенных сомнительных и безнадежных активов, за исключением сомнительных и безнадежных активов, списанных с баланса дочерней организации в соответствии с подпунктом 18) пункта 3 Правил, в срок, не превышающий срок управления сомнительными и безнадежными активами, указанный в части второй настоящего пункта.".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