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d4e3" w14:textId="a38d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соглашения об инвестиционном налоговом кредите для получения инвестиционного налогового 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26 марта 2021 года № 11-1-4/106. Зарегистрирован в Министерстве юстиции Республики Казахстан 26 марта 2021 года № 22396.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соглашения об инвестиционном налоговом кредите для получения инвестиционного налогового кредита.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11-1-4/106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 соглашения об инвестиционном налоговом кредите для получения инвестиционного налогового кредита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 соглашения об инвестиционном налоговом кредите для получения инвестиционного налогового кредита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Кодекса Республики Казахстан "О налогах и других обязательных платежах в бюджет (Налоговый кодекс)".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иностранных дел РК от 13.03.2023 </w:t>
      </w:r>
      <w:r>
        <w:rPr>
          <w:rFonts w:ascii="Times New Roman"/>
          <w:b w:val="false"/>
          <w:i w:val="false"/>
          <w:color w:val="000000"/>
          <w:sz w:val="28"/>
        </w:rPr>
        <w:t>№ 11-1-4/106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юридическое лицо, заключившее инвестиционный контракт с уполномоченным органом на реализацию инвестиционного проекта, предусматривающий осуществление инвестиций и предоставление инвестиционных преференций;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– заявление на предоставление инвестиционного налогового кредита;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инвестиционный налоговый кредит – изменение срока уплаты налогов предстоящих периодов путем уменьшения платежей по ним в течение определенного периода на 100 (сто) процентов с последующей поэтапной уплатой суммы кредита;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инвестиционный контракт – договор на реализацию инвестиционного проекта, за исключением реализации инвестиционного приоритетного проекта и проекта, реализуемого по соглашению об инвестициях, предусматривающий осуществление инвестиций и предоставление инвестиционных преференций, заключенный между уполномоченным органом и заявителем;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 государственных доходов – налоговый орган по месту регистрационного учета заявителя;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соглашение – соглашение о предоставлении инвестиционного налогового кредита между уполномоченным органом по инвестициям и заявителем об изменении срока уплаты налогов предстоящих периодов, в соответствии с которым налогоплательщикам предоставляется возможность в течение определенного срока уменьшать на 100 (сто) процентов свои платежи по налогу с последующей поэтапной уплатой суммы кредита;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инвестициям – Комитет по инвестициям Министерства иностранных дел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график платежей – график погашения инвестиционного налогового кредита, согласованный и подписанный органом государственных доходов и заявителем, с печатями с двух сторон (при наличии).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предоставлении инвестиционного налогового кредита принимается на основании заявления и прилагаемых к нему документов заявителя, оформляется соглашением об инвестиционном налоговом кредите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инвестиционном налоговом кредите согласно приложению к настоящим Правилам (далее – Типовое соглашение). 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и рассмотрения заявления на предоставление инвестиционного налогового кредита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инвестиционного налогового кредита заявитель обращается с заявлением на бумажном носителе в орган государственных доходов на государственном и русском языках с приложением следующих документов: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 или доверенность на представителя с документом, удостоверяющим личность уполномоченного лица;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инвестиционного контракта со всеми приложениями, заверенная печатью юридического лица (при наличии);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график платежей.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самостоятельно составляет предварительный график платежей согласно Типовому соглашению.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платежей подписывается заявителем и органом государственных доходов, и заверяется печатями с двух сторон (при наличии).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 государственных доходов рассматривает полученные документы заявителя в течение 5 (пяти) рабочих дней.</w:t>
      </w:r>
    </w:p>
    <w:bookmarkEnd w:id="30"/>
    <w:bookmarkStart w:name="z1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заявителя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прием заявления осуществляется следующим рабочим днем.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иностранных дел РК от 13.03.2023 </w:t>
      </w:r>
      <w:r>
        <w:rPr>
          <w:rFonts w:ascii="Times New Roman"/>
          <w:b w:val="false"/>
          <w:i w:val="false"/>
          <w:color w:val="000000"/>
          <w:sz w:val="28"/>
        </w:rPr>
        <w:t>№ 11-1-4/106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рассмотрении заявления орган государственных доходов: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или отсутствие задолженности по налогам и другим обязательным платежам в бюджет и задолженности по социальным платежам у заявителя на дату рассмотрения полученных документов от заявителя;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согласовывает и утверждает предварительный график платежей.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налоговой задолженности и задолженности по социальным платежам на дату подачи заявления, орган государственных доходов отказывает в утверждении графика платежей с предоставлением мотивированного ответа в течение 5 (пяти) рабочих дней. В случае несогласия с предоставленным графиком платежей, орган государственных доходов возвращает график платежей и направляет письменный ответ со своими замечаниями. В случае устранения замечаний органа государственных доходов, заявитель вправе подать заявление повторно.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результатам рассмотрения, в случае отсутствия налоговой задолженности, орган государственных доходов направляет в электронном виде утвержденный график платежей, а также документы, предоставленные заявителем, указанные в подпунктах 1) и 2) пункта 4 настоящих Правил в уполномоченный орган по инвестициям.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инвестициям рассматривает документы, указанные в пункте 7 настоящих Правил, в течение 20 (двадцати) рабочих дней с момента их получения и принимает решение о предоставлении инвестиционного налогового кредита либо об отказе в предоставлении инвестиционного налогового кредита.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принятия решения об отказе в предоставлении инвестиционного налогового кредита, уполномоченный орган по инвестициям направляет мотивированный ответ заявителю в течение 10 (десяти) рабочих дней с момента принятия решения.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инвестициям при рассмотрении заявления проверяет инвестиционный контракт на предмет возможности предоставления инвестиционного налогового кредита с учетом срока действия инвестиционного контракта и сроков ввода в эксплуатацию объектов инвестиционной деятельности.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Инвестиционный налоговый кредит предоставляется в рамках инвестиционного контракта до ввода объекта инвестиционной деятельности в эксплуатацию. В случае если рабочей программой предусматривается ввод двух и более фиксированных активов, инвестиционный налоговый кредит предоставляется до даты ввода в эксплуатацию первого фиксированного актива по рабочей программе.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по инвестициям в течение 10 (десяти) рабочих дней со дня принятия положительного решения о предоставлении инвестиционного налогового кредита подготавливает для подписания два экземпляра соглашения на основании Типового соглашения и направляет их заявителю для подписания нарочно.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Заявитель в течение 30 (тридцати) календарных дней с момента получения экземпляров соглашения подписывает их, заверяет печатью (при наличии) и направляет в уполномоченный орган по инвестициям.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Соглашение подписывается и регистрируется уполномоченным органом по инвестициям в течение 5 (пяти) рабочих дней со дня получения двух экземпляров от заявителя с подписью руководителя заявителя и печатью (при наличии), один экземпляр соглашения направляется заявителю нарочно.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Копия соглашения, подписанная обеими сторонами и заверенная печатью юридического лица (при наличии), не позднее 5 (пяти) календарных дней со дня его получения направляется заявителем в орган государственных доходов.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своевременным исполнением налоговых обязательств осуществляется органом государственных доходов.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нарушения заявителем условий соглашения, орган государственных доходов в течение 5 (пяти) рабочих дней направляет уведомление в уполномоченный орган по инвестициям в целях досрочного расторжения.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об инвестиционном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налоговом кредите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кредита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соглашение об инвестиционном налоговом кредите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Типовое соглашение с изменениями, внесенными приказом Министра иностранных дел РК от 13.03.2023 </w:t>
      </w:r>
      <w:r>
        <w:rPr>
          <w:rFonts w:ascii="Times New Roman"/>
          <w:b w:val="false"/>
          <w:i w:val="false"/>
          <w:color w:val="ff0000"/>
          <w:sz w:val="28"/>
        </w:rPr>
        <w:t>№ 11-1-4/106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 год)</w:t>
            </w:r>
          </w:p>
        </w:tc>
      </w:tr>
    </w:tbl>
    <w:p>
      <w:pPr>
        <w:spacing w:after="0"/>
        <w:ind w:left="0"/>
        <w:jc w:val="both"/>
      </w:pPr>
      <w:bookmarkStart w:name="z56" w:id="48"/>
      <w:r>
        <w:rPr>
          <w:rFonts w:ascii="Times New Roman"/>
          <w:b w:val="false"/>
          <w:i w:val="false"/>
          <w:color w:val="000000"/>
          <w:sz w:val="28"/>
        </w:rPr>
        <w:t>
      Комитет по инвестициям Министерства иностранных дел Республики Казахстан в лице его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или лица, исполняющего его обязанности)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Уполномоченный орган) (положения или приказа) 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Республики Казахстан, номер, дата государственной регистрации,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номер) в лице (фамилия, имя, отчество (при наличии) первого руководителя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иного уполномоченного лица), действующего на основании _________________________ (далее – Заявитель),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реализацию инвестиционного проекта по инвестиционному контракту между Заявителем и Уполномоченным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органом от _____ № ____________, именуемые в дальнейшем Стороны, заключили настоящее Соглашение об инвестиционном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налоговом кредите (далее – Соглашение).</w:t>
      </w:r>
    </w:p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Соглашении: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Инвестиционный налоговый кредит – изменение срока уплаты налогов предстоящих периодов, путем уменьшения платежей по ним в течении определенного периода на 100 (сто) процентов с последующей поэтапной уплатой суммы кредита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49-1 Налогового кодекса;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Инвестиционный контракт – договор на реализацию инвестиционного проекта, за исключением реализации инвестиционного приоритетного проекта и проекта, реализуемого по соглашению об инвестициях, предусматривающих осуществление инвестиций и предоставление инвестиционных преференций, заключенных между уполномоченным государственным органом и Заявителем (дата, номер);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– доходы, получаемые от инвестиционной деятельности или связанные с ней, независимо от формы, в которой они выплачиваются, включая прибыль, дивиденды и другие вознаграждения;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форс-мажор – обстоятельства непреодолимой силы, осложняющие ход или приводящие к невозможности дальнейшего исполнения инвестиционного контракта (стихийные явления, военные действия, чрезвычайное положение и т.п.);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третье лицо – любое лицо, не являющееся Стороной по Соглашению;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Налоговый кодекс –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График платежей – график погашения инвестиционного налогового кредита, согласованный и подписанный территориальным органом государственных доходов по месту регистрации Заявителя и Заявителем, с печатями с двух сторон (при наличии), и являющийся неотъемлемой частью Соглашения согласно Приложению к настоящему Соглашению;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 государственных доходов – налоговый орган по месту регистрационного учета Заявителя.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Соглашения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Предметом Соглашения является предоставление Уполномоченным органом Заявителю права изменить срок уплаты корпоративного подоходного налога и/или налога на имущество в отношении предстоящих периодов, в рамках инвестиционного контракта, на основании графика платежей, при соблюдении Заявителем следующих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51-1 Налогового кодекса, в рамках срока действия Соглашения: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применяются специальные налоговые режимы,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разделом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осуществляет производство и (или) реализацию всех видов спирта, алкогольной продукции, табачных изделий;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налогообложение 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разделами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Заявитель уплачивает платежи по корпоративному подоходному налогу и/или налогу на имущество равными долями, поэтапно, либо единовременно раз в год, по истечению срока действия Инвестиционного налогового кредита в соответствии с окончательным Графиком платежей в Приложении к Соглашению.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Инвестиционный налоговый кредит предоставляется в рамках Инвестиционного контракта до ввода объекта инвестиционной деятельности в эксплуатацию.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рабочей программой предусматривается ввод двух и более фиксированных активов, Инвестиционный налоговый кредит предоставляется до даты ввода в эксплуатацию первого фиксированного актива по рабочей программе.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уменьшения и уплаты налоговых платежей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Инвестиционный налоговый кредит предоставляет Заявителю право уменьшить платежи по корпоративному подоходному налогу и (или) налогу на имущество на 100 (сто) процентов в каждом отчетном периоде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49-1 Налогового кодекса путем: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уменьшения корпоративного подоходного налога Заявителя на 100 (сто) процентов, начиная и исчисляя с 1 января года, в котором заключено Соглашение;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исчисления налога на имущество по ставке 0 (ноль) процентов к налоговой базе, начиная и исчисляя с 1 числа месяца, в котором первый актив учтен в составе основных средств, указанных в Инвестиционном контракте,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49-1 Налогового кодекса если Заявитель имеет убыток, перенос убытка осуществляется в порядке, определенном Налоговым кодексом. При этом срок Инвестиционного налогового кредита не продлевается.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Инвестиционный налоговый кредит предоставляется только в отношении фиксированных активов, указанных в Инвестиционном контракте. 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Накопленная сумма Инвестиционного налогового кредита по корпоративному подоходному налогу погашается поэтапно, равными долями, либо единовременно раз в год в течении но не более 5 (пяти) последовательных лет согласно Графику платежей, начиная с 1 января года, следующего за годом истечения срока инвестиционного налогового кредита по корпоративному подоходному налогу.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Накопленная сумма Инвестиционного налогового кредита по налогу на имущество погашается поэтапно, равными долями, в течении но не более 3 (трех) последовательных лет, согласно Графику платежей, начиная с 1 числа месяца, следующего за месяцем в котором истек срок действия Инвестиционного налогового кредита по налогу на имущество.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Сторон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имеет право: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Заявителя исполнение всех своих обязанностей и условий Соглашения, а также запрашивать информацию, касающуюся исполнения Соглашения;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иное, предусмотренное Положением об Уполномоченном органе и законодательством Республики Казахстан.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имеет право: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предпринимать любые действия, не противоречащие условиям Соглашения и законодательству Республики Казахстан для его реализации;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составлять и определять График платежей, который по согласованию и утверждению с органом государственных доходов.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Обязанности сторон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пределах своей компетенции обязуется посредством заключения Соглашения предоставить инвестиционный налоговый кредит и добросовестно соблюдать условия исполнения Соглашения.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Заявитель обязуется: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составить и утвердить в налоговом органе предварительный График платежей, а затем предоставить окончательный График платежей в орган государственных доходов, после завершения инвестиционного налогового кредита;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добросовестно соблюдать условия исполнения Соглашения;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срока действия Соглашения не отчуждать либо передавать во владение, пользование или распоряжение третьим лицам оборудование или иное имущество, в отношении которого был предоставлен Инвестиционный налоговый кредит;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раздельный налоговый учет по налогам, в отношении которых был предоставлен Инвестиционный налоговый кредит в соответствии с Соглашением;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истечении срока действия Инвестиционного налогового кредита, соблюдать порядок погашения согласно Графику платежей;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направить копию Соглашения, подписанного обеими Сторонами, с печатью (при наличии) не позднее 5 (пяти) календарных дней со дня его получения в орган государственных доходов;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соблюдать все требования Налогового кодекса в отношении своевременной сдачи финансовой отчетности по налогам, в том числе и по корпоративному подоходному налогу и налогу на имущество.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сторон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Стороны не несут ответственность за неисполнение условий Соглашения, если оно явилось результатом форс-мажорных обстоятельств.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досрочного прекращения по основанию, указанному в пункте 2 Соглашения, Заявитель обязан уплатить все неуплаченные ранее в соответствии с Соглашением суммы налогов и пени.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досрочного расторжения в связи с нарушением Заявителем условия, предусмотренного в подпункте 2) пунктом 13 Соглашения, Заявитель обязан и согласен уплатить все неуплаченные ранее в соответствии с Соглашением суммы налогов, а также соответствующие пени, начисленные за каждый календарный день действия Соглашения в размере 1,25-кратной базовой ставки Национального Банка Республики Казахстан на дату платежа за период от заключения до расторжения Соглашения.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Конфиденциальность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соответствии с законодательством Республики Казахстан Стороны соблюдают условия конфиденциальности по всем документам, информации и отчетам, относящимся к Соглашению.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Ни одна из Сторон не вправе раскрывать информацию, касающуюся содержания Соглашения, без получения письменного согласия другой Стороны, кроме случаев, когда: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используется в ходе судебного разбирательства;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представляется банку или иной финансовой организации, у которой Сторона по Соглашению, получает финансовые средства, при условии, что такой банк или финансовая организация берут на себя обязательство соблюдения условий конфиденциальности такой информации.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Досрочное прекращение и расторжение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Досрочное прекращение Инвестиционного контракта влечет досрочное прекращение Соглашения.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Действие Соглашения досрочно прекращается по соглашению сторон.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Срок действия Соглашения прекращается досрочно в случаях: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уплаты налогоплательщиком всей суммы налогов и пени, в отношении которых был предоставлен Инвестиционный налоговый кредит;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Заявителем условий Соглашения, установленных Налоговым органом;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решению суда.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случае, предусмотренном в подпункте 3) пункта 21 Соглашения, Уполномоченный орган направляет уведомление Заявителю о неисполнении и/или ненадлежащем исполнении условий Соглашения с требованием устранения соответствующих нарушений в течении 2 (двух) месяцев со дня получения уведомления.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Информация о расторжении Соглашения по основаниям, указанным в пункте 21 Соглашения, направляется Уполномоченным органом в целях обеспечения защиты экономических интересов государства в орган государственных доходов для принятия соответствующих мер.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Разрешение споров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возникновения споров и разногласий между Сторонами, Стороны должны приложить все усилия для урегулирования споров путем переговоров.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недостижения Сторонами согласия, разрешение споров осуществляется в судебном порядке в соответствии с законодательством Республики Казахстан.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Стороны не освобождаются от выполнения обязательств, установленных Соглашением, до полного разрешения возникших споров и разногласий.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Применимое право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Положения Соглашения регулируются и толкуются действующим правом Республики Казахстан.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Срок действия Соглашения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Соглашение вступает в силу с момента его регистрации в Уполномоченном органе и действует до полного исполнения Сторонами своих обязательств. 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Язык Соглашения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Текст Соглашения, изменения, приложения, дополнительные документы, прилагаемые к нему, составляются на государственном и русском языках. Все экземпляры являются равно аутентичными и имеют одинаковую юридическую силу.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Дополнительные положения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Соглашение подписано __ _________ ____ года в городе Астана, Республика Казахстан, уполномоченными представителями Сторон.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– в редакции приказа Министра иностранных дел РК от 13.03.2023 </w:t>
      </w:r>
      <w:r>
        <w:rPr>
          <w:rFonts w:ascii="Times New Roman"/>
          <w:b w:val="false"/>
          <w:i w:val="false"/>
          <w:color w:val="000000"/>
          <w:sz w:val="28"/>
        </w:rPr>
        <w:t>№ 11-1-4/106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Любые изменения и дополнения к Соглашению совершаются в той же форме, что и заключение Соглашения.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части, неурегулированной Соглашением, Стороны руководствуются законодательством Республики Казахстан.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 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инвестиционном налоговом кредите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Министра иностранных дел РК от 13.03.2023 </w:t>
      </w:r>
      <w:r>
        <w:rPr>
          <w:rFonts w:ascii="Times New Roman"/>
          <w:b w:val="false"/>
          <w:i w:val="false"/>
          <w:color w:val="ff0000"/>
          <w:sz w:val="28"/>
        </w:rPr>
        <w:t>№ 11-1-4/106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и подпись уполномоченного должностного лица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и подпись уполномоченного должностного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(при ее наличии)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</w:tr>
    </w:tbl>
    <w:bookmarkStart w:name="z1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платежей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накопленного кредита по корпоративному подоходном налогу за период с_____ по ______ составляет ____________ (прописью) тенге.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накопленного кредита по налогу на имущество за период с __ по___ составляет (прописью) тенге.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срок оплаты инвестиционного налогового кредита по корпоративному подоходному налогу: "___"_______________20__ г.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срок оплаты инвестиционного налогового кредита по налогу на имущество: "___"________________ 20__г.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платежа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 погашению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 подпись и печать (при наличии)</w:t>
      </w:r>
    </w:p>
    <w:bookmarkEnd w:id="134"/>
    <w:bookmarkStart w:name="z19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(следует прописать): подпись и печать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