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07f3" w14:textId="5030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30 января 2016 года № 89 "Об утверждении Правил взаимодействия подразделений органов внутренних дел Республики Казахстан по осуществлению учета лиц, освобожденных из мест лишения свободы"</w:t>
      </w:r>
    </w:p>
    <w:p>
      <w:pPr>
        <w:spacing w:after="0"/>
        <w:ind w:left="0"/>
        <w:jc w:val="both"/>
      </w:pPr>
      <w:r>
        <w:rPr>
          <w:rFonts w:ascii="Times New Roman"/>
          <w:b w:val="false"/>
          <w:i w:val="false"/>
          <w:color w:val="000000"/>
          <w:sz w:val="28"/>
        </w:rPr>
        <w:t>Приказ Министра внутренних дел Республики Казахстан от 30 марта 2021 года № 177. Зарегистрирован в Министерстве юстиции Республики Казахстан 31 марта 2021 года № 22435</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января 2016 года № 89 "Об утверждении Правил взаимодействия подразделений органов внутренних дел Республики Казахстан по осуществлению учета лиц, освобожденных из мест лишения свободы" (зарегистрирован в Реестре государственной регистрации нормативных правовых актов № 13373, опубликован 24 марта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взаимодействия подразделений органов внутренних дел Республики Казахстан по осуществлению учета лиц, освобожденных из мест лишения свободы,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(Баймукашев М.К.)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2021 года № 177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2016 года № 89</w:t>
            </w:r>
          </w:p>
        </w:tc>
      </w:tr>
    </w:tbl>
    <w:bookmarkStart w:name="z16" w:id="8"/>
    <w:p>
      <w:pPr>
        <w:spacing w:after="0"/>
        <w:ind w:left="0"/>
        <w:jc w:val="left"/>
      </w:pPr>
      <w:r>
        <w:rPr>
          <w:rFonts w:ascii="Times New Roman"/>
          <w:b/>
          <w:i w:val="false"/>
          <w:color w:val="000000"/>
        </w:rPr>
        <w:t xml:space="preserve"> Правила взаимодействия подразделений органов внутренних дел Республики Казахстан по осуществлению учета лиц, освобожденных из мест лишения свободы</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взаимодействия подразделений органов внутренних дел Республики Казахстан по осуществлению учета лиц, освобожденных из мест лишения свободы разработаны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пункта 16 Положения о Министерстве внутренних дел Республики Казахстан, утвержденного постановлением Правительства Республики Казахстан от 22 июня 2005 года № 607.</w:t>
      </w:r>
    </w:p>
    <w:bookmarkEnd w:id="10"/>
    <w:bookmarkStart w:name="z19" w:id="11"/>
    <w:p>
      <w:pPr>
        <w:spacing w:after="0"/>
        <w:ind w:left="0"/>
        <w:jc w:val="both"/>
      </w:pPr>
      <w:r>
        <w:rPr>
          <w:rFonts w:ascii="Times New Roman"/>
          <w:b w:val="false"/>
          <w:i w:val="false"/>
          <w:color w:val="000000"/>
          <w:sz w:val="28"/>
        </w:rPr>
        <w:t>
      2. Правила определяют порядок взаимодействия подразделений органов внутренних дел Республики Казахстан по осуществлению учета лиц, освобожденных из мест лишения свободы.</w:t>
      </w:r>
    </w:p>
    <w:bookmarkEnd w:id="11"/>
    <w:bookmarkStart w:name="z20" w:id="12"/>
    <w:p>
      <w:pPr>
        <w:spacing w:after="0"/>
        <w:ind w:left="0"/>
        <w:jc w:val="left"/>
      </w:pPr>
      <w:r>
        <w:rPr>
          <w:rFonts w:ascii="Times New Roman"/>
          <w:b/>
          <w:i w:val="false"/>
          <w:color w:val="000000"/>
        </w:rPr>
        <w:t xml:space="preserve"> Глава 2. Порядок взаимодействия подразделений органов внутренних дел Республики Казахстан по осуществлению учета лиц, освобожденных из мест лишения свободы</w:t>
      </w:r>
    </w:p>
    <w:bookmarkEnd w:id="12"/>
    <w:bookmarkStart w:name="z21" w:id="13"/>
    <w:p>
      <w:pPr>
        <w:spacing w:after="0"/>
        <w:ind w:left="0"/>
        <w:jc w:val="both"/>
      </w:pPr>
      <w:r>
        <w:rPr>
          <w:rFonts w:ascii="Times New Roman"/>
          <w:b w:val="false"/>
          <w:i w:val="false"/>
          <w:color w:val="000000"/>
          <w:sz w:val="28"/>
        </w:rPr>
        <w:t xml:space="preserve">
      3. Учреждения уголовно-исполнительной системы (далее – учреждения УИС) не позднее, чем за 20 календарных дней до освобождения лица из мест лишения свободы, по отбытию срока наказания, а при освобождении по другим основаниям в соответствии с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 от 3 июля 2014 года, в течение одного рабочего дня после освобождения, вводят сведения об освобождении в централизованную автоматизированную базу данных (далее - ЦАБД), направляют по избранному месту жительства согласно компетенции в территориальные органы полиции либо службу пробации Департаментов уголовно-исполнительной системы областей, городов республиканского значения и столицы (далее – СП ДУИС):</w:t>
      </w:r>
    </w:p>
    <w:bookmarkEnd w:id="13"/>
    <w:bookmarkStart w:name="z22" w:id="14"/>
    <w:p>
      <w:pPr>
        <w:spacing w:after="0"/>
        <w:ind w:left="0"/>
        <w:jc w:val="both"/>
      </w:pPr>
      <w:r>
        <w:rPr>
          <w:rFonts w:ascii="Times New Roman"/>
          <w:b w:val="false"/>
          <w:i w:val="false"/>
          <w:color w:val="000000"/>
          <w:sz w:val="28"/>
        </w:rPr>
        <w:t>
      1) извещение на освобождаемое лицо, с указанием возможных адресов проживания родственников и других лиц, которые за период отбытия наказания посещали освобожденного, за время отбывания наказания в учреждениях УИС;</w:t>
      </w:r>
    </w:p>
    <w:bookmarkEnd w:id="14"/>
    <w:bookmarkStart w:name="z23" w:id="15"/>
    <w:p>
      <w:pPr>
        <w:spacing w:after="0"/>
        <w:ind w:left="0"/>
        <w:jc w:val="both"/>
      </w:pPr>
      <w:r>
        <w:rPr>
          <w:rFonts w:ascii="Times New Roman"/>
          <w:b w:val="false"/>
          <w:i w:val="false"/>
          <w:color w:val="000000"/>
          <w:sz w:val="28"/>
        </w:rPr>
        <w:t>
      2) документы, удостоверяющие личность, копии справки об освобождении из мест лишения свободы, листа предупреждения по форме согласно приложению 1 или 2 к настоящим Правилам (далее – лист предупреждения), постановления и приговора суда, задания на запрет выезда за пределы Республики Казахстан по форме согласно приложению 3 к настоящим Правилам (далее – план задание) на лиц освобождаемых условно-досрочно от наказания в виде лишения свободы, в отношении которых лишение свободы замено на более мягкий вид наказания, отсрочке отбывания наказания и дополнительного наказания освобождающегося из учреждения, а также освобождаемого по отбытии срока, в отношении которого установлен административный надзор;</w:t>
      </w:r>
    </w:p>
    <w:bookmarkEnd w:id="15"/>
    <w:bookmarkStart w:name="z24" w:id="16"/>
    <w:p>
      <w:pPr>
        <w:spacing w:after="0"/>
        <w:ind w:left="0"/>
        <w:jc w:val="both"/>
      </w:pPr>
      <w:r>
        <w:rPr>
          <w:rFonts w:ascii="Times New Roman"/>
          <w:b w:val="false"/>
          <w:i w:val="false"/>
          <w:color w:val="000000"/>
          <w:sz w:val="28"/>
        </w:rPr>
        <w:t>
      3) информационно-поисковую карточку (далее – ИПК-ЛЦ) с фотографией на освобождаемое лицо.</w:t>
      </w:r>
    </w:p>
    <w:bookmarkEnd w:id="16"/>
    <w:bookmarkStart w:name="z25" w:id="17"/>
    <w:p>
      <w:pPr>
        <w:spacing w:after="0"/>
        <w:ind w:left="0"/>
        <w:jc w:val="both"/>
      </w:pPr>
      <w:r>
        <w:rPr>
          <w:rFonts w:ascii="Times New Roman"/>
          <w:b w:val="false"/>
          <w:i w:val="false"/>
          <w:color w:val="000000"/>
          <w:sz w:val="28"/>
        </w:rPr>
        <w:t>
      Учреждения УИС также дополнительно направляют копию извещения на освобождаемое лицо в местную полицейскую службу Департаментов полиции областей, городов республиканского значения и столицы, для последующего контроля за своевременной постановкой его на учет.</w:t>
      </w:r>
    </w:p>
    <w:bookmarkEnd w:id="17"/>
    <w:bookmarkStart w:name="z26" w:id="18"/>
    <w:p>
      <w:pPr>
        <w:spacing w:after="0"/>
        <w:ind w:left="0"/>
        <w:jc w:val="both"/>
      </w:pPr>
      <w:r>
        <w:rPr>
          <w:rFonts w:ascii="Times New Roman"/>
          <w:b w:val="false"/>
          <w:i w:val="false"/>
          <w:color w:val="000000"/>
          <w:sz w:val="28"/>
        </w:rPr>
        <w:t>
      4. При освобождении из мест лишения свободы учреждения УИС ознакамливают под роспись лиц, в отношении которых установлен административный надзор (далее – поднадзорный) об уголовной ответственности, а лиц условно-досрочно освобожденных (далее – УДО) о возможности отмены УДО за неприбытие к избранному месту жительства в установленный законом срок лист предупреждения.</w:t>
      </w:r>
    </w:p>
    <w:bookmarkEnd w:id="18"/>
    <w:bookmarkStart w:name="z27" w:id="19"/>
    <w:p>
      <w:pPr>
        <w:spacing w:after="0"/>
        <w:ind w:left="0"/>
        <w:jc w:val="both"/>
      </w:pPr>
      <w:r>
        <w:rPr>
          <w:rFonts w:ascii="Times New Roman"/>
          <w:b w:val="false"/>
          <w:i w:val="false"/>
          <w:color w:val="000000"/>
          <w:sz w:val="28"/>
        </w:rPr>
        <w:t>
      5. В целях исключения фактов незаконного выезда за пределы территории Республики Казахстан, учреждения УИС в отношении поднадзорных и УДО за 3 суток до их освобождения, заполняют план задание и вносят в единую информационную систему "Беркут" Комитета национальной безопасности Республики Казахстан по форме согласно приложению 3 к настоящим Правилам.</w:t>
      </w:r>
    </w:p>
    <w:bookmarkEnd w:id="19"/>
    <w:bookmarkStart w:name="z28" w:id="20"/>
    <w:p>
      <w:pPr>
        <w:spacing w:after="0"/>
        <w:ind w:left="0"/>
        <w:jc w:val="both"/>
      </w:pPr>
      <w:r>
        <w:rPr>
          <w:rFonts w:ascii="Times New Roman"/>
          <w:b w:val="false"/>
          <w:i w:val="false"/>
          <w:color w:val="000000"/>
          <w:sz w:val="28"/>
        </w:rPr>
        <w:t>
      6. Подразделения местной полицейской службы органов полиции (далее – МПС ГОР(У)ОП):</w:t>
      </w:r>
    </w:p>
    <w:bookmarkEnd w:id="20"/>
    <w:bookmarkStart w:name="z29" w:id="21"/>
    <w:p>
      <w:pPr>
        <w:spacing w:after="0"/>
        <w:ind w:left="0"/>
        <w:jc w:val="both"/>
      </w:pPr>
      <w:r>
        <w:rPr>
          <w:rFonts w:ascii="Times New Roman"/>
          <w:b w:val="false"/>
          <w:i w:val="false"/>
          <w:color w:val="000000"/>
          <w:sz w:val="28"/>
        </w:rPr>
        <w:t>
      1) проверяют прибытие освобожденного лица по адресу, указанному в извещении, в планируемый срок его прибытия;</w:t>
      </w:r>
    </w:p>
    <w:bookmarkEnd w:id="21"/>
    <w:bookmarkStart w:name="z30" w:id="22"/>
    <w:p>
      <w:pPr>
        <w:spacing w:after="0"/>
        <w:ind w:left="0"/>
        <w:jc w:val="both"/>
      </w:pPr>
      <w:r>
        <w:rPr>
          <w:rFonts w:ascii="Times New Roman"/>
          <w:b w:val="false"/>
          <w:i w:val="false"/>
          <w:color w:val="000000"/>
          <w:sz w:val="28"/>
        </w:rPr>
        <w:t>
      2) при прибытии освобожденного лица к указанному в извещении адресу направляют ИПК-ЛЦ в подразделения информатизации и связи (далее – ИС) для ввода в "Подучетный элемент" Интегрированного банка данных (далее – ИБД) по категории профилактического или списочного учета;</w:t>
      </w:r>
    </w:p>
    <w:bookmarkEnd w:id="22"/>
    <w:bookmarkStart w:name="z31" w:id="23"/>
    <w:p>
      <w:pPr>
        <w:spacing w:after="0"/>
        <w:ind w:left="0"/>
        <w:jc w:val="both"/>
      </w:pPr>
      <w:r>
        <w:rPr>
          <w:rFonts w:ascii="Times New Roman"/>
          <w:b w:val="false"/>
          <w:i w:val="false"/>
          <w:color w:val="000000"/>
          <w:sz w:val="28"/>
        </w:rPr>
        <w:t>
      3) направляют в подразделения криминальной полиции копии постановлений суда в отношении поднадзорных и УДО. Подразделениями криминальной полиции на поднадзорных заводятся дела оперативного учета.</w:t>
      </w:r>
    </w:p>
    <w:bookmarkEnd w:id="23"/>
    <w:bookmarkStart w:name="z32" w:id="24"/>
    <w:p>
      <w:pPr>
        <w:spacing w:after="0"/>
        <w:ind w:left="0"/>
        <w:jc w:val="both"/>
      </w:pPr>
      <w:r>
        <w:rPr>
          <w:rFonts w:ascii="Times New Roman"/>
          <w:b w:val="false"/>
          <w:i w:val="false"/>
          <w:color w:val="000000"/>
          <w:sz w:val="28"/>
        </w:rPr>
        <w:t>
      7. Оперативно-криминалистические подразделения производят постановку лиц, подлежащих профилактическому учету, на фото, видео, аудио (голос), одорологический (запах) и биологический учеты.</w:t>
      </w:r>
    </w:p>
    <w:bookmarkEnd w:id="24"/>
    <w:bookmarkStart w:name="z33" w:id="25"/>
    <w:p>
      <w:pPr>
        <w:spacing w:after="0"/>
        <w:ind w:left="0"/>
        <w:jc w:val="both"/>
      </w:pPr>
      <w:r>
        <w:rPr>
          <w:rFonts w:ascii="Times New Roman"/>
          <w:b w:val="false"/>
          <w:i w:val="false"/>
          <w:color w:val="000000"/>
          <w:sz w:val="28"/>
        </w:rPr>
        <w:t>
      8. При не установлении местонахождения освобожденного лица, по истечению пяти рабочих дней с момента его освобождения МПС ГОР(У)ОП направляет рапорт в ИС для постановки его на учет по соответствующей категории как "лицо, не прибывшее к избранному месту проживания после освобождения из мест лишения свободы".</w:t>
      </w:r>
    </w:p>
    <w:bookmarkEnd w:id="25"/>
    <w:bookmarkStart w:name="z34" w:id="26"/>
    <w:p>
      <w:pPr>
        <w:spacing w:after="0"/>
        <w:ind w:left="0"/>
        <w:jc w:val="both"/>
      </w:pPr>
      <w:r>
        <w:rPr>
          <w:rFonts w:ascii="Times New Roman"/>
          <w:b w:val="false"/>
          <w:i w:val="false"/>
          <w:color w:val="000000"/>
          <w:sz w:val="28"/>
        </w:rPr>
        <w:t>
      В отношении поднадзорных и УДО, не прибывших к избранному месту жительства, в течении 15 рабочих дней с момента его освобождения сотрудники органов полиции осуществляют мероприятия по установлению его местонахождения (опрос родных, соседей, направление запросов в медицинские учреждения, морги, социальные организаций и другие документы).</w:t>
      </w:r>
    </w:p>
    <w:bookmarkEnd w:id="26"/>
    <w:bookmarkStart w:name="z35" w:id="27"/>
    <w:p>
      <w:pPr>
        <w:spacing w:after="0"/>
        <w:ind w:left="0"/>
        <w:jc w:val="both"/>
      </w:pPr>
      <w:r>
        <w:rPr>
          <w:rFonts w:ascii="Times New Roman"/>
          <w:b w:val="false"/>
          <w:i w:val="false"/>
          <w:color w:val="000000"/>
          <w:sz w:val="28"/>
        </w:rPr>
        <w:t>
      При не установлении местонахождения поднадзорного орган полиции начинает досудебное расследование, объявляет его в розыск с избранием меры пресечения, а в отношении УДО незамедлительно направляет представление в суд об объявлении его в розыск и избрании меры пресечения.</w:t>
      </w:r>
    </w:p>
    <w:bookmarkEnd w:id="27"/>
    <w:bookmarkStart w:name="z36" w:id="28"/>
    <w:p>
      <w:pPr>
        <w:spacing w:after="0"/>
        <w:ind w:left="0"/>
        <w:jc w:val="both"/>
      </w:pPr>
      <w:r>
        <w:rPr>
          <w:rFonts w:ascii="Times New Roman"/>
          <w:b w:val="false"/>
          <w:i w:val="false"/>
          <w:color w:val="000000"/>
          <w:sz w:val="28"/>
        </w:rPr>
        <w:t>
      В отношении лиц, не прибывших к избранному месту проживания из учреждения УИС МПС ГОР(У)ОП заводится накопительное дело, в которое приобщаются сведения о результатах мероприятий по установлению местонахождения не прибывшего лица. Ежеквартально осуществляется проверка по автоматизированным базам данных Министертва внутренних дел (далее – МВД), Комитета по правовой статистике и специальным учетам Генеральной прокуратуры Республики Казахстан, по избранному месту жительства освобожденного лиц. Результаты проверок отражаются в справке, которая приобщается в накопительное дело.</w:t>
      </w:r>
    </w:p>
    <w:bookmarkEnd w:id="28"/>
    <w:bookmarkStart w:name="z37" w:id="29"/>
    <w:p>
      <w:pPr>
        <w:spacing w:after="0"/>
        <w:ind w:left="0"/>
        <w:jc w:val="both"/>
      </w:pPr>
      <w:r>
        <w:rPr>
          <w:rFonts w:ascii="Times New Roman"/>
          <w:b w:val="false"/>
          <w:i w:val="false"/>
          <w:color w:val="000000"/>
          <w:sz w:val="28"/>
        </w:rPr>
        <w:t>
      9. Информация о лице, не прибывшим к избранному месту жительства, с учета "Подучетный элемент" ИБД не снимается до момента установления его местонахождения, а после установления, переводится в соответствующую категорию профилактического или списочного учета и состоит на учете до погашения судимости.</w:t>
      </w:r>
    </w:p>
    <w:bookmarkEnd w:id="29"/>
    <w:bookmarkStart w:name="z38" w:id="30"/>
    <w:p>
      <w:pPr>
        <w:spacing w:after="0"/>
        <w:ind w:left="0"/>
        <w:jc w:val="both"/>
      </w:pPr>
      <w:r>
        <w:rPr>
          <w:rFonts w:ascii="Times New Roman"/>
          <w:b w:val="false"/>
          <w:i w:val="false"/>
          <w:color w:val="000000"/>
          <w:sz w:val="28"/>
        </w:rPr>
        <w:t>
      При не установлении местонахождения лица, электронный документ по соответствующим категориям "лицо не прибывшее к избранному месту жительства после освобождения из мест лишения свободы" в учете "Подучетный элемент" ИБД состоит до погашения судимости.</w:t>
      </w:r>
    </w:p>
    <w:bookmarkEnd w:id="30"/>
    <w:bookmarkStart w:name="z39" w:id="31"/>
    <w:p>
      <w:pPr>
        <w:spacing w:after="0"/>
        <w:ind w:left="0"/>
        <w:jc w:val="both"/>
      </w:pPr>
      <w:r>
        <w:rPr>
          <w:rFonts w:ascii="Times New Roman"/>
          <w:b w:val="false"/>
          <w:i w:val="false"/>
          <w:color w:val="000000"/>
          <w:sz w:val="28"/>
        </w:rPr>
        <w:t>
      10. Подразделениям ИС ДП ежедневно в рабочие дни осуществляется обработка выявленных совпадений подсистемой "Инициативные запросы" ИБД, по средствам Web-модуля.</w:t>
      </w:r>
    </w:p>
    <w:bookmarkEnd w:id="31"/>
    <w:bookmarkStart w:name="z40" w:id="32"/>
    <w:p>
      <w:pPr>
        <w:spacing w:after="0"/>
        <w:ind w:left="0"/>
        <w:jc w:val="both"/>
      </w:pPr>
      <w:r>
        <w:rPr>
          <w:rFonts w:ascii="Times New Roman"/>
          <w:b w:val="false"/>
          <w:i w:val="false"/>
          <w:color w:val="000000"/>
          <w:sz w:val="28"/>
        </w:rPr>
        <w:t>
      11. При постановке, внесении корректировок в учет "Подучетный элемент" ИБД на лиц, состоящих на учете по категориям "лицо, не прибывшее к избранному месту проживания после освобождения из мест лишения свободы" подсистемой "Инициативные запросы" ИБД выявляются совпадения с учетами: "Административных правонарушений", "Паспорт", "Зарегистрированный автотранспорт", "Водительское удостоверение", "Технический осмотр", "Криминальная вещь" и "Криминальные документы".</w:t>
      </w:r>
    </w:p>
    <w:bookmarkEnd w:id="32"/>
    <w:bookmarkStart w:name="z41" w:id="33"/>
    <w:p>
      <w:pPr>
        <w:spacing w:after="0"/>
        <w:ind w:left="0"/>
        <w:jc w:val="both"/>
      </w:pPr>
      <w:r>
        <w:rPr>
          <w:rFonts w:ascii="Times New Roman"/>
          <w:b w:val="false"/>
          <w:i w:val="false"/>
          <w:color w:val="000000"/>
          <w:sz w:val="28"/>
        </w:rPr>
        <w:t>
      При отработке инициативных сообщений по средствам Web-модуля ответственные лица Управления ИС ДП областей в течение суток принимают следующие решения:</w:t>
      </w:r>
    </w:p>
    <w:bookmarkEnd w:id="33"/>
    <w:bookmarkStart w:name="z42" w:id="34"/>
    <w:p>
      <w:pPr>
        <w:spacing w:after="0"/>
        <w:ind w:left="0"/>
        <w:jc w:val="both"/>
      </w:pPr>
      <w:r>
        <w:rPr>
          <w:rFonts w:ascii="Times New Roman"/>
          <w:b w:val="false"/>
          <w:i w:val="false"/>
          <w:color w:val="000000"/>
          <w:sz w:val="28"/>
        </w:rPr>
        <w:t>
      1) "информировать" - уведомление заинтересованных служб – административная полиция – УИП (МПС ДП);</w:t>
      </w:r>
    </w:p>
    <w:bookmarkEnd w:id="34"/>
    <w:bookmarkStart w:name="z43" w:id="35"/>
    <w:p>
      <w:pPr>
        <w:spacing w:after="0"/>
        <w:ind w:left="0"/>
        <w:jc w:val="both"/>
      </w:pPr>
      <w:r>
        <w:rPr>
          <w:rFonts w:ascii="Times New Roman"/>
          <w:b w:val="false"/>
          <w:i w:val="false"/>
          <w:color w:val="000000"/>
          <w:sz w:val="28"/>
        </w:rPr>
        <w:t>
      2) "игнорировать" - указывают причину совпадения (01-не идентичность данных, 02-повторное совпадение, по которому ранее направлено уведомление, 06-не актуально).</w:t>
      </w:r>
    </w:p>
    <w:bookmarkEnd w:id="35"/>
    <w:bookmarkStart w:name="z44" w:id="36"/>
    <w:p>
      <w:pPr>
        <w:spacing w:after="0"/>
        <w:ind w:left="0"/>
        <w:jc w:val="both"/>
      </w:pPr>
      <w:r>
        <w:rPr>
          <w:rFonts w:ascii="Times New Roman"/>
          <w:b w:val="false"/>
          <w:i w:val="false"/>
          <w:color w:val="000000"/>
          <w:sz w:val="28"/>
        </w:rPr>
        <w:t>
      При получении по средствам Web-модуля уведомления ответственные лица МПС ДП незамедлительно подтверждают факт получения уведомления путем нажатия кнопки "принять к сведению". Полученную информацию в течении двух рабочих дней направляет в территориальные подразделения МПС ГОР(У)ОП.</w:t>
      </w:r>
    </w:p>
    <w:bookmarkEnd w:id="36"/>
    <w:bookmarkStart w:name="z45" w:id="37"/>
    <w:p>
      <w:pPr>
        <w:spacing w:after="0"/>
        <w:ind w:left="0"/>
        <w:jc w:val="both"/>
      </w:pPr>
      <w:r>
        <w:rPr>
          <w:rFonts w:ascii="Times New Roman"/>
          <w:b w:val="false"/>
          <w:i w:val="false"/>
          <w:color w:val="000000"/>
          <w:sz w:val="28"/>
        </w:rPr>
        <w:t>
      12. При загрузке информации в ИБД по приобретенным проездным билетам (железнодорожные, авиа-билеты) и подсистемой "Инициативные запросы" ИБД выявляются совпадения с учетом: "Подучетный элемент" ИБД на лиц, состоящих на учете по категориям: "234-лицо, в отношении которого установлен административный надзор по пункту "А", не прибывшее к избранному месту проживания после освобождения из МЛС", "235-лицо, в отношении которого установлен административный надзор по пункту "Б", "не прибывшее к избранному месту проживания после освобождения из МЛС", "236-лицо, условно-досрочно освобожденный, не прибывшее к избранному месту проживания после освобождения из МЛС", "237-лицо, формально подпадающий под административный надзор, не прибывшее к избранному месту проживания после освобождения из МЛС" и "69-лицо, не прибывшее к избранному месту проживания после освобождения из МЛС (иные категории)".</w:t>
      </w:r>
    </w:p>
    <w:bookmarkEnd w:id="37"/>
    <w:bookmarkStart w:name="z46" w:id="38"/>
    <w:p>
      <w:pPr>
        <w:spacing w:after="0"/>
        <w:ind w:left="0"/>
        <w:jc w:val="both"/>
      </w:pPr>
      <w:r>
        <w:rPr>
          <w:rFonts w:ascii="Times New Roman"/>
          <w:b w:val="false"/>
          <w:i w:val="false"/>
          <w:color w:val="000000"/>
          <w:sz w:val="28"/>
        </w:rPr>
        <w:t>
      При совпадении инициативного сообщения по проездным билетам оперативный дежурный дежурной части Департамент полиции на транспорте (далее – ДП(Т)) (в течении суток) принимает решение "на отработку", и для контроля направляет уведомление в административную полицию ДП(Т).</w:t>
      </w:r>
    </w:p>
    <w:bookmarkEnd w:id="38"/>
    <w:bookmarkStart w:name="z47" w:id="39"/>
    <w:p>
      <w:pPr>
        <w:spacing w:after="0"/>
        <w:ind w:left="0"/>
        <w:jc w:val="both"/>
      </w:pPr>
      <w:r>
        <w:rPr>
          <w:rFonts w:ascii="Times New Roman"/>
          <w:b w:val="false"/>
          <w:i w:val="false"/>
          <w:color w:val="000000"/>
          <w:sz w:val="28"/>
        </w:rPr>
        <w:t>
      Дежурная часть ДП(Т) с момента получения уведомления координирует действия территориальных подразделений полиции на транспорте по своевременному установлению и опросу подучетного лица.</w:t>
      </w:r>
    </w:p>
    <w:bookmarkEnd w:id="39"/>
    <w:bookmarkStart w:name="z48" w:id="40"/>
    <w:p>
      <w:pPr>
        <w:spacing w:after="0"/>
        <w:ind w:left="0"/>
        <w:jc w:val="both"/>
      </w:pPr>
      <w:r>
        <w:rPr>
          <w:rFonts w:ascii="Times New Roman"/>
          <w:b w:val="false"/>
          <w:i w:val="false"/>
          <w:color w:val="000000"/>
          <w:sz w:val="28"/>
        </w:rPr>
        <w:t>
      По результатам предпринятых действий, линейный отдел полиции в течение трех суток, информирует Управление административной полиции ДП(Т) о принятых мерах и собранные материалы в течении двух рабочих дней направляет инициатору постановки и копию материала в Управление ИС ДП(Т) для приобщения к инициативному совпадению.</w:t>
      </w:r>
    </w:p>
    <w:bookmarkEnd w:id="40"/>
    <w:bookmarkStart w:name="z49" w:id="41"/>
    <w:p>
      <w:pPr>
        <w:spacing w:after="0"/>
        <w:ind w:left="0"/>
        <w:jc w:val="both"/>
      </w:pPr>
      <w:r>
        <w:rPr>
          <w:rFonts w:ascii="Times New Roman"/>
          <w:b w:val="false"/>
          <w:i w:val="false"/>
          <w:color w:val="000000"/>
          <w:sz w:val="28"/>
        </w:rPr>
        <w:t>
      13. Территориальные подразделения МПС ГОР(У)ОП принимают надлежащие меры и приобщают полученные материалы из территориальных подразделений полиции ДП(Т) в соответствующее дело.</w:t>
      </w:r>
    </w:p>
    <w:bookmarkEnd w:id="41"/>
    <w:bookmarkStart w:name="z50" w:id="42"/>
    <w:p>
      <w:pPr>
        <w:spacing w:after="0"/>
        <w:ind w:left="0"/>
        <w:jc w:val="both"/>
      </w:pPr>
      <w:r>
        <w:rPr>
          <w:rFonts w:ascii="Times New Roman"/>
          <w:b w:val="false"/>
          <w:i w:val="false"/>
          <w:color w:val="000000"/>
          <w:sz w:val="28"/>
        </w:rPr>
        <w:t>
      14. Департамент ИС МВД (далее – ДИС) в целях контроля качества отрабатываемых инициативных сообщений ежемесячно к 5 числу в Комитет административной полиции МВД (далее – КАП) направляет сведения согласно Приложению 4.</w:t>
      </w:r>
    </w:p>
    <w:bookmarkEnd w:id="42"/>
    <w:bookmarkStart w:name="z51" w:id="43"/>
    <w:p>
      <w:pPr>
        <w:spacing w:after="0"/>
        <w:ind w:left="0"/>
        <w:jc w:val="both"/>
      </w:pPr>
      <w:r>
        <w:rPr>
          <w:rFonts w:ascii="Times New Roman"/>
          <w:b w:val="false"/>
          <w:i w:val="false"/>
          <w:color w:val="000000"/>
          <w:sz w:val="28"/>
        </w:rPr>
        <w:t>
      15. ДИС МВД ежемесячно направляет в КАП и Комитет уголовно-исполнительной системы МВД (далее – КУИС) сведения о количестве направленных инициативных уведомлений между учетами "Подучетный элемент" - "Железнодорожные-билеты" и "Подучетный элемент" - "Авиа-билеты" (после ввода в эксплуатацию учета "Авиа-билеты")".</w:t>
      </w:r>
    </w:p>
    <w:bookmarkEnd w:id="43"/>
    <w:bookmarkStart w:name="z52" w:id="44"/>
    <w:p>
      <w:pPr>
        <w:spacing w:after="0"/>
        <w:ind w:left="0"/>
        <w:jc w:val="both"/>
      </w:pPr>
      <w:r>
        <w:rPr>
          <w:rFonts w:ascii="Times New Roman"/>
          <w:b w:val="false"/>
          <w:i w:val="false"/>
          <w:color w:val="000000"/>
          <w:sz w:val="28"/>
        </w:rPr>
        <w:t>
      16. При установлении местонахождения лица, не прибывшего к избранному месту жительства на территории обслуживания другого ГОР(У)ОП, МПС ГОР(У)ОП, выявивший таких лиц, проводит опрос и устанавливает причины его нахождения в данном регионе. При его постоянном проживании ставит на соответствующий учет. По результатам проверки МПС ГОР(У)ОП в течении 3 суток направляет соответствующее уведомление инициатору постановки на учет.</w:t>
      </w:r>
    </w:p>
    <w:bookmarkEnd w:id="44"/>
    <w:bookmarkStart w:name="z53" w:id="45"/>
    <w:p>
      <w:pPr>
        <w:spacing w:after="0"/>
        <w:ind w:left="0"/>
        <w:jc w:val="both"/>
      </w:pPr>
      <w:r>
        <w:rPr>
          <w:rFonts w:ascii="Times New Roman"/>
          <w:b w:val="false"/>
          <w:i w:val="false"/>
          <w:color w:val="000000"/>
          <w:sz w:val="28"/>
        </w:rPr>
        <w:t>
      В случае отсутствия постоянного места проживания у лица, освободившегося из мест лишения свободы, участковый инспектор полиции совместно со службой пробации принимает меры по помещению в Центр социальной адаптации для лиц, оказавшихся в трудной жизненной ситуацией, с последующей постановкой на учет органов внутренних дел (далее – ОВД).</w:t>
      </w:r>
    </w:p>
    <w:bookmarkEnd w:id="45"/>
    <w:bookmarkStart w:name="z54" w:id="46"/>
    <w:p>
      <w:pPr>
        <w:spacing w:after="0"/>
        <w:ind w:left="0"/>
        <w:jc w:val="both"/>
      </w:pPr>
      <w:r>
        <w:rPr>
          <w:rFonts w:ascii="Times New Roman"/>
          <w:b w:val="false"/>
          <w:i w:val="false"/>
          <w:color w:val="000000"/>
          <w:sz w:val="28"/>
        </w:rPr>
        <w:t>
      При получении подтверждения о проживании в другом регионе лица, не прибывшего к избранному месту жительства, МПС ГОР(У)ОП в течении суток снимает с учета ИБД "Подучетный элемент", с указанием причины снятия "перемена места жительства в Республике Казахстан" и нового адреса проживания.</w:t>
      </w:r>
    </w:p>
    <w:bookmarkEnd w:id="46"/>
    <w:bookmarkStart w:name="z55" w:id="47"/>
    <w:p>
      <w:pPr>
        <w:spacing w:after="0"/>
        <w:ind w:left="0"/>
        <w:jc w:val="both"/>
      </w:pPr>
      <w:r>
        <w:rPr>
          <w:rFonts w:ascii="Times New Roman"/>
          <w:b w:val="false"/>
          <w:i w:val="false"/>
          <w:color w:val="000000"/>
          <w:sz w:val="28"/>
        </w:rPr>
        <w:t>
      17. Подразделение ОВД, осуществляющее учет и контроль, в месячный срок с момента освобождения лица из мест лишения свободы информируют учреждения УИС, предоставившие материалы:</w:t>
      </w:r>
    </w:p>
    <w:bookmarkEnd w:id="47"/>
    <w:bookmarkStart w:name="z56" w:id="48"/>
    <w:p>
      <w:pPr>
        <w:spacing w:after="0"/>
        <w:ind w:left="0"/>
        <w:jc w:val="both"/>
      </w:pPr>
      <w:r>
        <w:rPr>
          <w:rFonts w:ascii="Times New Roman"/>
          <w:b w:val="false"/>
          <w:i w:val="false"/>
          <w:color w:val="000000"/>
          <w:sz w:val="28"/>
        </w:rPr>
        <w:t>
      1) о прибытии лица и его постановке на профилактический либо списочный учет;</w:t>
      </w:r>
    </w:p>
    <w:bookmarkEnd w:id="48"/>
    <w:bookmarkStart w:name="z57" w:id="49"/>
    <w:p>
      <w:pPr>
        <w:spacing w:after="0"/>
        <w:ind w:left="0"/>
        <w:jc w:val="both"/>
      </w:pPr>
      <w:r>
        <w:rPr>
          <w:rFonts w:ascii="Times New Roman"/>
          <w:b w:val="false"/>
          <w:i w:val="false"/>
          <w:color w:val="000000"/>
          <w:sz w:val="28"/>
        </w:rPr>
        <w:t>
      2) о неприбытии освобожденного лица к указанному в извещении адресу, а также не установлении его местонахождения.</w:t>
      </w:r>
    </w:p>
    <w:bookmarkEnd w:id="49"/>
    <w:bookmarkStart w:name="z58" w:id="50"/>
    <w:p>
      <w:pPr>
        <w:spacing w:after="0"/>
        <w:ind w:left="0"/>
        <w:jc w:val="both"/>
      </w:pPr>
      <w:r>
        <w:rPr>
          <w:rFonts w:ascii="Times New Roman"/>
          <w:b w:val="false"/>
          <w:i w:val="false"/>
          <w:color w:val="000000"/>
          <w:sz w:val="28"/>
        </w:rPr>
        <w:t>
      18. ДИС МВД в целях контроля за своевременной постановкой на учет лиц, освобожденных из мест лишения свободы, ежемесячно до 10 числа проводит сверку между базами данных "ЦАБД" и "Подучетный элемент" ИБД. Список освобожденных лиц не поставленных на учет ГОРУ(О)П предоставляется в территориальные ДП, ДУИС, КАП и КУИС МВД.</w:t>
      </w:r>
    </w:p>
    <w:bookmarkEnd w:id="50"/>
    <w:bookmarkStart w:name="z59" w:id="51"/>
    <w:p>
      <w:pPr>
        <w:spacing w:after="0"/>
        <w:ind w:left="0"/>
        <w:jc w:val="both"/>
      </w:pPr>
      <w:r>
        <w:rPr>
          <w:rFonts w:ascii="Times New Roman"/>
          <w:b w:val="false"/>
          <w:i w:val="false"/>
          <w:color w:val="000000"/>
          <w:sz w:val="28"/>
        </w:rPr>
        <w:t>
      19. Подразделениями ОВД принимаются меры по проверке их по месту жительства и постановке на соответствующий учет.</w:t>
      </w:r>
    </w:p>
    <w:bookmarkEnd w:id="51"/>
    <w:bookmarkStart w:name="z60" w:id="52"/>
    <w:p>
      <w:pPr>
        <w:spacing w:after="0"/>
        <w:ind w:left="0"/>
        <w:jc w:val="both"/>
      </w:pPr>
      <w:r>
        <w:rPr>
          <w:rFonts w:ascii="Times New Roman"/>
          <w:b w:val="false"/>
          <w:i w:val="false"/>
          <w:color w:val="000000"/>
          <w:sz w:val="28"/>
        </w:rPr>
        <w:t>
      20. ДУИС ежеквартально направляют по территориальности в управления миграционной службы ДП (далее - УМС ДП) список иностранцев и лиц без гражданства, отбывающих наказания в учреждениях УИС, по форме согласно приложению 5 к настоящим Правилам.</w:t>
      </w:r>
    </w:p>
    <w:bookmarkEnd w:id="52"/>
    <w:bookmarkStart w:name="z61" w:id="53"/>
    <w:p>
      <w:pPr>
        <w:spacing w:after="0"/>
        <w:ind w:left="0"/>
        <w:jc w:val="both"/>
      </w:pPr>
      <w:r>
        <w:rPr>
          <w:rFonts w:ascii="Times New Roman"/>
          <w:b w:val="false"/>
          <w:i w:val="false"/>
          <w:color w:val="000000"/>
          <w:sz w:val="28"/>
        </w:rPr>
        <w:t>
      При освобождении иностранца или лица без гражданства ДУИС информирует УМС ДП за шесть месяцев до освобождения по окончанию срока, а при обращении его на условно-досрочное освобождение – в течение трех суток с момента подачи осужденным ходатайства.</w:t>
      </w:r>
    </w:p>
    <w:bookmarkEnd w:id="53"/>
    <w:bookmarkStart w:name="z62" w:id="54"/>
    <w:p>
      <w:pPr>
        <w:spacing w:after="0"/>
        <w:ind w:left="0"/>
        <w:jc w:val="both"/>
      </w:pPr>
      <w:r>
        <w:rPr>
          <w:rFonts w:ascii="Times New Roman"/>
          <w:b w:val="false"/>
          <w:i w:val="false"/>
          <w:color w:val="000000"/>
          <w:sz w:val="28"/>
        </w:rPr>
        <w:t>
      21. УМС ДП принимает следующие меры по документированию иностранца или лица без гражданства:</w:t>
      </w:r>
    </w:p>
    <w:bookmarkEnd w:id="54"/>
    <w:bookmarkStart w:name="z63" w:id="55"/>
    <w:p>
      <w:pPr>
        <w:spacing w:after="0"/>
        <w:ind w:left="0"/>
        <w:jc w:val="both"/>
      </w:pPr>
      <w:r>
        <w:rPr>
          <w:rFonts w:ascii="Times New Roman"/>
          <w:b w:val="false"/>
          <w:i w:val="false"/>
          <w:color w:val="000000"/>
          <w:sz w:val="28"/>
        </w:rPr>
        <w:t>
      1) иностранцам и лицам без гражданства получившим разрешение на постоянное проживание в Республике Казахстан до осуждения, при отсутствии действительного вида на жительства иностранца либо удостоверения лица без гражданства оформляются соответствующие документы, если данное право не аннулировано либо не подлежит аннулированию в соответствии с Законом Республики Казахстан от 22 июля 2011 года "О миграции населения";</w:t>
      </w:r>
    </w:p>
    <w:bookmarkEnd w:id="55"/>
    <w:bookmarkStart w:name="z64" w:id="56"/>
    <w:p>
      <w:pPr>
        <w:spacing w:after="0"/>
        <w:ind w:left="0"/>
        <w:jc w:val="both"/>
      </w:pPr>
      <w:r>
        <w:rPr>
          <w:rFonts w:ascii="Times New Roman"/>
          <w:b w:val="false"/>
          <w:i w:val="false"/>
          <w:color w:val="000000"/>
          <w:sz w:val="28"/>
        </w:rPr>
        <w:t xml:space="preserve">
      2) предоставляют постановление суда о выдворении для выезда из Республики Казахстан согласно пункта 7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утвержденного совместном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(зарегистрирован в Реестре государственной регистрации нормативных правовых актов № 14531), либо выдается уведомление, согласно </w:t>
      </w:r>
      <w:r>
        <w:rPr>
          <w:rFonts w:ascii="Times New Roman"/>
          <w:b w:val="false"/>
          <w:i w:val="false"/>
          <w:color w:val="000000"/>
          <w:sz w:val="28"/>
        </w:rPr>
        <w:t>пункта 6</w:t>
      </w:r>
      <w:r>
        <w:rPr>
          <w:rFonts w:ascii="Times New Roman"/>
          <w:b w:val="false"/>
          <w:i w:val="false"/>
          <w:color w:val="000000"/>
          <w:sz w:val="28"/>
        </w:rPr>
        <w:t xml:space="preserve"> постановления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bookmarkEnd w:id="56"/>
    <w:bookmarkStart w:name="z65" w:id="57"/>
    <w:p>
      <w:pPr>
        <w:spacing w:after="0"/>
        <w:ind w:left="0"/>
        <w:jc w:val="both"/>
      </w:pPr>
      <w:r>
        <w:rPr>
          <w:rFonts w:ascii="Times New Roman"/>
          <w:b w:val="false"/>
          <w:i w:val="false"/>
          <w:color w:val="000000"/>
          <w:sz w:val="28"/>
        </w:rPr>
        <w:t>
      22. УМС ДП:</w:t>
      </w:r>
    </w:p>
    <w:bookmarkEnd w:id="57"/>
    <w:bookmarkStart w:name="z66" w:id="58"/>
    <w:p>
      <w:pPr>
        <w:spacing w:after="0"/>
        <w:ind w:left="0"/>
        <w:jc w:val="both"/>
      </w:pPr>
      <w:r>
        <w:rPr>
          <w:rFonts w:ascii="Times New Roman"/>
          <w:b w:val="false"/>
          <w:i w:val="false"/>
          <w:color w:val="000000"/>
          <w:sz w:val="28"/>
        </w:rPr>
        <w:t xml:space="preserve">
      1) принимает меры по информированию иностранца или лица без гражданства о порядке его пребывания в стране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июня 1995 года "О правовом положении иностранцев";</w:t>
      </w:r>
    </w:p>
    <w:bookmarkEnd w:id="58"/>
    <w:bookmarkStart w:name="z67" w:id="59"/>
    <w:p>
      <w:pPr>
        <w:spacing w:after="0"/>
        <w:ind w:left="0"/>
        <w:jc w:val="both"/>
      </w:pPr>
      <w:r>
        <w:rPr>
          <w:rFonts w:ascii="Times New Roman"/>
          <w:b w:val="false"/>
          <w:i w:val="false"/>
          <w:color w:val="000000"/>
          <w:sz w:val="28"/>
        </w:rPr>
        <w:t xml:space="preserve">
      2) за 1 месяц до освобождения иностранца или лица без гражданства, при отсутствии в приговоре дополнительного вида наказания в виде выдворения за пределы Республики Казахстан, подает заявление в суд для решения вопроса о выдворении иностранца или лица без гражданства за пределы Республики Казахстан в соответствии с </w:t>
      </w:r>
      <w:r>
        <w:rPr>
          <w:rFonts w:ascii="Times New Roman"/>
          <w:b w:val="false"/>
          <w:i w:val="false"/>
          <w:color w:val="000000"/>
          <w:sz w:val="28"/>
        </w:rPr>
        <w:t>Гражданско-процессуальным кодексом</w:t>
      </w:r>
      <w:r>
        <w:rPr>
          <w:rFonts w:ascii="Times New Roman"/>
          <w:b w:val="false"/>
          <w:i w:val="false"/>
          <w:color w:val="000000"/>
          <w:sz w:val="28"/>
        </w:rPr>
        <w:t xml:space="preserve"> Республики Казахстан от 31 октября 2015 года.</w:t>
      </w:r>
    </w:p>
    <w:bookmarkEnd w:id="59"/>
    <w:bookmarkStart w:name="z68" w:id="60"/>
    <w:p>
      <w:pPr>
        <w:spacing w:after="0"/>
        <w:ind w:left="0"/>
        <w:jc w:val="both"/>
      </w:pPr>
      <w:r>
        <w:rPr>
          <w:rFonts w:ascii="Times New Roman"/>
          <w:b w:val="false"/>
          <w:i w:val="false"/>
          <w:color w:val="000000"/>
          <w:sz w:val="28"/>
        </w:rPr>
        <w:t xml:space="preserve">
      Выдворяемый иностранец или лицо без гражданства на основании постановления ОВД о превентивном ограничении свободы передвижения, санкционированного судом, помещается в специальное учреждение ОВД на срок, необходимый для организации его выдворения за пределы Республики Казахстан, но не более чем на тридцать суток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Уголовно-исполнительного кодекса Республики Казахстан от 5 июля 2014 года.</w:t>
      </w:r>
    </w:p>
    <w:bookmarkEnd w:id="60"/>
    <w:bookmarkStart w:name="z69" w:id="61"/>
    <w:p>
      <w:pPr>
        <w:spacing w:after="0"/>
        <w:ind w:left="0"/>
        <w:jc w:val="both"/>
      </w:pPr>
      <w:r>
        <w:rPr>
          <w:rFonts w:ascii="Times New Roman"/>
          <w:b w:val="false"/>
          <w:i w:val="false"/>
          <w:color w:val="000000"/>
          <w:sz w:val="28"/>
        </w:rPr>
        <w:t>
      В случае отказа судом о выдворении иностранца или лица без гражданства за пределы Республики Казахстан, УМС ДП уведомляет МПС ДП, для постановки указанных лиц на соответствующий учет.</w:t>
      </w:r>
    </w:p>
    <w:bookmarkEnd w:id="61"/>
    <w:bookmarkStart w:name="z70" w:id="62"/>
    <w:p>
      <w:pPr>
        <w:spacing w:after="0"/>
        <w:ind w:left="0"/>
        <w:jc w:val="both"/>
      </w:pPr>
      <w:r>
        <w:rPr>
          <w:rFonts w:ascii="Times New Roman"/>
          <w:b w:val="false"/>
          <w:i w:val="false"/>
          <w:color w:val="000000"/>
          <w:sz w:val="28"/>
        </w:rPr>
        <w:t>
      23. ДУИС обеспечивает лиц, освобождаемых от отбывания наказания в виде лишения свободы, бесплатным проездом к избранному ими местожительству или работы, а также продуктами питания либо деньгами для проезда в пределах территории Республики Казахстан.</w:t>
      </w:r>
    </w:p>
    <w:bookmarkEnd w:id="62"/>
    <w:bookmarkStart w:name="z71" w:id="63"/>
    <w:p>
      <w:pPr>
        <w:spacing w:after="0"/>
        <w:ind w:left="0"/>
        <w:jc w:val="both"/>
      </w:pPr>
      <w:r>
        <w:rPr>
          <w:rFonts w:ascii="Times New Roman"/>
          <w:b w:val="false"/>
          <w:i w:val="false"/>
          <w:color w:val="000000"/>
          <w:sz w:val="28"/>
        </w:rPr>
        <w:t>
      24. В день освобождения из мест лишения свободы иностранца или лица без гражданства сотрудники учреждения УИС передают его сотрудникам УМС ДП для проведения организационных мероприятий, после которых сотрудники МПС ДП (патрульная полиция) исполняют решение суда о выдворении за пределы Республики Казахстан.</w:t>
      </w:r>
    </w:p>
    <w:bookmarkEnd w:id="63"/>
    <w:bookmarkStart w:name="z72" w:id="64"/>
    <w:p>
      <w:pPr>
        <w:spacing w:after="0"/>
        <w:ind w:left="0"/>
        <w:jc w:val="both"/>
      </w:pPr>
      <w:r>
        <w:rPr>
          <w:rFonts w:ascii="Times New Roman"/>
          <w:b w:val="false"/>
          <w:i w:val="false"/>
          <w:color w:val="000000"/>
          <w:sz w:val="28"/>
        </w:rPr>
        <w:t xml:space="preserve">
      25. ДУИС и МПС ГОР(У)ОП за месяц до истечения оставшегося срока пробационного контроля в отношении иностранцев и лиц без гражданства, осужденных условно, к мерам наказания, не связанным с лишением свободы, а также освобожденных из учреждений условно-досрочно, с заменой неотбытой части наказания более мягким видом, информируют УМС ДП для подготовки материалов на выдворение согласно норм </w:t>
      </w:r>
      <w:r>
        <w:rPr>
          <w:rFonts w:ascii="Times New Roman"/>
          <w:b w:val="false"/>
          <w:i w:val="false"/>
          <w:color w:val="000000"/>
          <w:sz w:val="28"/>
        </w:rPr>
        <w:t>Гражданско</w:t>
      </w:r>
      <w:r>
        <w:rPr>
          <w:rFonts w:ascii="Times New Roman"/>
          <w:b w:val="false"/>
          <w:i w:val="false"/>
          <w:color w:val="000000"/>
          <w:sz w:val="28"/>
        </w:rPr>
        <w:t>-процессуального кодекса Республики Казахстан от 31 октября 2015 года.</w:t>
      </w:r>
    </w:p>
    <w:bookmarkEnd w:id="64"/>
    <w:bookmarkStart w:name="z73" w:id="65"/>
    <w:p>
      <w:pPr>
        <w:spacing w:after="0"/>
        <w:ind w:left="0"/>
        <w:jc w:val="both"/>
      </w:pPr>
      <w:r>
        <w:rPr>
          <w:rFonts w:ascii="Times New Roman"/>
          <w:b w:val="false"/>
          <w:i w:val="false"/>
          <w:color w:val="000000"/>
          <w:sz w:val="28"/>
        </w:rPr>
        <w:t>
      26. УМС и МПС ДП (патрульная полиция), получив информацию об иностранцах и лицах без гражданства, осужденных условно, к мерам наказания, не связанным с лишением свободы, а также освобожденных из учреждений условно-досрочно, с заменой неотбытой части наказания, принимает меры, предусмотренные в пункте 22 настоящих Правил и в день истечения пробационного контроля исполняют решение суда о выдворении за пределы Республики Казахстан.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66"/>
    <w:p>
      <w:pPr>
        <w:spacing w:after="0"/>
        <w:ind w:left="0"/>
        <w:jc w:val="left"/>
      </w:pPr>
      <w:r>
        <w:rPr>
          <w:rFonts w:ascii="Times New Roman"/>
          <w:b/>
          <w:i w:val="false"/>
          <w:color w:val="000000"/>
        </w:rPr>
        <w:t xml:space="preserve"> ЛИСТ-ПРЕДУПРЕЖДЕНИЯ</w:t>
      </w:r>
    </w:p>
    <w:bookmarkEnd w:id="66"/>
    <w:bookmarkStart w:name="z77" w:id="67"/>
    <w:p>
      <w:pPr>
        <w:spacing w:after="0"/>
        <w:ind w:left="0"/>
        <w:jc w:val="both"/>
      </w:pPr>
      <w:r>
        <w:rPr>
          <w:rFonts w:ascii="Times New Roman"/>
          <w:b w:val="false"/>
          <w:i w:val="false"/>
          <w:color w:val="000000"/>
          <w:sz w:val="28"/>
        </w:rPr>
        <w:t>
      Я, ________________________________________________________________________</w:t>
      </w:r>
      <w:r>
        <w:br/>
      </w:r>
      <w:r>
        <w:rPr>
          <w:rFonts w:ascii="Times New Roman"/>
          <w:b w:val="false"/>
          <w:i w:val="false"/>
          <w:color w:val="000000"/>
          <w:sz w:val="28"/>
        </w:rPr>
        <w:t xml:space="preserve"> (Ф.И.О. (при его наличии), полностью, дата рождения)</w:t>
      </w:r>
    </w:p>
    <w:bookmarkEnd w:id="67"/>
    <w:bookmarkStart w:name="z78" w:id="68"/>
    <w:p>
      <w:pPr>
        <w:spacing w:after="0"/>
        <w:ind w:left="0"/>
        <w:jc w:val="both"/>
      </w:pPr>
      <w:r>
        <w:rPr>
          <w:rFonts w:ascii="Times New Roman"/>
          <w:b w:val="false"/>
          <w:i w:val="false"/>
          <w:color w:val="000000"/>
          <w:sz w:val="28"/>
        </w:rPr>
        <w:t xml:space="preserve">
      Ознакомлен с требованиями </w:t>
      </w:r>
      <w:r>
        <w:rPr>
          <w:rFonts w:ascii="Times New Roman"/>
          <w:b w:val="false"/>
          <w:i w:val="false"/>
          <w:color w:val="000000"/>
          <w:sz w:val="28"/>
        </w:rPr>
        <w:t>статьи 431</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от 3 июля 2014 года и предупрежден об уголовной ответственности за нарушение правил</w:t>
      </w:r>
      <w:r>
        <w:br/>
      </w:r>
      <w:r>
        <w:rPr>
          <w:rFonts w:ascii="Times New Roman"/>
          <w:b w:val="false"/>
          <w:i w:val="false"/>
          <w:color w:val="000000"/>
          <w:sz w:val="28"/>
        </w:rPr>
        <w:t>административного надзора установленного судом, за лицами, освобожденными из мест</w:t>
      </w:r>
      <w:r>
        <w:br/>
      </w:r>
      <w:r>
        <w:rPr>
          <w:rFonts w:ascii="Times New Roman"/>
          <w:b w:val="false"/>
          <w:i w:val="false"/>
          <w:color w:val="000000"/>
          <w:sz w:val="28"/>
        </w:rPr>
        <w:t>лишения свободы, а равно самовольное оставление поднадзорным места жительства или</w:t>
      </w:r>
      <w:r>
        <w:br/>
      </w:r>
      <w:r>
        <w:rPr>
          <w:rFonts w:ascii="Times New Roman"/>
          <w:b w:val="false"/>
          <w:i w:val="false"/>
          <w:color w:val="000000"/>
          <w:sz w:val="28"/>
        </w:rPr>
        <w:t>неприбытие поднадзорного в течении пяти суток без учета выходных и праздничных дней</w:t>
      </w:r>
      <w:r>
        <w:br/>
      </w:r>
      <w:r>
        <w:rPr>
          <w:rFonts w:ascii="Times New Roman"/>
          <w:b w:val="false"/>
          <w:i w:val="false"/>
          <w:color w:val="000000"/>
          <w:sz w:val="28"/>
        </w:rPr>
        <w:t>к избранному месту жительства после освобождения из мест лишения свободы с целью</w:t>
      </w:r>
      <w:r>
        <w:br/>
      </w:r>
      <w:r>
        <w:rPr>
          <w:rFonts w:ascii="Times New Roman"/>
          <w:b w:val="false"/>
          <w:i w:val="false"/>
          <w:color w:val="000000"/>
          <w:sz w:val="28"/>
        </w:rPr>
        <w:t>уклонения от административного надзора.</w:t>
      </w:r>
    </w:p>
    <w:bookmarkEnd w:id="68"/>
    <w:bookmarkStart w:name="z79" w:id="69"/>
    <w:p>
      <w:pPr>
        <w:spacing w:after="0"/>
        <w:ind w:left="0"/>
        <w:jc w:val="both"/>
      </w:pPr>
      <w:r>
        <w:rPr>
          <w:rFonts w:ascii="Times New Roman"/>
          <w:b w:val="false"/>
          <w:i w:val="false"/>
          <w:color w:val="000000"/>
          <w:sz w:val="28"/>
        </w:rPr>
        <w:t>
      После освобождения из учреждения УИС № _______________ "___"_____ 20___ года</w:t>
      </w:r>
      <w:r>
        <w:br/>
      </w:r>
      <w:r>
        <w:rPr>
          <w:rFonts w:ascii="Times New Roman"/>
          <w:b w:val="false"/>
          <w:i w:val="false"/>
          <w:color w:val="000000"/>
          <w:sz w:val="28"/>
        </w:rPr>
        <w:t>следую на постоянное место жительства по адресу: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куда обязуюсь прибыть в установленные Законом сроки и встать на учет в территориальный</w:t>
      </w:r>
      <w:r>
        <w:br/>
      </w:r>
      <w:r>
        <w:rPr>
          <w:rFonts w:ascii="Times New Roman"/>
          <w:b w:val="false"/>
          <w:i w:val="false"/>
          <w:color w:val="000000"/>
          <w:sz w:val="28"/>
        </w:rPr>
        <w:t>орган полиции.</w:t>
      </w:r>
    </w:p>
    <w:bookmarkEnd w:id="69"/>
    <w:bookmarkStart w:name="z80" w:id="70"/>
    <w:p>
      <w:pPr>
        <w:spacing w:after="0"/>
        <w:ind w:left="0"/>
        <w:jc w:val="both"/>
      </w:pPr>
      <w:r>
        <w:rPr>
          <w:rFonts w:ascii="Times New Roman"/>
          <w:b w:val="false"/>
          <w:i w:val="false"/>
          <w:color w:val="000000"/>
          <w:sz w:val="28"/>
        </w:rPr>
        <w:t>
      "___"__________ 20____г.___________________________________________________</w:t>
      </w:r>
      <w:r>
        <w:br/>
      </w:r>
      <w:r>
        <w:rPr>
          <w:rFonts w:ascii="Times New Roman"/>
          <w:b w:val="false"/>
          <w:i w:val="false"/>
          <w:color w:val="000000"/>
          <w:sz w:val="28"/>
        </w:rPr>
        <w:t xml:space="preserve"> (Ф.И.О. (при его наличии) поднадзорного, роспись)</w:t>
      </w:r>
    </w:p>
    <w:bookmarkEnd w:id="70"/>
    <w:bookmarkStart w:name="z81" w:id="71"/>
    <w:p>
      <w:pPr>
        <w:spacing w:after="0"/>
        <w:ind w:left="0"/>
        <w:jc w:val="both"/>
      </w:pPr>
      <w:r>
        <w:rPr>
          <w:rFonts w:ascii="Times New Roman"/>
          <w:b w:val="false"/>
          <w:i w:val="false"/>
          <w:color w:val="000000"/>
          <w:sz w:val="28"/>
        </w:rPr>
        <w:t>
      Ознакомил: _______________________________________________________________</w:t>
      </w:r>
      <w:r>
        <w:br/>
      </w:r>
      <w:r>
        <w:rPr>
          <w:rFonts w:ascii="Times New Roman"/>
          <w:b w:val="false"/>
          <w:i w:val="false"/>
          <w:color w:val="000000"/>
          <w:sz w:val="28"/>
        </w:rPr>
        <w:t xml:space="preserve"> (должность, звание, Ф.И.О. (при его наличии), роспись)</w:t>
      </w:r>
      <w:r>
        <w:br/>
      </w:r>
      <w:r>
        <w:rPr>
          <w:rFonts w:ascii="Times New Roman"/>
          <w:b w:val="false"/>
          <w:i w:val="false"/>
          <w:color w:val="000000"/>
          <w:sz w:val="28"/>
        </w:rPr>
        <w:t>"____"_________20____г.</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72"/>
    <w:p>
      <w:pPr>
        <w:spacing w:after="0"/>
        <w:ind w:left="0"/>
        <w:jc w:val="left"/>
      </w:pPr>
      <w:r>
        <w:rPr>
          <w:rFonts w:ascii="Times New Roman"/>
          <w:b/>
          <w:i w:val="false"/>
          <w:color w:val="000000"/>
        </w:rPr>
        <w:t xml:space="preserve"> ЛИСТ-ПРЕДУПРЕЖДЕНИЯ</w:t>
      </w:r>
    </w:p>
    <w:bookmarkEnd w:id="72"/>
    <w:bookmarkStart w:name="z85" w:id="73"/>
    <w:p>
      <w:pPr>
        <w:spacing w:after="0"/>
        <w:ind w:left="0"/>
        <w:jc w:val="both"/>
      </w:pPr>
      <w:r>
        <w:rPr>
          <w:rFonts w:ascii="Times New Roman"/>
          <w:b w:val="false"/>
          <w:i w:val="false"/>
          <w:color w:val="000000"/>
          <w:sz w:val="28"/>
        </w:rPr>
        <w:t>
      Я, _______________________________________________________________________</w:t>
      </w:r>
      <w:r>
        <w:br/>
      </w:r>
      <w:r>
        <w:rPr>
          <w:rFonts w:ascii="Times New Roman"/>
          <w:b w:val="false"/>
          <w:i w:val="false"/>
          <w:color w:val="000000"/>
          <w:sz w:val="28"/>
        </w:rPr>
        <w:t xml:space="preserve"> (Ф.И.О. (при его наличии), полностью, дата рождения)</w:t>
      </w:r>
    </w:p>
    <w:bookmarkEnd w:id="73"/>
    <w:bookmarkStart w:name="z86" w:id="74"/>
    <w:p>
      <w:pPr>
        <w:spacing w:after="0"/>
        <w:ind w:left="0"/>
        <w:jc w:val="both"/>
      </w:pPr>
      <w:r>
        <w:rPr>
          <w:rFonts w:ascii="Times New Roman"/>
          <w:b w:val="false"/>
          <w:i w:val="false"/>
          <w:color w:val="000000"/>
          <w:sz w:val="28"/>
        </w:rPr>
        <w:t xml:space="preserve">
      Ознакомлен с требованиями пункта 1 части 7 </w:t>
      </w:r>
      <w:r>
        <w:rPr>
          <w:rFonts w:ascii="Times New Roman"/>
          <w:b w:val="false"/>
          <w:i w:val="false"/>
          <w:color w:val="000000"/>
          <w:sz w:val="28"/>
        </w:rPr>
        <w:t>статьи 72</w:t>
      </w:r>
      <w:r>
        <w:rPr>
          <w:rFonts w:ascii="Times New Roman"/>
          <w:b w:val="false"/>
          <w:i w:val="false"/>
          <w:color w:val="000000"/>
          <w:sz w:val="28"/>
        </w:rPr>
        <w:t xml:space="preserve"> Уголовного кодекса</w:t>
      </w:r>
      <w:r>
        <w:br/>
      </w:r>
      <w:r>
        <w:rPr>
          <w:rFonts w:ascii="Times New Roman"/>
          <w:b w:val="false"/>
          <w:i w:val="false"/>
          <w:color w:val="000000"/>
          <w:sz w:val="28"/>
        </w:rPr>
        <w:t>Республики Казахстан от 3 июля 2014 года и предупрежден об ответственности в виде</w:t>
      </w:r>
      <w:r>
        <w:br/>
      </w:r>
      <w:r>
        <w:rPr>
          <w:rFonts w:ascii="Times New Roman"/>
          <w:b w:val="false"/>
          <w:i w:val="false"/>
          <w:color w:val="000000"/>
          <w:sz w:val="28"/>
        </w:rPr>
        <w:t>отмены условно-досрочного освобождения за совершение двух и более административных</w:t>
      </w:r>
      <w:r>
        <w:br/>
      </w:r>
      <w:r>
        <w:rPr>
          <w:rFonts w:ascii="Times New Roman"/>
          <w:b w:val="false"/>
          <w:i w:val="false"/>
          <w:color w:val="000000"/>
          <w:sz w:val="28"/>
        </w:rPr>
        <w:t>правонарушений, за которые были наложены административные взыскания, за уклонение</w:t>
      </w:r>
      <w:r>
        <w:br/>
      </w:r>
      <w:r>
        <w:rPr>
          <w:rFonts w:ascii="Times New Roman"/>
          <w:b w:val="false"/>
          <w:i w:val="false"/>
          <w:color w:val="000000"/>
          <w:sz w:val="28"/>
        </w:rPr>
        <w:t>от исполнения обязанностей без уважительной причины более двух раз, возложенных на</w:t>
      </w:r>
      <w:r>
        <w:br/>
      </w:r>
      <w:r>
        <w:rPr>
          <w:rFonts w:ascii="Times New Roman"/>
          <w:b w:val="false"/>
          <w:i w:val="false"/>
          <w:color w:val="000000"/>
          <w:sz w:val="28"/>
        </w:rPr>
        <w:t>меня при применении условно-досрочного освобождения или неприбытие в течении пяти</w:t>
      </w:r>
      <w:r>
        <w:br/>
      </w:r>
      <w:r>
        <w:rPr>
          <w:rFonts w:ascii="Times New Roman"/>
          <w:b w:val="false"/>
          <w:i w:val="false"/>
          <w:color w:val="000000"/>
          <w:sz w:val="28"/>
        </w:rPr>
        <w:t>рабочих дней к избранному месту жительства после освобождения из мест лишения свободы.</w:t>
      </w:r>
    </w:p>
    <w:bookmarkEnd w:id="74"/>
    <w:bookmarkStart w:name="z87" w:id="75"/>
    <w:p>
      <w:pPr>
        <w:spacing w:after="0"/>
        <w:ind w:left="0"/>
        <w:jc w:val="both"/>
      </w:pPr>
      <w:r>
        <w:rPr>
          <w:rFonts w:ascii="Times New Roman"/>
          <w:b w:val="false"/>
          <w:i w:val="false"/>
          <w:color w:val="000000"/>
          <w:sz w:val="28"/>
        </w:rPr>
        <w:t>
      После освобождения из учреждения УИС № _____________ "___"________20___ года</w:t>
      </w:r>
      <w:r>
        <w:br/>
      </w:r>
      <w:r>
        <w:rPr>
          <w:rFonts w:ascii="Times New Roman"/>
          <w:b w:val="false"/>
          <w:i w:val="false"/>
          <w:color w:val="000000"/>
          <w:sz w:val="28"/>
        </w:rPr>
        <w:t>следую на постоянное место жительства по адресу: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куда обязуюсь прибыть в установленные Законом сроки и встать на учет в территориальный ОВД.</w:t>
      </w:r>
    </w:p>
    <w:bookmarkEnd w:id="75"/>
    <w:bookmarkStart w:name="z88" w:id="76"/>
    <w:p>
      <w:pPr>
        <w:spacing w:after="0"/>
        <w:ind w:left="0"/>
        <w:jc w:val="both"/>
      </w:pPr>
      <w:r>
        <w:rPr>
          <w:rFonts w:ascii="Times New Roman"/>
          <w:b w:val="false"/>
          <w:i w:val="false"/>
          <w:color w:val="000000"/>
          <w:sz w:val="28"/>
        </w:rPr>
        <w:t>
      "____"_______20_г. ________________________________________________________</w:t>
      </w:r>
      <w:r>
        <w:br/>
      </w:r>
      <w:r>
        <w:rPr>
          <w:rFonts w:ascii="Times New Roman"/>
          <w:b w:val="false"/>
          <w:i w:val="false"/>
          <w:color w:val="000000"/>
          <w:sz w:val="28"/>
        </w:rPr>
        <w:t xml:space="preserve"> (Ф.И.О.(при его наличии),условно-досрочно освобожденного, роспись)</w:t>
      </w:r>
      <w:r>
        <w:br/>
      </w:r>
      <w:r>
        <w:rPr>
          <w:rFonts w:ascii="Times New Roman"/>
          <w:b w:val="false"/>
          <w:i w:val="false"/>
          <w:color w:val="000000"/>
          <w:sz w:val="28"/>
        </w:rPr>
        <w:t>Ознакомил: _______________________________________________________________</w:t>
      </w:r>
      <w:r>
        <w:br/>
      </w:r>
      <w:r>
        <w:rPr>
          <w:rFonts w:ascii="Times New Roman"/>
          <w:b w:val="false"/>
          <w:i w:val="false"/>
          <w:color w:val="000000"/>
          <w:sz w:val="28"/>
        </w:rPr>
        <w:t>(должность, звание, Ф.И.О. (при его наличии))</w:t>
      </w:r>
      <w:r>
        <w:br/>
      </w:r>
      <w:r>
        <w:rPr>
          <w:rFonts w:ascii="Times New Roman"/>
          <w:b w:val="false"/>
          <w:i w:val="false"/>
          <w:color w:val="000000"/>
          <w:sz w:val="28"/>
        </w:rPr>
        <w:t>"____"________20__г.</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92" w:id="77"/>
    <w:p>
      <w:pPr>
        <w:spacing w:after="0"/>
        <w:ind w:left="0"/>
        <w:jc w:val="left"/>
      </w:pPr>
      <w:r>
        <w:rPr>
          <w:rFonts w:ascii="Times New Roman"/>
          <w:b/>
          <w:i w:val="false"/>
          <w:color w:val="000000"/>
        </w:rPr>
        <w:t xml:space="preserve"> План задание</w:t>
      </w:r>
    </w:p>
    <w:bookmarkEnd w:id="77"/>
    <w:bookmarkStart w:name="z93" w:id="78"/>
    <w:p>
      <w:pPr>
        <w:spacing w:after="0"/>
        <w:ind w:left="0"/>
        <w:jc w:val="both"/>
      </w:pPr>
      <w:r>
        <w:rPr>
          <w:rFonts w:ascii="Times New Roman"/>
          <w:b w:val="false"/>
          <w:i w:val="false"/>
          <w:color w:val="000000"/>
          <w:sz w:val="28"/>
        </w:rPr>
        <w:t>
      Цель задания: закрыть выезд из Республики Казахстан</w:t>
      </w:r>
      <w:r>
        <w:br/>
      </w:r>
      <w:r>
        <w:rPr>
          <w:rFonts w:ascii="Times New Roman"/>
          <w:b w:val="false"/>
          <w:i w:val="false"/>
          <w:color w:val="000000"/>
          <w:sz w:val="28"/>
        </w:rPr>
        <w:t>Основания задания:____(ссылка)_____________________________________________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Срок действия задания до І__І__І І __І__І І__І__І__І__І (дата окончания) (число) (месяц) (год)</w:t>
      </w:r>
      <w:r>
        <w:br/>
      </w:r>
      <w:r>
        <w:rPr>
          <w:rFonts w:ascii="Times New Roman"/>
          <w:b w:val="false"/>
          <w:i w:val="false"/>
          <w:color w:val="000000"/>
          <w:sz w:val="28"/>
        </w:rPr>
        <w:t>Фамилия кириллица ___________________ латинский __________________________</w:t>
      </w:r>
      <w:r>
        <w:br/>
      </w:r>
      <w:r>
        <w:rPr>
          <w:rFonts w:ascii="Times New Roman"/>
          <w:b w:val="false"/>
          <w:i w:val="false"/>
          <w:color w:val="000000"/>
          <w:sz w:val="28"/>
        </w:rPr>
        <w:t>Имя кириллица ____________________________________________ место латинский</w:t>
      </w:r>
      <w:r>
        <w:br/>
      </w:r>
      <w:r>
        <w:rPr>
          <w:rFonts w:ascii="Times New Roman"/>
          <w:b w:val="false"/>
          <w:i w:val="false"/>
          <w:color w:val="000000"/>
          <w:sz w:val="28"/>
        </w:rPr>
        <w:t>___________________________________________________ для Отчество кириллица</w:t>
      </w:r>
      <w:r>
        <w:br/>
      </w:r>
      <w:r>
        <w:rPr>
          <w:rFonts w:ascii="Times New Roman"/>
          <w:b w:val="false"/>
          <w:i w:val="false"/>
          <w:color w:val="000000"/>
          <w:sz w:val="28"/>
        </w:rPr>
        <w:t>__________________________________________________________ фото латинский</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Дата рождения І__І__І І __І__І І__І__І__І__І (число) (месяц) (год)</w:t>
      </w:r>
      <w:r>
        <w:br/>
      </w:r>
      <w:r>
        <w:rPr>
          <w:rFonts w:ascii="Times New Roman"/>
          <w:b w:val="false"/>
          <w:i w:val="false"/>
          <w:color w:val="000000"/>
          <w:sz w:val="28"/>
        </w:rPr>
        <w:t>Пол ___________________ Гражданство _____________________________________</w:t>
      </w:r>
      <w:r>
        <w:br/>
      </w:r>
      <w:r>
        <w:rPr>
          <w:rFonts w:ascii="Times New Roman"/>
          <w:b w:val="false"/>
          <w:i w:val="false"/>
          <w:color w:val="000000"/>
          <w:sz w:val="28"/>
        </w:rPr>
        <w:t>Национальность _________________ Место рождения _________________________</w:t>
      </w:r>
      <w:r>
        <w:br/>
      </w:r>
      <w:r>
        <w:rPr>
          <w:rFonts w:ascii="Times New Roman"/>
          <w:b w:val="false"/>
          <w:i w:val="false"/>
          <w:color w:val="000000"/>
          <w:sz w:val="28"/>
        </w:rPr>
        <w:t>______________________________________________(область, населенный, пункт)</w:t>
      </w:r>
      <w:r>
        <w:br/>
      </w:r>
      <w:r>
        <w:rPr>
          <w:rFonts w:ascii="Times New Roman"/>
          <w:b w:val="false"/>
          <w:i w:val="false"/>
          <w:color w:val="000000"/>
          <w:sz w:val="28"/>
        </w:rPr>
        <w:t>Место жительства 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Дополнительные данные о лице:____________________________________________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Кого информировать при обнаружении: 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(телефон дежурной части ДП и ОП)</w:t>
      </w:r>
      <w:r>
        <w:br/>
      </w:r>
      <w:r>
        <w:rPr>
          <w:rFonts w:ascii="Times New Roman"/>
          <w:b w:val="false"/>
          <w:i w:val="false"/>
          <w:color w:val="000000"/>
          <w:sz w:val="28"/>
        </w:rPr>
        <w:t>В не рабочее время: 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(телефон дежурной части ДП и ОП)</w:t>
      </w:r>
      <w:r>
        <w:br/>
      </w:r>
      <w:r>
        <w:rPr>
          <w:rFonts w:ascii="Times New Roman"/>
          <w:b w:val="false"/>
          <w:i w:val="false"/>
          <w:color w:val="000000"/>
          <w:sz w:val="28"/>
        </w:rPr>
        <w:t>Какие меры процессуального характера следует произвести: 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Кем санкционировано:______________________________________________________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Инициатор: 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(государственный орган)</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(Учреждение УИС)</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(подпись) (фамилия, инициалы) (телефон дежурного)</w:t>
      </w:r>
      <w:r>
        <w:br/>
      </w:r>
      <w:r>
        <w:rPr>
          <w:rFonts w:ascii="Times New Roman"/>
          <w:b w:val="false"/>
          <w:i w:val="false"/>
          <w:color w:val="000000"/>
          <w:sz w:val="28"/>
        </w:rPr>
        <w:t>Дата заполнения І__І__І І __І__І І__І__І__І__І (число) (месяц) (год)</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79"/>
    <w:p>
      <w:pPr>
        <w:spacing w:after="0"/>
        <w:ind w:left="0"/>
        <w:jc w:val="left"/>
      </w:pPr>
      <w:r>
        <w:rPr>
          <w:rFonts w:ascii="Times New Roman"/>
          <w:b/>
          <w:i w:val="false"/>
          <w:color w:val="000000"/>
        </w:rPr>
        <w:t xml:space="preserve"> СВЕДЕНИЯ о полученных уведомлениях по выявленным инициативным совпадениям ИС МВД РК</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364"/>
        <w:gridCol w:w="242"/>
        <w:gridCol w:w="595"/>
        <w:gridCol w:w="1343"/>
        <w:gridCol w:w="1343"/>
        <w:gridCol w:w="849"/>
        <w:gridCol w:w="394"/>
        <w:gridCol w:w="595"/>
        <w:gridCol w:w="1343"/>
        <w:gridCol w:w="1343"/>
        <w:gridCol w:w="134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лиц, не прибывших к избранному месту проживания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лиц, состоящих на учете в ОВД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Условно-досрочно освобожденные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"б"</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Формально подпадающий под административный надзор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категории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Условно-досрочно освобожденные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"б"</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надзор по пункту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поступивших сообщений из ИС МВД по совпадениям "Инициативные запросы" ИБД в территориальные ДП</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"ЖД-билеты"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правонарушения"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 автотранспорт"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"Водительское удостоверение"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осмотр"</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 административного надзора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ним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материалов в ЕРДР по ст.431 УК РК</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 установленных ограничений условно-досрочного освобождения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ппо ним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 решения о внесении корректировок и постановке на учет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учета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изменением места жительства</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привлечением к уголовной ответственности</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отменой условно-досрочного освобождения</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подразделений органов</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по осуществлению</w:t>
            </w:r>
            <w:r>
              <w:br/>
            </w:r>
            <w:r>
              <w:rPr>
                <w:rFonts w:ascii="Times New Roman"/>
                <w:b w:val="false"/>
                <w:i w:val="false"/>
                <w:color w:val="000000"/>
                <w:sz w:val="20"/>
              </w:rPr>
              <w:t>учета лиц, освобожденных</w:t>
            </w:r>
            <w:r>
              <w:br/>
            </w:r>
            <w:r>
              <w:rPr>
                <w:rFonts w:ascii="Times New Roman"/>
                <w:b w:val="false"/>
                <w:i w:val="false"/>
                <w:color w:val="000000"/>
                <w:sz w:val="20"/>
              </w:rPr>
              <w:t>из мест лишения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 w:id="80"/>
    <w:p>
      <w:pPr>
        <w:spacing w:after="0"/>
        <w:ind w:left="0"/>
        <w:jc w:val="left"/>
      </w:pPr>
      <w:r>
        <w:rPr>
          <w:rFonts w:ascii="Times New Roman"/>
          <w:b/>
          <w:i w:val="false"/>
          <w:color w:val="000000"/>
        </w:rPr>
        <w:t xml:space="preserve"> СПИСОК иностранцев и лиц без гражданства, отбывающих наказания в Учреждениях УИС на "_____" _________ 20___г.</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623"/>
        <w:gridCol w:w="569"/>
        <w:gridCol w:w="2098"/>
        <w:gridCol w:w="2257"/>
        <w:gridCol w:w="1465"/>
        <w:gridCol w:w="728"/>
        <w:gridCol w:w="938"/>
        <w:gridCol w:w="1149"/>
        <w:gridCol w:w="885"/>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или национального паспорта (удостоверения лица без гражданства)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удостоверения личности, национального паспорта (удостоверения лица без гражданства)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вида на жительство (если имеется)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освобождения по приговору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Возможный срок условно-досрочного освобождения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иска (сумма иска)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ДУИС _____________ области</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ДУИС _____________ области</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