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90fd" w14:textId="e7a9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обороны Республики Казахстан от 9 января 2018 года № 9 "Об утверждении Правил составления плана ротации и списка военнослужащих, не включаемых в план ротации"</w:t>
      </w:r>
    </w:p>
    <w:p>
      <w:pPr>
        <w:spacing w:after="0"/>
        <w:ind w:left="0"/>
        <w:jc w:val="both"/>
      </w:pPr>
      <w:r>
        <w:rPr>
          <w:rFonts w:ascii="Times New Roman"/>
          <w:b w:val="false"/>
          <w:i w:val="false"/>
          <w:color w:val="000000"/>
          <w:sz w:val="28"/>
        </w:rPr>
        <w:t>Приказ Министра обороны Республики Казахстан от 30 марта 2021 года № 173. Зарегистрирован в Министерстве юстиции Республики Казахстан 31 марта 2021 года № 22444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9 января 2018 года № 9 "Об утверждении Правил составления плана ротации и списка военнослужащих, не включаемых в план ротации" (зарегистрирован в Реестре государственной регистрации нормативных правовых актов под № 16277, опубликован 6 февраля 2018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обороны Республики Казахстан.";</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плана ротации и списка военнослужащих, не включаемых в план ротации,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"2. Кадровым органом воинской части или ответственным лицом, на которое приказом по части возложено ведение кадровой работы (в воинских частях, где штатом не предусмотрена должность начальника кадрового органа) по итогам года составляется план ротации военнослужащих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План ротации). </w:t>
      </w:r>
    </w:p>
    <w:bookmarkEnd w:id="4"/>
    <w:bookmarkStart w:name="z11" w:id="5"/>
    <w:p>
      <w:pPr>
        <w:spacing w:after="0"/>
        <w:ind w:left="0"/>
        <w:jc w:val="both"/>
      </w:pPr>
      <w:r>
        <w:rPr>
          <w:rFonts w:ascii="Times New Roman"/>
          <w:b w:val="false"/>
          <w:i w:val="false"/>
          <w:color w:val="000000"/>
          <w:sz w:val="28"/>
        </w:rPr>
        <w:t xml:space="preserve">
      План ротации составляется по военнослужащим, в отношении которых наступили условия, определенные </w:t>
      </w:r>
      <w:r>
        <w:rPr>
          <w:rFonts w:ascii="Times New Roman"/>
          <w:b w:val="false"/>
          <w:i w:val="false"/>
          <w:color w:val="000000"/>
          <w:sz w:val="28"/>
        </w:rPr>
        <w:t>пунктом 83</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(далее – Правила прохождения).</w:t>
      </w:r>
    </w:p>
    <w:bookmarkEnd w:id="5"/>
    <w:bookmarkStart w:name="z12" w:id="6"/>
    <w:p>
      <w:pPr>
        <w:spacing w:after="0"/>
        <w:ind w:left="0"/>
        <w:jc w:val="both"/>
      </w:pPr>
      <w:r>
        <w:rPr>
          <w:rFonts w:ascii="Times New Roman"/>
          <w:b w:val="false"/>
          <w:i w:val="false"/>
          <w:color w:val="000000"/>
          <w:sz w:val="28"/>
        </w:rPr>
        <w:t xml:space="preserve">
      Одновременно с Планом ротации составляется список военнослужащих, не включаемых в План ротации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Список).</w:t>
      </w:r>
    </w:p>
    <w:bookmarkEnd w:id="6"/>
    <w:bookmarkStart w:name="z13" w:id="7"/>
    <w:p>
      <w:pPr>
        <w:spacing w:after="0"/>
        <w:ind w:left="0"/>
        <w:jc w:val="both"/>
      </w:pPr>
      <w:r>
        <w:rPr>
          <w:rFonts w:ascii="Times New Roman"/>
          <w:b w:val="false"/>
          <w:i w:val="false"/>
          <w:color w:val="000000"/>
          <w:sz w:val="28"/>
        </w:rPr>
        <w:t xml:space="preserve">
      В Список включаются военнослужащие, определенные подпунктами 1), 2), 3) </w:t>
      </w:r>
      <w:r>
        <w:rPr>
          <w:rFonts w:ascii="Times New Roman"/>
          <w:b w:val="false"/>
          <w:i w:val="false"/>
          <w:color w:val="000000"/>
          <w:sz w:val="28"/>
        </w:rPr>
        <w:t>пункта 84</w:t>
      </w:r>
      <w:r>
        <w:rPr>
          <w:rFonts w:ascii="Times New Roman"/>
          <w:b w:val="false"/>
          <w:i w:val="false"/>
          <w:color w:val="000000"/>
          <w:sz w:val="28"/>
        </w:rPr>
        <w:t xml:space="preserve">, и военнослужащие, которые в интересах воинской службы могут быть оставлены в должности на второй срок на основании </w:t>
      </w:r>
      <w:r>
        <w:rPr>
          <w:rFonts w:ascii="Times New Roman"/>
          <w:b w:val="false"/>
          <w:i w:val="false"/>
          <w:color w:val="000000"/>
          <w:sz w:val="28"/>
        </w:rPr>
        <w:t>пункта 45</w:t>
      </w:r>
      <w:r>
        <w:rPr>
          <w:rFonts w:ascii="Times New Roman"/>
          <w:b w:val="false"/>
          <w:i w:val="false"/>
          <w:color w:val="000000"/>
          <w:sz w:val="28"/>
        </w:rPr>
        <w:t xml:space="preserve"> Правил прохождения.</w:t>
      </w:r>
    </w:p>
    <w:bookmarkEnd w:id="7"/>
    <w:bookmarkStart w:name="z14" w:id="8"/>
    <w:p>
      <w:pPr>
        <w:spacing w:after="0"/>
        <w:ind w:left="0"/>
        <w:jc w:val="both"/>
      </w:pPr>
      <w:r>
        <w:rPr>
          <w:rFonts w:ascii="Times New Roman"/>
          <w:b w:val="false"/>
          <w:i w:val="false"/>
          <w:color w:val="000000"/>
          <w:sz w:val="28"/>
        </w:rPr>
        <w:t>
      План ротации и Список подписывается командиром воинской части (начальником учреждения) и направляется в вышестоящий кадровый орган.".</w:t>
      </w:r>
    </w:p>
    <w:bookmarkEnd w:id="8"/>
    <w:bookmarkStart w:name="z15" w:id="9"/>
    <w:p>
      <w:pPr>
        <w:spacing w:after="0"/>
        <w:ind w:left="0"/>
        <w:jc w:val="both"/>
      </w:pPr>
      <w:r>
        <w:rPr>
          <w:rFonts w:ascii="Times New Roman"/>
          <w:b w:val="false"/>
          <w:i w:val="false"/>
          <w:color w:val="000000"/>
          <w:sz w:val="28"/>
        </w:rPr>
        <w:t>
      2. Департаменту кадров Министерства обороны Республики Казахстан в установленном законодательством Республики Казахстан порядке обеспечить:</w:t>
      </w:r>
    </w:p>
    <w:bookmarkEnd w:id="9"/>
    <w:bookmarkStart w:name="z16"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7"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w:t>
      </w:r>
    </w:p>
    <w:bookmarkEnd w:id="11"/>
    <w:bookmarkStart w:name="z18" w:id="12"/>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12"/>
    <w:bookmarkStart w:name="z19" w:id="13"/>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обороны Республики Казахстан.</w:t>
      </w:r>
    </w:p>
    <w:bookmarkEnd w:id="13"/>
    <w:bookmarkStart w:name="z20" w:id="14"/>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14"/>
    <w:bookmarkStart w:name="z21" w:id="1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