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5c1c" w14:textId="05b5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марта 2021 года № 107/НҚ. Зарегистрирован в Министерстве юстиции Республики Казахстан 31 марта 2021 года № 22446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13263, опубликован 11 марта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приказом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Информационные системы: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"Интранет-портал государственных органов Республики Казахстан";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Казахстан".".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