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3fa8" w14:textId="b133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спреля 2021 года № 289. Зарегистрирован в Министерстве юстиции Республики Казахстан 1 апреля 2021 года № 22453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функциональной классификации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 с бюджетной подпрограммой 100 "Обеспечение деятельности уполномоченного органа в области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обеспечению бюджетного планирования, исполнения и контроля за исполнением государственного бюджета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бюджетного планирования, исполнения и контроля за исполнением государственного бюджета";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 и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628 с бюджетной программой 001 и с бюджетными подпрограммами 100, 104, 105, 111 и 123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 Агентство Республики Казахстан по финансовому мониторингу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обеспечению противодействия легализации (отмывании) доходов и финансирования терроризма, борьбы с экономическими и финансовыми правонарушениями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обеспечению противодействия легализации (отмывании) доходов и финансирования терроризма, борьбы с экономическими и финансовыми правонарушениями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Услуги Кинологического центра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Агентства Республики Казахстан по финансовому мониторингу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105, 109, 114, 116, 133, 139, 165, 166, 167, 168 и 169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Проведение мероприятий за счет средств на представительские затраты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Выполнение обязательств центральных государственных органов по решениям судов за счет средств резерва Правительства Республики Казахстан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628 с бюджетными программами 002 и 003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 Агентство Республики Казахстан по финансовому мониторингу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Осуществление оперативно-розыскной деятельности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Досудебное расследование";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628 с бюджетной программой 138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 Агентство Республики Казахстан по финансовому мониторингу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230 с бюджетной подпрограммой 100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 Развитие государственного языка и других языков народа Казахстана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развития государственного языка и других языков народа Казахстана";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008 и с бюджетными подпрограммами 011, 015, 032 и 048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Проектирование, развитие и (или) обустройство инженерно-коммуникационной инфраструктуры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005, 011, 015 и 048 следующего содержания: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Мероприятия, направленные на поддержание сейсмоустойчивости жилых зданий, расположенных в сейсмоопасных регионах Республики Казахстан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026 с бюджетными подпрограммами 011 и 015 следующего содержания: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Проведение энергетического аудита многоквартирных жилых домов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с бюджетными подпрограммами 013 и 015 следующего содержания: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 Кредитование на реконструкцию и строительство систем тепло-, водоснабжения и водоотведения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487 "Отдел жилищно-коммунального хозяйства и жилищной инспекции района (города областного значения)":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коммунального хозяйства, инфраструктуры и коммуникаций" и 033 "Проектирование, развитие и (или) обустройство инженерно-коммуникационной инфраструктуры":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114 "Целевые трансферты на развитие нижестоящим бюджетам":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050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За счет субвенций из республиканского бюджета на топливно-энергетический комплекс и недропользование";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бюджетными программами 001, 002 и 004 и с бюджетными подпрограммами 011 и 015 следующего содержания: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энергетики и развития инфраструктуры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Газификация населенных пунктов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с бюджетными подпрограммами 005, 011, 015, 032 и 048 следующего содержания: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Развитие коммунального хозяйства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005, 011, 015 и 048 следующего содержания: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Функционирование системы водоснабжения и водоотведения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005, 011, 015, 032 и 048 следующего содержания: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Развитие системы водоснабжения и водоотведения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с бюджетными подпрограммами 011 и 015 следующего содержания: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Капитальные расходы государственного органа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 бюджетными подпрограммами 005, 011, 015 и 048 следующего содержания: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Развитие благоустройства города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 бюджетными подпрограммами 011 и 015 следующего содержания: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"027 Организация эксплуатации сетей газификации, находящихся в коммунальной собственности города республиканского значения, столицы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с бюджетными подпрограммами 005, 011, 015 и 048 следующего содержания: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Организация эксплуатации тепловых сетей, находящихся в коммунальной собственности города республиканского значения, столицы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032 и 067 с бюджетными подпрограммами 011 и 015 следующего содержания: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следующего содержания: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018 "Развитие благоустройства городов и населенных пунктов", 027 "Организация эксплуатации сетей газификации, находящихся в коммунальной собственности районов (городов областного значения)", 028 "Развитие коммунального хозяйства" и 058 "Развитие системы водоснабжения и водоотведения в сельских населенных пунктах":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018 "Развитие благоустройства городов и населенных пунктов", 028 "Развитие коммунального хозяйства" и 029 "Развитие системы водоснабжения и водоотведения":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бюджетными программами 037 и 048 и с бюджетными подпрограммами 005, 011, 015 и 048 следующего содержания: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 Освещение улиц населенных пунктов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Благоустройство и озеленение населенных пунктов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030 "Благоустройство и озеленение населенных пунктов":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030 "Обеспечение санитарии населенных пунктов" и 035 "Благоустройство и озеленение населенных пунктов":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049 следующего содержания: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Обеспечение развития ономастической и геральдической деятельности";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012 и с бюджетными подпрограммами 005, 011, 015, 032 и 050 следующего содержания: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Развитие теплоэнергетической системы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За счет субвенций из республиканского бюджета на топливно-энергетический комплекс и недропользование";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с бюджетными подпрограммами 011 и 015 следующего содержания: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Субсидирование затрат энергопроизводящих организаций на приобретение топлива для бесперебойного проведения отопительного сезона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050 следующего содержания: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За счет субвенций из республиканского бюджета на топливно-энергетический комплекс и недропользование";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009 и с бюджетными подпрограммами 011 и 015 следующего содержания: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Проведение ремонтно-восстановительных работ кабелей электроснабжения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029 с бюджетными подпрограммами 005, 011, 015, 032 и 050 следующего содержания: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Развитие газотранспортной системы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За счет субвенций из республиканского бюджета на топливно-энергетический комплекс и недропользование";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"Развитие газотранспортной системы":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050 следующего содержания: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За счет субвенций из республиканского бюджета на топливно-энергетический комплекс и недропользование";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021 и с бюджетными подпрограммами 011 и 015 следующего содержания: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Поддержка использования возобновляемых источников энергии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468 "Отдел архитектуры и градостроительства района (города областного значения)":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с бюджетными подпрограммами 011, 015 и 028 следующего содержания: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Изъятие земельных участков для государственных нужд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030 с бюджетными подпрограммами 011 и 015 следующего содержания: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Организация межрайонных (междугородных внутриобластных) общественных пассажирских перевозок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040 и с бюджетными подпрограммами 011, 015 и 048 следующего содержания: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Развитие инфраструктуры специальных экономических зон, индустриальных зон, индустриальных парков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020 и с бюджетными подпрограммами 011, 015, 032 и 054 следующего содержания: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Развитие индустриальной инфраструктуры в рамках Государственной программы поддержки и развития бизнеса "Дорожная карта бизнеса-2025"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018 и с бюджетными подпрограммами 011, 015 и 054 следующего содержания: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Развитие инфраструктуры специальной экономической зоны "Парк инновационных технологий"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 бюджетными подпрограммами 011, 015, 032 и 054 следующего содержания: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Развитие инженерной инфраструктуры в рамках Государственной программы развития регионов до 2025 года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с бюджетными подпрограммами 011 и 015 следующего содержания: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628 с бюджетной программой 120 следующего содержания: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 Агентство Республики Казахстан по финансовому мониторингу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партнерства".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