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5beb" w14:textId="7a75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анализа данных, за исключением информации с ограниченным доступом, содержащихся в объектах информатизации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марта 2021 года № 111/НҚ. Зарегистрирован в Министерстве юстиции Республики Казахстан 5 апреля 2021 года № 22481.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6-2 Закона Республики Казахстан от 16 ноября 2015 года "О доступе к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данных, за исключением информации с ограниченным доступом, содержащихся в объектах информатизации государственных органов.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111/НҚ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данных, за исключением информации с ограниченным доступом, содержащейся в объектах информатизации государственных органов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данных, за исключением информации с ограниченным доступом, содержащихся в объектах информатизации государственных органов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6-2 Закона Республики Казахстан от 16 ноября 2015 года "О доступе к информации" и определяют порядок проведения анализа данных, содержащихся в информационных системах государственных органов.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информации – физическое или юридическое лицо, запрашивающее и (или) использующее информацию;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набор открытых данных – систематизированная совокупность однотипных данных, представленных в форме открытых данных, состоящая из отдельных элементов, характеризующихся набором атрибутов, и позволяющая информационным системам без участия человека идентифицировать, интерпретировать и обрабатывать такие элементы;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интернет-портал открытых данных (далее – Интернет-портал)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Анализ данных, за исключением информации с ограниченным доступом, содержащихся в объектах информатизации государственных органов, проводится с целью их последующего размещения на интернет-портале открытых данных.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анализа данных, за исключением информации с ограниченным доступом, содержащихся в объектах информатизации государственных органов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 целях расширения количества наборов открытых данных на Интернет-портале и повышения их востребованности пользователями информации, на основании решения Комиссии, создаваемый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деятельности Комиссии по вопросам доступа к информации, утвержденным постановлением Правительства Республики Казахстан от 31 декабря 2015 года №1175 (далее – Комиссия), формирует список государственных органов, подлежащих обследованию для проведения анализа данных, за исключением информации с ограниченным доступом, содержащихся в объектах информатизации государственных органов.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направляет официальный запрос сервисному интегратору о проведении анализа данных, содержащихся в объектах информатизации государственных органов, включенных в список.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Сервисный интегратор направляет официальный запрос в обследуемый государственный 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получение выгрузок из информационных систем, со ссылкой на официальный запрос уполномоченного органа.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Сервисный интегратор в течение двух месяцев проводит анализ предоставленных выгрузок, выявляет наличие открытых данных для формирования набора открытых данных, разрабатывает проект технологического паспорта набора открытых данных (далее – проект паспорта)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анализа данных сервисный интегратор исходит из следующих критериев: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не являются информацией с ограниченным доступом;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востребованы гражданами и бизнесом;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имеется высокая степень готовности данных для их публикации в формате открытых данных;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уже публикуются, но не в машиночитаемом виде.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его проведения сервисный интегратор анализирует поступившие заявки пользователей Интернет-портала на публикацию и актуализацию открытых данных, а также определяет потребности бизнеса посредством направления соответствующего запроса в адрес Национальной палаты предпринимателей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Сервисный интегратор направляет в государственный орган разработанные проекты паспортов на согласование.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проведенного анализа сервисный интегратор направляет в уполномоченный орган и уполномоченный орган в области доступа к информации для последующего вынесения на заседание Комиссии.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Комиссия, с учетом общественных интересов в области доступа к информации и потребностей пользователей информации, дает рекомендации к проектам паспортов.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и предложений членов Комиссии к проектам паспортов, соответствующие замечания и предложения рассматриваются государтсвенными органами и мотивированный ответ о принятии либо непринятии направляется в уполномоченный орган в области доступа к информации и сервисному интегратору.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Проекты паспортов утверждаются государственными органами и наборы открытых данных размещаются на Интернет-портале.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с ограниченным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доступом, содержащейся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систем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информационных системах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с ограниченным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доступом, содержащейся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объектах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ТЕХНОЛОГИЧЕСКИЙ ПАСПОРТ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набора открытых данных "Наименование набора" (Наименование источника)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города разработки, год разработки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ОБЩАЯ ЧАСТЬ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Базовые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 Полное наименование: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 Сокращенное наименование: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 Категория: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 Поставщик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 Краткое описание: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 Ключевые слова: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Актуализация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 Периодичность обновления: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Геопривязка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 Наличие геопривязки: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 Тип геометрии: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 Тип геопривязки: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 Технологическое наименование атрибута, в котором хранится адрес: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ОПИСАНИЕ СТРУКТУРЫ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Перечень атрибутов и их базовые свойства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Технологическое наименование атрибута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Групповой атрибут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Тип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Обязательность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Дополнительные (специальные) требования к значениям атрибутов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Технологическое наименование атрибута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Дополнительные (специальные) требования к значениям атрибутов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КОНТРОЛЬНЫЕ ПРИМЕРЫ ЗАПИСЕЙ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