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8ba7" w14:textId="0d48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27 июля 2017 года № 393 "Об утверждении Инструкции по организации обеспечения качества авиационных горюче-смазочных материалов и специальных жидкостей в государственной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апреля 2021 года № 237. Зарегистрирован в Министерстве юстиции Республики Казахстан 22 апреля 2021 года № 22598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июля 2017 года № 393 "Об утверждении Инструкции по организации обеспечения качества авиационных горюче-смазочных материалов и специальных жидкостей в государственной авиации" (зарегистрирован в Реестре государственной регистрации нормативных правовых актов под № 15651, опубликован 22 сентября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обеспечения качества авиационных горюче-смазочных материалов и специальных жидкостей в государственной авиации,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определения, используемые в Инструкции: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авиационная часть – республиканское государственное учреждение, осуществляющее организацию и выполнение полетов воздушных судов государственной авиации, их эксплуатацию и хранение;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авиационное происшествие – авиационное событие, связанное с летной эксплуатацией воздушного судна, которое привело к гибели (телесному повреждению со смертельным исходом) какого-либо лица, находившегося на борту воздушного судна, и/или утрате этого воздушного судна.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авиационная техника – комплекс авиационных технических средств (воздушные суда, их бортовое оборудование и агрегаты, двигатели, авиационное вооружение воздушных судов государственной авиации, авиационные средства спасения, комплексные тренажеры (летные симуляторы), комплектующие изделия, технические средства управления воздушным движением, навигации посадки и связи, а также средства наземного обеспечения общего и специального применения, предназначенных для выполнения полета, организации управления воздушным движением и наземного обеспечения полетов;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воздушное судно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части обеспечения – авиационно-технические базы, авиационные комендатуры, центры управления воздушным движением;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органы управления государственной авиации – Управление главнокомандующего Силами воздушной обороны Вооруженных Сил Республики Казахстан, Главное командование Национальной гвардии Республики Казахстан, Авиационная служба Комитета национальной безопасности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Смена горючего на воздушных судах производится в соответствии со сроками, установленными в эксплуатационной документации воздушного судна, в случае их отсутствия – сроками хранения горючего в баках воздушных судов согласно приложению 29 к настоящей Инструкции.";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119-1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"119-1. Заправка воздушного судна в полевых условиях осуществляется по принципу: отстойная емкость (автоцистерна, резервуар) – расходная емкость (аэродромный топливозаправщик) – аэродромный топливозаправщик – воздушное судно.".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