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756a" w14:textId="96a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подпункта 7) пункта 65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апреля 2021 года № 139. Зарегистрирован в Министерстве юстиции Республики Казахстан 26 апреля 2021 года № 22612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№ 20209, опубликован 2 апреля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Омаров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