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eab5" w14:textId="15ae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17 мая 2018 года № 339 "Об утверждении Правил подачи и рассмотрения заявлений на выдачу лицензий на старательство"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6 мая 2021 года № 225. Зарегистрирован в Министерстве юстиции Республики Казахстан 11 мая 2021 года № 22725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>в прика</w:t>
      </w:r>
      <w:r>
        <w:rPr>
          <w:rFonts w:ascii="Times New Roman"/>
          <w:b w:val="false"/>
          <w:i w:val="false"/>
          <w:color w:val="000000"/>
          <w:sz w:val="28"/>
        </w:rPr>
        <w:t>з Министра по инвестициям и развитию Республики Казахстан от 17 мая 2018 года № 339 "Об утверждении Правил подачи и рассмотрения заявлений на выдачу лицензий на старательство" (зарегистрирован в Реестре государственной регистрации нормативных правовых актов под № 16985, опубликован 13 июня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подачи и рассмотрения заявлений на выдачу лицензий на старательство,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"Выдача лицензии на старательство" (далее – государственная услуга) оказывается местными исполнительными органами областей (далее – услугодатель).";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"Если решение об отказе было обжаловано заявителем в суд, вопрос о рассмотрении очередного заявления решается услугодателем после вступления в силу решения суда об отмене решения об отказе.";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В случае отказа в выдаче лицензии заявитель повторно подает заявление услугодателю в порядке, установленном настоящими Правилами.";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В случае обжалования решений, действий (бездействия) услугодателя и (или) его должностных лиц жалоба подается на имя руководителя услугодателя.";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Срок рассмотрения жалобы услугодателем,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10 (десять) рабочих дней в случаях необходимости:";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 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 старательство"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1684"/>
        <w:gridCol w:w="102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лицензии на старательство"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предоставления государственной услуги</w:t>
            </w:r>
          </w:p>
        </w:tc>
        <w:tc>
          <w:tcPr>
            <w:tcW w:w="10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(семь) рабочих дней.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(полностью автоматизированная). 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Лицензия на старательство, переоформленная лицензия, либо мотивированный ответ об отказе в оказании государственной услуги в случаях и по основаниям, предусмотренным настоящим стандартом. 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25 декабря 2017 года "О налогах и других обязательных платежах в бюджет (Налоговый кодекс)". Услугополучатель обязан уплатить подписной бонус в размере, в порядке и сроки, которые предусмотрены налоговым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Подписной бонус составляет: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площади предоставленной территории до 0,3 км2 – 9 (девять) месячных расчетных показателей (далее – МРП);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площади предоставленной территории от 0,3 до 0,5 км2 – 12 (двенадцать) МРП;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площади предоставленной территории от 0,5 до 0,7 км2 – 15 (пятнадцать) МРП.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правительства".</w:t>
            </w:r>
          </w:p>
          <w:bookmarkEnd w:id="18"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Казахстан; График приема заявлений и выдачи результатов оказания государственной услуги – с 9.00 до 17.30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bookmarkEnd w:id="19"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получения лицензии: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заявка о выдаче лицензии на старательство;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подтверждающий полномочия лица, действующего от имени заявителя при подаче заявления, если такое лицо назначено заявителем;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документа, утвержденного заявителем и содержащего перечень средств механизации и оборудования, которые планируется использовать при старательстве, а также описание видов и способов работ по старательству, которые планируется проводить на участке старательства;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согласия землепользователя или частного собственника земельного участка, а также пользователя участка недр, на территории которых подается 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план старательства, если заявитель намерен использовать средства механизации в течение первого года действия лицензии на старательство.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подлежит переоформлению в случаях: изменения сведений о недропользователе: изменение фамилии, имени, отчества (при наличии), продления срока лицензии; изменения границ территории участка недр.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Для переоформления лицензии: 1) заявка на переоформление лицензии на старательство.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 физических лиц,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bookmarkEnd w:id="20"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или прилагаемые к нему документы не соответствуют требованиям, предусмотренным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течение 2 (двух) лет до подачи заявления у заявителя была отозвана лицензия на старательство;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в течение двух лет до подачи заявления у заявителя была отозвана лицензия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276 Кодекса;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запрашиваемая территория или ее часть относится к участку недр по лицензии на старательство, выданной другому лицу, или к территории, в отношении которой в соответствии с пунктом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или настоящими Правилами выдача лицензии на старательство запрещена;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течение одного года до подачи заявления лицензия на старательство, ранее выданная заявителю в отношении запрашиваемого участка недр (его части), была прекращена;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территория запрашиваемого участка старательства не соответствует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Кодекса. </w:t>
            </w:r>
          </w:p>
          <w:bookmarkEnd w:id="21"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местных исполнительных органов областей.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услугополучатель имеет возможность получить в справочной службе Единого контакт-центра по вопросам оказания государственных услуг: 1414.</w:t>
            </w:r>
          </w:p>
          <w:bookmarkEnd w:id="2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