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59cd" w14:textId="b9159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постановления об изъятии продукции и формы постановления о запрете выпуска в обращение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13 мая 2021 года № 333-НҚ. Зарегистрирован в Министерстве юстиции Республики Казахстан 18 мая 2021 года № 22766. Утратил силу приказом и.о. Министра торговли и интеграции Республики Казахстан от 19 марта 2025 года № 113-НҚ.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 силу приказом и.о. Министра торговли и интеграции РК от 19.03.2025 </w:t>
      </w:r>
      <w:r>
        <w:rPr>
          <w:rFonts w:ascii="Times New Roman"/>
          <w:b w:val="false"/>
          <w:i w:val="false"/>
          <w:color w:val="ff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1 июля 2021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от 30 декабря 2020 года "О техническом регулировании",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постановления об изъятии продукции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постановления о запрете выпуска в обращение продукции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2021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333-НҚ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(изображение Государственного Герба в соответствии с нормативным документом по стандартизации)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(наименование уполномоченного органа в области технического регулирования)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(наименование ведомства уполномоченного органа в области технического регулирования)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(наименование территориального подразделения ведомства уполномоченного органа в области технического регулирования)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об изъятии продукции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QR-код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уникальный идентификационный номер (QR-код и уникальный идентификационный номер указываются при формировании постановления в информационной системе технического регулирования)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составления)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"___" _________ 20__ год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Время: ________</w:t>
            </w:r>
          </w:p>
        </w:tc>
      </w:tr>
    </w:tbl>
    <w:p>
      <w:pPr>
        <w:spacing w:after="0"/>
        <w:ind w:left="0"/>
        <w:jc w:val="both"/>
      </w:pPr>
      <w:bookmarkStart w:name="z22" w:id="15"/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территориальный государственный инспектор по государственному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контролю и надзору по__________________________области/городу_____________________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идентификационный номер, фамилия, имя, отчество (при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рассмотрев представленные материалы в отношении субъекта контроля и надзора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сведения о субъекте контроля и надзора указываемые для юридического лица (наименование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 бизнес-идентификационный номер юридического лица, № и дата выдачи свидетельства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(справки) о государственной регистрации юридического лица, юридический и фактический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 организации, банковские реквизиты, организационно-правовая форма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наличии) руководителя, дата рождения, место жительства,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и реквизиты документа удостоверяющего личность, сведения о регистрации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месту жительства)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сведения о субъекте контроля и надзора указываемые для физического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(индивидуальный идентификационный номер индивидуального предпринимателя, № и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выдачи свидетельства (справки) о государственной регистрации индивидуального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предпринимателя, фамилия, имя, отчество (при наличии) индивидуального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предпринимателя, дата рождения, наименование и реквизиты документа удостоверяющего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личность, сведения о регистрации по месту жительства и фактический адрес осуществления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предпринимательской деятельности, банковские реквизиты)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(язык производства по рассматриваемому делу) </w:t>
      </w:r>
    </w:p>
    <w:p>
      <w:pPr>
        <w:spacing w:after="0"/>
        <w:ind w:left="0"/>
        <w:jc w:val="both"/>
      </w:pPr>
      <w:bookmarkStart w:name="z23" w:id="16"/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Установил: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осуществлении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(правовые основания проведения проверки, № и дата акта о назначении проверки)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продукция 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(наименование, количество (единица (в штуках), масса (в килограммах), объем (в литрах)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другое), стоимость, № партии, дата изготовления)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 соответствует требованиям 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нарушения требований пунктов, статей технического регламента) </w:t>
      </w:r>
    </w:p>
    <w:p>
      <w:pPr>
        <w:spacing w:after="0"/>
        <w:ind w:left="0"/>
        <w:jc w:val="both"/>
      </w:pPr>
      <w:bookmarkStart w:name="z24" w:id="17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_________________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2020 года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техническом регулировании",</w:t>
      </w:r>
    </w:p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ПОСТАНОВЛЯЮ:</w:t>
      </w:r>
    </w:p>
    <w:bookmarkEnd w:id="18"/>
    <w:p>
      <w:pPr>
        <w:spacing w:after="0"/>
        <w:ind w:left="0"/>
        <w:jc w:val="both"/>
      </w:pPr>
      <w:bookmarkStart w:name="z26" w:id="19"/>
      <w:r>
        <w:rPr>
          <w:rFonts w:ascii="Times New Roman"/>
          <w:b w:val="false"/>
          <w:i w:val="false"/>
          <w:color w:val="000000"/>
          <w:sz w:val="28"/>
        </w:rPr>
        <w:t xml:space="preserve">
      1. Изъять продукцию_______________________________________________________ 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(наименование, количество (единица (в штуках), масса (в килограммах), объем (в литрах)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другое), стоимость, № партии, дата изготовления)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 соответствующую требованиям технических регламентов. 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и подлежит исполнению с момента его вручения субъекту контроля и надзора.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обязательно для исполнения субъектом контроля и надзора. </w:t>
      </w:r>
    </w:p>
    <w:bookmarkEnd w:id="21"/>
    <w:p>
      <w:pPr>
        <w:spacing w:after="0"/>
        <w:ind w:left="0"/>
        <w:jc w:val="both"/>
      </w:pPr>
      <w:bookmarkStart w:name="z29" w:id="22"/>
      <w:r>
        <w:rPr>
          <w:rFonts w:ascii="Times New Roman"/>
          <w:b w:val="false"/>
          <w:i w:val="false"/>
          <w:color w:val="000000"/>
          <w:sz w:val="28"/>
        </w:rPr>
        <w:t xml:space="preserve">
      4. Изъятая продукция помещается на хранение в течении 5 (пяти) рабочих дней с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момента вступления в силу настоящего постановления. </w:t>
      </w:r>
    </w:p>
    <w:p>
      <w:pPr>
        <w:spacing w:after="0"/>
        <w:ind w:left="0"/>
        <w:jc w:val="both"/>
      </w:pPr>
      <w:bookmarkStart w:name="z30" w:id="23"/>
      <w:r>
        <w:rPr>
          <w:rFonts w:ascii="Times New Roman"/>
          <w:b w:val="false"/>
          <w:i w:val="false"/>
          <w:color w:val="000000"/>
          <w:sz w:val="28"/>
        </w:rPr>
        <w:t xml:space="preserve">
      5. За неисполнение настоящего постановления предусмотрена ответственность,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установленная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правонарушениях".</w:t>
      </w:r>
    </w:p>
    <w:p>
      <w:pPr>
        <w:spacing w:after="0"/>
        <w:ind w:left="0"/>
        <w:jc w:val="both"/>
      </w:pPr>
      <w:bookmarkStart w:name="z31" w:id="24"/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может быть обжаловано в соответствии с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Республики Казахстан. </w:t>
      </w:r>
    </w:p>
    <w:p>
      <w:pPr>
        <w:spacing w:after="0"/>
        <w:ind w:left="0"/>
        <w:jc w:val="both"/>
      </w:pPr>
      <w:bookmarkStart w:name="z32" w:id="25"/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территориальный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государственный инспектор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государственному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контролю и надзору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___________             ___________ 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подпись индивидуальный идентификационный номер, фамилия,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имя, отчество (при наличии) </w:t>
      </w:r>
    </w:p>
    <w:p>
      <w:pPr>
        <w:spacing w:after="0"/>
        <w:ind w:left="0"/>
        <w:jc w:val="both"/>
      </w:pPr>
      <w:bookmarkStart w:name="z33" w:id="26"/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государственного инспектора, дата и время подписания, подпись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(допускается использовать электронную цифровую подпись при ее наличии): ____________. 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 и получил(а) один экземпляр: </w:t>
      </w:r>
    </w:p>
    <w:bookmarkEnd w:id="27"/>
    <w:p>
      <w:pPr>
        <w:spacing w:after="0"/>
        <w:ind w:left="0"/>
        <w:jc w:val="both"/>
      </w:pPr>
      <w:bookmarkStart w:name="z35" w:id="28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субъекта контроля и надзора или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представитель ____________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подпись       индивидуальный идентификационный номер, фамилия,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имя, отчество (при наличии)  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_______________ 20 __ г. </w:t>
      </w:r>
    </w:p>
    <w:bookmarkEnd w:id="29"/>
    <w:p>
      <w:pPr>
        <w:spacing w:after="0"/>
        <w:ind w:left="0"/>
        <w:jc w:val="both"/>
      </w:pPr>
      <w:bookmarkStart w:name="z37" w:id="30"/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руководителя субъекта контроля и надзора или его представителя, дата и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время подписания руководителя субъекта контроля и надзора или его представителя,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(допускается использовать электронную цифровую подпись при ее наличии): ____.</w:t>
      </w:r>
    </w:p>
    <w:p>
      <w:pPr>
        <w:spacing w:after="0"/>
        <w:ind w:left="0"/>
        <w:jc w:val="both"/>
      </w:pPr>
      <w:bookmarkStart w:name="z38" w:id="31"/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при формировании в информационной системе данный документ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пункту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января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"Об электронном документе и электронной цифровой подписи", равнозначен документу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бумажном носителе. 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 сформирован информационной системой технического регулирования.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2021 года № 333-НҚ</w:t>
            </w:r>
          </w:p>
        </w:tc>
      </w:tr>
    </w:tbl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(изображение Государственного Герба </w:t>
      </w:r>
      <w:r>
        <w:br/>
      </w:r>
      <w:r>
        <w:rPr>
          <w:rFonts w:ascii="Times New Roman"/>
          <w:b/>
          <w:i w:val="false"/>
          <w:color w:val="000000"/>
        </w:rPr>
        <w:t xml:space="preserve">в соответствии с нормативным документом по стандартизации)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(наименование уполномоченного органа в области технического регулирования)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(наименование ведомства уполномоченного органа в области технического регулирования)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(наименование территориального подразделения ведомства  </w:t>
      </w:r>
      <w:r>
        <w:br/>
      </w:r>
      <w:r>
        <w:rPr>
          <w:rFonts w:ascii="Times New Roman"/>
          <w:b/>
          <w:i w:val="false"/>
          <w:color w:val="000000"/>
        </w:rPr>
        <w:t>уполномоченного органа в области технического регулирования)</w:t>
      </w:r>
    </w:p>
    <w:bookmarkEnd w:id="33"/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</w:t>
      </w:r>
      <w:r>
        <w:br/>
      </w:r>
      <w:r>
        <w:rPr>
          <w:rFonts w:ascii="Times New Roman"/>
          <w:b/>
          <w:i w:val="false"/>
          <w:color w:val="000000"/>
        </w:rPr>
        <w:t>о запрете выпуска в обращение продукции</w:t>
      </w:r>
    </w:p>
    <w:bookmarkEnd w:id="34"/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QR-код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уникальный идентификационный номер  </w:t>
      </w:r>
      <w:r>
        <w:br/>
      </w:r>
      <w:r>
        <w:rPr>
          <w:rFonts w:ascii="Times New Roman"/>
          <w:b/>
          <w:i w:val="false"/>
          <w:color w:val="000000"/>
        </w:rPr>
        <w:t>(QR-код и уникальный идентификационный номер указываются при формировании постановления в информационной системе технического регулирования)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составления)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"___" _________ 20__ год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Время: ________</w:t>
            </w:r>
          </w:p>
        </w:tc>
      </w:tr>
    </w:tbl>
    <w:p>
      <w:pPr>
        <w:spacing w:after="0"/>
        <w:ind w:left="0"/>
        <w:jc w:val="both"/>
      </w:pPr>
      <w:bookmarkStart w:name="z46" w:id="38"/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территориальный государственный инспектор по государственному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контролю и надзору по 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области/городу _________________________________________________________________,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идентификационный номер, фамилия, имя, отчество (при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рассмотрев представленные материалы в отношении субъекта контроля и надзора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сведения о субъекте контроля и надзора указываемые для юридического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и бизнес-идентификационный номер юридического лица, № и дата выдачи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свидетельства (справки) о государственной регистрации юридического лица, юридический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фактический адрес организации, банковские реквизиты, организационно-правовая форма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наличии) руководителя, дата рождения, место жительства,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и реквизиты документа удостоверяющего личность, сведения о регистрации по месту жительства)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сведения о субъекте контроля и надзора указываемые для физического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(индивидуальный идентификационный номер индивидуального предпринимателя № и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выдачи свидетельства (справки) о государственной регистрации индивидуального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предпринимателя, фамилия, имя,  отчество (при наличии) индивидуального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предпринимателя, дата рождения, наименование и реквизиты документа удостоверяющего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личность, сведения о регистрации по месту жительства  и фактический адрес осуществления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предпринимательской деятельности, банковские реквизиты)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(язык производства по рассматриваемому делу) </w:t>
      </w:r>
    </w:p>
    <w:p>
      <w:pPr>
        <w:spacing w:after="0"/>
        <w:ind w:left="0"/>
        <w:jc w:val="both"/>
      </w:pPr>
      <w:bookmarkStart w:name="z47" w:id="39"/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Установил: при осуществлении _____________________________________________ 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(правовые основания проведения проверки, № и дата акта о назначении проверки) продукция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(наименование, количество (единица (в штуках), масса (в килограммах), объем (в литрах) 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другое), стоимость, № партии, дата изготовления)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что указанная продукция_________________________________________________________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(указать нарушения: не соответствует требованиям технического регламента в 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маркировки, не прошла оценку соответствия в установленном порядке, без наличия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документов об оценке соответствия или при отсутствии сведений о наличии таких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документов в реестре технического регулирования или единых реестрах выданных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принятых документов об оценке соответствия Евразийского экономического союза)  </w:t>
      </w:r>
    </w:p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______________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2020 года "О техническом регулировании",</w:t>
      </w:r>
    </w:p>
    <w:bookmarkEnd w:id="40"/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ПОСТАНОВЛЯЮ:</w:t>
      </w:r>
    </w:p>
    <w:bookmarkEnd w:id="41"/>
    <w:p>
      <w:pPr>
        <w:spacing w:after="0"/>
        <w:ind w:left="0"/>
        <w:jc w:val="both"/>
      </w:pPr>
      <w:bookmarkStart w:name="z50" w:id="42"/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Запретить выпуск в обращение продукцию 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(наименование, количество (единица (в штуках), масса (в килограммах), объем (в литрах)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или другое), стоимость, № партии, дата изготовления)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(указать нарушения: не соответствует требованиям технического регламента в 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маркировки, не прошла оценку соответствия в установленном порядке, без наличия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документов об оценке соответствия или при отсутствии сведений о наличии таких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документов в реестре технического регулирования или единых реестрах выданных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принятых документов об оценке соответствия Евразийского экономического союза)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 устранения выявленных нарушений.  </w:t>
      </w:r>
    </w:p>
    <w:p>
      <w:pPr>
        <w:spacing w:after="0"/>
        <w:ind w:left="0"/>
        <w:jc w:val="both"/>
      </w:pPr>
      <w:bookmarkStart w:name="z51" w:id="43"/>
      <w:r>
        <w:rPr>
          <w:rFonts w:ascii="Times New Roman"/>
          <w:b w:val="false"/>
          <w:i w:val="false"/>
          <w:color w:val="000000"/>
          <w:sz w:val="28"/>
        </w:rPr>
        <w:t xml:space="preserve">
      2. О результатах исполнения и принятых мерах уведомить территориальное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подразделение ведомства уполномоченного органа в области технического регулирования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__________________области/городу.  </w:t>
      </w:r>
    </w:p>
    <w:p>
      <w:pPr>
        <w:spacing w:after="0"/>
        <w:ind w:left="0"/>
        <w:jc w:val="both"/>
      </w:pPr>
      <w:bookmarkStart w:name="z52" w:id="44"/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и подлежит исполнению с момента его 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вручения субъекту контроля и надзора.  </w:t>
      </w:r>
    </w:p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обязательно для исполнения субъектом контроля и надзора. </w:t>
      </w:r>
    </w:p>
    <w:bookmarkEnd w:id="45"/>
    <w:p>
      <w:pPr>
        <w:spacing w:after="0"/>
        <w:ind w:left="0"/>
        <w:jc w:val="both"/>
      </w:pPr>
      <w:bookmarkStart w:name="z54" w:id="46"/>
      <w:r>
        <w:rPr>
          <w:rFonts w:ascii="Times New Roman"/>
          <w:b w:val="false"/>
          <w:i w:val="false"/>
          <w:color w:val="000000"/>
          <w:sz w:val="28"/>
        </w:rPr>
        <w:t xml:space="preserve">
      5. Для снятия с торгового места продукцию, указанную в настоящем постановлении,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субъекту контроля и надзора предоставляется 5 (пять) рабочих дней.  </w:t>
      </w:r>
    </w:p>
    <w:p>
      <w:pPr>
        <w:spacing w:after="0"/>
        <w:ind w:left="0"/>
        <w:jc w:val="both"/>
      </w:pPr>
      <w:bookmarkStart w:name="z55" w:id="47"/>
      <w:r>
        <w:rPr>
          <w:rFonts w:ascii="Times New Roman"/>
          <w:b w:val="false"/>
          <w:i w:val="false"/>
          <w:color w:val="000000"/>
          <w:sz w:val="28"/>
        </w:rPr>
        <w:t xml:space="preserve">
      6. За неисполнение настоящего постановления предусмотрена ответственность,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установленная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правонарушениях".  </w:t>
      </w:r>
    </w:p>
    <w:p>
      <w:pPr>
        <w:spacing w:after="0"/>
        <w:ind w:left="0"/>
        <w:jc w:val="both"/>
      </w:pPr>
      <w:bookmarkStart w:name="z56" w:id="48"/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может быть обжаловано в соответствии с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Республики Казахстан. </w:t>
      </w:r>
    </w:p>
    <w:p>
      <w:pPr>
        <w:spacing w:after="0"/>
        <w:ind w:left="0"/>
        <w:jc w:val="both"/>
      </w:pPr>
      <w:bookmarkStart w:name="z57" w:id="49"/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территориальный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государственный инспектор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государственному контролю и надзору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___________       ___________ 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подпись             индивидуальный идентификационный номер,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фамилия, имя, отчество (при наличии) </w:t>
      </w:r>
    </w:p>
    <w:p>
      <w:pPr>
        <w:spacing w:after="0"/>
        <w:ind w:left="0"/>
        <w:jc w:val="both"/>
      </w:pPr>
      <w:bookmarkStart w:name="z58" w:id="50"/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государственного инспектора, дата и время подписания, подпись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(допускается использовать электронную цифровую подпись при ее наличии): __________. </w:t>
      </w:r>
    </w:p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 и получил(а) один экземпляр: </w:t>
      </w:r>
    </w:p>
    <w:bookmarkEnd w:id="51"/>
    <w:p>
      <w:pPr>
        <w:spacing w:after="0"/>
        <w:ind w:left="0"/>
        <w:jc w:val="both"/>
      </w:pPr>
      <w:bookmarkStart w:name="z60" w:id="52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субъекта контроля и надзора или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представитель       ___________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подпись             индивидуальный идентификационный номер,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фамилия, имя, отчество (при наличии)  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_______________ 20 __ г. </w:t>
      </w:r>
    </w:p>
    <w:bookmarkEnd w:id="53"/>
    <w:p>
      <w:pPr>
        <w:spacing w:after="0"/>
        <w:ind w:left="0"/>
        <w:jc w:val="both"/>
      </w:pPr>
      <w:bookmarkStart w:name="z62" w:id="54"/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руководителя субъекта контроля и надзора или его представителя, дата и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время подписания руководителя субъекта контроля и надзора или его представителя,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(допускается использовать электронную цифровую подпись при ее наличии): ___.</w:t>
      </w:r>
    </w:p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55"/>
    <w:p>
      <w:pPr>
        <w:spacing w:after="0"/>
        <w:ind w:left="0"/>
        <w:jc w:val="both"/>
      </w:pPr>
      <w:bookmarkStart w:name="z64" w:id="56"/>
      <w:r>
        <w:rPr>
          <w:rFonts w:ascii="Times New Roman"/>
          <w:b w:val="false"/>
          <w:i w:val="false"/>
          <w:color w:val="000000"/>
          <w:sz w:val="28"/>
        </w:rPr>
        <w:t xml:space="preserve">
      при формировании в информационной системе данный документ согласно пункту 1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января 2003 года "Об электронном документе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электронной цифровой  подписи", равнозначен документу на бумажном носителе. </w:t>
      </w:r>
    </w:p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 сформирован информационной системой технического регулирования.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