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360" w14:textId="660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случаев гибели животных, отнесенных к редким и находящимся под угрозой исчезновения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2021 года № 150. Зарегистрирован в Министерстве юстиции Республики Казахстан 26 мая 2021 года № 22810.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гибели животных, отнесенных к редким и находящимся под угрозой исчезновения видам.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огии, геологии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расследования случаев гибели животных, отнесенных к редким и находящимся под угрозой исчезновения видам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расследования гибели животных, отнесенных к редким и находящимся под угрозой исчезновения видам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Экологического кодекса Республики Казахстан определяет Правила расследования гибели животных, отнесенных к редким и находящимся под угрозой исчезновения видам.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Расследование гибели животных отнесенных к редким и находящимся под угрозой исчезновения видов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получении информации от физических и юридических лиц о гибели животных, отнесенных к редким и находящимся под угрозой исчезновения видов, должностными лицами в области охраны, воспроизводства и использования животного мира (далее – должностное лицо), осуществляется выезд на место.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обнаружения туш животных, отнесенных к редким и находящимися под угрозой исчезновения видов, должностным лицом визуально устанавливается возможная причина смерти (признаки огнестрельных ранений, открытых ран, переломов конечностей, болезни), оценивается обстановка места происшествия (следы людей, техники и предметы незаконной охоты).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состоянию туши должностным лицом устанавливается приблизительное время гибели животного отнесенных к редким и находящимися под угрозой исчезновения видов и информирует о месте, времени и обстоятельствах обнаружения туши в правоохранительные органы и ветеринарную службу.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в информации отражает следующее: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время, классификация происшествия (естественная смерть, отстрел), район происшествия (координаты), информацию об известных масштабах и свои контактные данные;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животных отнесенных к редким и находящимися под угрозой исчезновения видов, возможные причины гибели (признаки огнестрельных ранений, открытых ран, переломов конечностей, болезни);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поисково-спасательных работ;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известные обстоятельства (метеоусловия, тип, марка и номер транспорта, оружья).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обеспечивает сохранность туши и места обнаружения следов происшествия до прибытия правоохранительных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прибытии представителя правоохранительных органов и ветеринарной службы, должностным лицом составляется акт в произвольной форме.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