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0360" w14:textId="6600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расследования случаев гибели животных, отнесенных к редким и находящимся под угрозой исчезновения видам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19 мая 2021 года № 150. Зарегистрирован в Министерстве юстиции Республики Казахстан 26 мая 2021 года № 22810.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июля 2021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257 Экологического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случаев гибели животных, отнесенных к редким и находящимся под угрозой исчезновения видам.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экол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огии, геологии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года № 150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расследования случаев гибели животных, отнесенных к редким и находящимся под угрозой исчезновения видам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расследования гибели животных, отнесенных к редким и находящимся под угрозой исчезновения видам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257 Экологического кодекса Республики Казахстан определяет Правила расследования гибели животных, отнесенных к редким и находящимся под угрозой исчезновения видам.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Расследование гибели животных отнесенных к редким и находящимся под угрозой исчезновения видов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получении информации от физических и юридических лиц о гибели животных, отнесенных к редким и находящимся под угрозой исчезновения видов, должностными лицами в области охраны, воспроизводства и использования животного мира (далее – должностное лицо), осуществляется выезд на место.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обнаружения туш животных, отнесенных к редким и находящимися под угрозой исчезновения видов, должностным лицом визуально устанавливается возможная причина смерти (признаки огнестрельных ранений, открытых ран, переломов конечностей, болезни), оценивается обстановка места происшествия (следы людей, техники и предметы незаконной охоты).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состоянию туши должностным лицом устанавливается приблизительное время гибели животного отнесенных к редким и находящимися под угрозой исчезновения видов и информирует о месте, времени и обстоятельствах обнаружения туши в правоохранительные органы и ветеринарную службу.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в информации отражает следующее: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время, классификация происшествия (естественная смерть, отстрел), район происшествия (координаты), информацию об известных масштабах и свои контактные данные;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животных отнесенных к редким и находящимися под угрозой исчезновения видов, возможные причины гибели (признаки огнестрельных ранений, открытых ран, переломов конечностей, болезни);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организации поисково-спасательных работ;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известные обстоятельства (метеоусловия, тип, марка и номер транспорта, оружья).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Должностное лицо обеспечивает сохранность туши и места обнаружения следов происшествия до прибытия правоохранительных органов.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прибытии представителя правоохранительных органов и ветеринарной службы, должностным лицом составляется акт в произвольной форме.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