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6fab" w14:textId="5d06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учебным центрам, правил их включения в реестр данных государственной системы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31 мая 2021 года № 377-НҚ. Зарегистрирован в Министерстве юстиции Республики Казахстан 2 июня 2021 года № 22899.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Требования к учебным центрам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Правила включения учебных центров в реестр данных государственной системы технического регулирования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 1 июля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377-НҚ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учебным центрам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учебным центрам (далее – Требования) разработаны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распространяются на учебные центры в области технического регулирования.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Учебный центр является юридическим лицом, осуществляющим подготовку и повышение квалификации экспертов-аудиторов по подтверждению соответствия, определению страны происхождения товара, статуса товара Евразийского экономического союза или иностранного товара.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 и повышение квалификации экспертов-аудиторов по подтверждению соответствия, определению страны происхождения товара, статуса товара Евразийского экономического союза или иностранного товара осуществляется в форме квалификационных курсов.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предъявляемые к учебным центрам: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официально изданные нормативные, справочные и учебно-методические документы, включенные в учебные планы;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учебные планы по каждому квалификационному курсу, включающие наименование курса, цель обучения, режим занятий, наименование тем, продолжительность обучения и количество часов не менее 80 (восемьдесят) академических часов по подготовке экспертов-аудиторов и не менее 40 (сорок) академических часов – по повышению квалификации экспертов-аудиторов по каждой теме, в том числе лекции, практических занятий (при необходимости), предназначенных к обязательному усвоению знаний в области технического регулирования;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Учебный план состоит из базовой и профильных частей оформленные на казахском и русском языках.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преподавательский состав, осуществляющий подготовку и повышение квалификации слушателей в соответствии с учебным планом, в зависимости от области обучения, состоящих из действующих экспертов-аудиторов по подтверждению соответствия (продукции, услуг, системы менеджмента, персонала), определению страны происхождения товара, статуса товара Евразийского экономического союза или иностранного товара, со стажем работы в области подтверждения соответствия не менее 5 (пяти) лет и подтверждающими свою компетентность один раз в 3 (три) года посредством прохождения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377-НҚ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учебных центров в реестр данных государственной системы технического регулирования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учебных центров в реестр данных государственной системы технического регулирования (далее – Правила) разработаны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 и определяют порядок включения учебных центров в реестр данных государственной системы технического регулирования.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учебных центров в реестр данных государственной системы технического регулирования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Включение в реестр данных государственной системы технического регулирования осуществляется на основании заявки учебного центра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заполняется на казахском и (или) на русском языках.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Заявитель предоставляет заявку и следующие документы: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с Республиканским государственным предприятием на праве хозяйственного ведения "Казахстанский институт стандартизации и метрологии" по оказанию услуг по актуализации нормативных технических документов по стандартизации;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учебные планы, оформленные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учредительные документы;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персонале (лекторах)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сертификатов, подтверждающих факт прохождения лекторов учебного центра электронного тестирования по форме согласно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предоставляет заявку и документы, указанные в пункте 3 настоящих Правил в уполномоченный орган в области технического регулирования (далее – уполномоченный орган).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проводит анализ заявки и документов в течение 20 (двадцати) календарных дней со дня ее поступления.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 неполноты представленных документов и (или) их несоответствия требованиям, установленных в пункте 3 настоящих Правил, уполномоченный орган отказывает заявителю в течение 20 (двадцати) календарных дней с соблюдением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положительных результатах анализа рассмотрения заявки и документов, уполномоченный орган со дня ее поступления в течение 5 (пяти) календарных дней официально информирует заявителя и создает комиссию по рассмотрению заявки и документов заявителя (далее – комиссия).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создания комиссии заявка и документы заявителя направляется уполномоченным органом в комиссию в течение 2 (двух) календарных дней.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 дня поступления заявки и документов в течение 10 (десяти) календарных дней проводит публичную защиту проекта учебного плана.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Публичная защита проводится в устной форме с использованием демонстрационных материалов, выполненных в виде презентации.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защиты комиссия оценивает способность заявителя грамотно излагать презентационный материал: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мастерство владения ораторской речью;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логическую связанность изложения, аргументированность;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оформления презентационного материала.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комиссией решение отражается в протоколе заседания, которое является основанием для внесения или отказа во внесении учебного плана в реестр данных государственной системы технического регулирования.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Представители заявителя из числа преподавателей присутствуют на заседании комиссии для публичной защиты проекта учебного плана.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положительного решения комиссии, заявитель включается в реестр данных государственной системы технического регулирования.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решения комиссии о включении учебного центра в реестр данных государственной системы технического регулирования направляется со дня вынесения его в течение 3 (трех) календарных дней заявителю.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изменении в учебных планах учебный центр уведомляет уполномоченный орган о внесенных изменениях.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Учебный центр, при прекращении своей деятельности в течение 10 (десяти) календарных дней уведомляет уполномоченный орган в бумажном или электронном виде о прекращении деятельности.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учебных центров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 данных 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включить 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реестр данных государственной системы технического регулирования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квалификационных курсов)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дата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учебных центров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 данных 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учебного центра)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УЧЕБНЫЙ ПЛАН </w:t>
      </w:r>
      <w:r>
        <w:br/>
      </w:r>
      <w:r>
        <w:rPr>
          <w:rFonts w:ascii="Times New Roman"/>
          <w:b/>
          <w:i w:val="false"/>
          <w:color w:val="000000"/>
        </w:rPr>
        <w:t>по квалифицированному курсу: "Подготовка и повышение"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курсов)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обучения: Режим занятий: Продолжительность обучения: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Зачет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Контрольная работа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часть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часть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учебных центров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 данных 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учебного центра)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персонале (лекторах)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2698"/>
        <w:gridCol w:w="1296"/>
        <w:gridCol w:w="1296"/>
        <w:gridCol w:w="2435"/>
        <w:gridCol w:w="1736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аттестата эксперта-аудитора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аттестата эксперта-аудитора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сертификата о прохождении тестирования (направление)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области подтверждения соответствия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квалификационных курсов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