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bd82" w14:textId="c30b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19 ноября 2019 года № 90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июня 2021 года № 56. Зарегистрирован в Министерстве юстиции Республики Казахстан 3 июня 2021 года № 22922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за № 19617)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"247. В целях дифференциации тарифа на регулируемые услуги водоснабжения и (или) водоотведения потребители подразделяются на группы: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лица, организации, занимающиеся производством тепловой энергии, в пределах объемов потребления воды на собственные нужды в процессе производства тепловой энергии и объемов подпитки при предоставлении услуг горячего водоснабжения (при открытой системе горячего водоснабжения), организации, занимающиеся передачей и распределением тепловой энергии, в пределах объемов утвержденных нормативных технических потерь и организации, предоставляющие регулируемые услуги в сфере водоснабжения и (или) водоотведения – первая группа;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потребители – юридические лица, не входящие в состав первой и третьей групп – вторая группа;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содержащиеся за счет бюджетных средств – третья группа.";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"249. Тариф на регулируемые услуги водоснабжения и (или) водоотведения для первой группы определяется по формуле: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4859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Т1– тариф для первой группы потребителей на услуги водоснабжения и (или) водоотведения за один кубический метр,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Т0– тариф, определенный с учетом требований настоящих Правил на услуги водоснабжения и (или) водоотведения за один кубический метр,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k1– коэффициент для перераспределения доходов от оказания услуг водоснабжения и (или) водоотведения первой группе потребителей, определенный с учетом влияния на инфляцию.";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"251. Тариф на регулируемые услуги водоснабжения и (или) водоотведения для второй группы определяется по формуле: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3970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T2– тариф для второй группы потребителей на услуги водоснабжения и (или) водоотведения за один кубический метр,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T0– тариф, определенный с учетом требований настоящих Правил на услуги водоснабжения и (или) водоотведения за один кубический метр,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k2– коэффициент для перераспределения доходов от оказания услуг водоснабжения и (или) водоотведения второй группе потребителей, определенный с учетом влияния на инфляцию.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Тариф для третьей группы потребителей покрывает все расходы (в том числе компенсирует часть затрат, не покрытых первой и второй группой потребителей):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3263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T3– тариф для третьей группы потребителей на услуги водоснабжения и (или) водоотведения за один кубический метр,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V0– объем потребления услуг водоснабжения и (или) водоотведения всеми потребителями, кубический метр;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V1– объем потребления услуг водоснабжения и (или) водоотведения первой группой потребителей, кубический метр;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V2– объем потребления услуг водоснабжения и (или) водоотведения второй группой потребителей, кубический метр;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V3– объем потребления услуг водоснабжения и (или) водоотведения третьей группой потребителей, кубический метр.".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