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cc3f" w14:textId="00ac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марта 2015 года № 4-4/282 "Об утверждении перечня карантинных объектов и чужеродных видов, по отношению к которым устанавливаются и осуществляются мероприятия по карантину растений, и перечня особо опасных вредных организмов"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3 июня 2021 года № 180. Зарегистрирован в Министерстве юстиции Республики Казахстан 9 июня 2021 года № 22964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4-4/282 "Об утверждении перечня карантинных объектов и чужеродных видов, по отношению к которым устанавливаются и осуществляются мероприятия по карантину растений, и перечня особо опасных вредных организмов" (зарегистрирован в Реестре государственной регистрации нормативных правовых актов № 11739)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8) пункта 1 статьи 7 Закона Республики Казахстан "О карантине растений" и подпунктом 4) статьи 6 Закона Республики Казахстан "О защите растений"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опасных вредных организмов,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сельского 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2021 года 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4-4/282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особо опасных вредных организмов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Вредители растений: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стадные саранчовые (азиатская, мароккская и итальянский прус);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вредная черепашка;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серая зерновая совка;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гессенская муха;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хлебные жуки;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хлопковая совка;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паутинный клещ;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суслики;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мышевидные грызуны;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колорадский жук;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капустная моль.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Болезни зерновых культур (ржавчина, септориоз).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