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77be" w14:textId="7e4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2021 года № 178. Зарегистрирован в Министерстве юстиции Республики Казахстан 9 июня 2021 года № 22970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9 августа 2017 года № 324 "Об утверждении Правил рыбоводства на рыбохозяйственных водоемах" (зарегистрирован в Реестре государственной регистрации нормативных правовых актов за № 15665)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рыбоводства на рыбохозяйственных водоемах,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аквакультура – искусственное воспроизводство и культивирование рыбных ресурсов и других водных животных;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рыбоводство – направление аквакультуры по искусственному воспроизводству и культивированию рыб в целях предпринимательской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рыбохозяйственный технологический водоем – искусственно созданный водоем (пруд, рыбоводный бассейн), предназначенный для создания условий выращивания объектов аквакультуры, который наполняется водой с помощью гидротехнических сооружений или устройств;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озерно-товарное рыбоводное хозяйство (далее – ОТРХ)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зарыбление водоемов – выпуск рыбопосадочного материала и рыбы в водоемы и (или) участки с целью создания самовоспроизводящихся популяций, сохранения ценных, редких и находящихся под угрозой исчезновения исчезающих видов рыб и (или) получения товарной продукции;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рыбоводное хозяйство с замкнутым циклом водообеспечения – вид хозяйственной деятельности, связанный с искусственным разведением рыб и других водных животных с применением технологии замкнутого цикла водообеспечения;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прудовое рыбоводное хозяйство (далее – ПРХ) – вид хозяйственной деятельности по выращиванию рыб и других водных животных с использованием рыбохозяйственных технологических водоемов;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садковое рыбоводное хозяйство (далее – СРХ)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Культивирование рыб или товарное рыбоводство осуществляются ОТРХ, ПРХ, СРХ, рыбоводных хозяйствах, в том числе с применением технологии замкнутого цикла водообеспечения.";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8, 9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Для ведения рыбоводства (аквакультуры) используются: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ОТРХ обособленные (изолированные) водоемы (или) участки, населенные малоценными видами рыб и имеющие низкую рыбопродуктивность, озера и водохранилища, отчлененные заливы морей, рек и водохранилищ, другие изолированные водоемы местного значения;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СРХ рыбохозяйственные водоемы и (или) участки, с целью выращивания рыб и других водных животных в специальных устройствах (садках), позволяющих содержать их в полувольных контролируемых условиях.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целей искусственного выращивания рыб допускается использование естественных и (или) искусственных прудов, рисовых чеков, а также других искусственно созданных водоемов.".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