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5e07" w14:textId="26a5e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приказ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w:t>
      </w:r>
    </w:p>
    <w:p>
      <w:pPr>
        <w:spacing w:after="0"/>
        <w:ind w:left="0"/>
        <w:jc w:val="both"/>
      </w:pPr>
      <w:r>
        <w:rPr>
          <w:rFonts w:ascii="Times New Roman"/>
          <w:b w:val="false"/>
          <w:i w:val="false"/>
          <w:color w:val="000000"/>
          <w:sz w:val="28"/>
        </w:rPr>
        <w:t>Приказ Министра образования и науки Республики Казахстан от 10 июня 2021 года № 283. Зарегистрирован в Министерстве юстиции Республики Казахстан 17 июня 2021 года № 23058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12 января 2016 года № 20 "Об утверждении требований к научным изданиям для включения их в перечень изданий, рекомендуемых для публикации результатов научной деятельности" (зарегистрирован в Реестре государственной регистрации нормативных правовых актов под № 13409) следующие изменение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научным изданиям для включения их в перечень изданий, рекомендуемых для публикации результатов научной деятельности,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"3. Научные издания, индексируемые в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компании Clarivate Analytics (Кларивэйт Аналитикс), а также зарубежные научные издания, индексируемые в Russian Science Citation Index (Рашн Сайенс Цитэйшэн Индекс) и Emerging Sources Citation Index (Эмержинг Сорсиз Цитэйшэн Индекс) компании Clarivate Analytics (Кларивэйт Аналитикс) или в базе данных Scopus (Скопус), включаются в Перечень изданий автоматически без применения норм пункта 2 настоящих Требований. </w:t>
      </w:r>
    </w:p>
    <w:bookmarkEnd w:id="3"/>
    <w:bookmarkStart w:name="z9" w:id="4"/>
    <w:p>
      <w:pPr>
        <w:spacing w:after="0"/>
        <w:ind w:left="0"/>
        <w:jc w:val="both"/>
      </w:pPr>
      <w:r>
        <w:rPr>
          <w:rFonts w:ascii="Times New Roman"/>
          <w:b w:val="false"/>
          <w:i w:val="false"/>
          <w:color w:val="000000"/>
          <w:sz w:val="28"/>
        </w:rPr>
        <w:t>
      Отечественные научные издания, индексируемые в Russian Science Citation Index (Рашн Сайенс Цитэйшэн Индекс) и Emerging Sources Citation Index (Эмержинг Сорсиз Цитэйшэн Индекс) компании Clarivate Analytics (Кларивэйт Аналитикс) или в базе данных Scopus (Скопус), включаются в Перечень изданий при соответствии нормам подпунктов 3) и 9) пункта 2 настоящих Требований.";</w:t>
      </w:r>
    </w:p>
    <w:bookmarkEnd w:id="4"/>
    <w:bookmarkStart w:name="z10" w:id="5"/>
    <w:p>
      <w:pPr>
        <w:spacing w:after="0"/>
        <w:ind w:left="0"/>
        <w:jc w:val="both"/>
      </w:pPr>
      <w:r>
        <w:rPr>
          <w:rFonts w:ascii="Times New Roman"/>
          <w:b w:val="false"/>
          <w:i w:val="false"/>
          <w:color w:val="000000"/>
          <w:sz w:val="28"/>
        </w:rPr>
        <w:t>
      дополнить пунктом 5 следующего содержания:</w:t>
      </w:r>
    </w:p>
    <w:bookmarkEnd w:id="5"/>
    <w:bookmarkStart w:name="z11" w:id="6"/>
    <w:p>
      <w:pPr>
        <w:spacing w:after="0"/>
        <w:ind w:left="0"/>
        <w:jc w:val="both"/>
      </w:pPr>
      <w:r>
        <w:rPr>
          <w:rFonts w:ascii="Times New Roman"/>
          <w:b w:val="false"/>
          <w:i w:val="false"/>
          <w:color w:val="000000"/>
          <w:sz w:val="28"/>
        </w:rPr>
        <w:t>
      "5. Научное издание, соответствующее требованиям пунктов 2 и 4 настоящих Требований, включается в Перечень изданий при наличии ходатайства от организации. К ходатайству прилагаются номера научного издания за последние 12 (двенадцать) месяцев, документы и сведения, подтверждающие соответствие требованиям пунктов 2 и 4 настоящих Требований.</w:t>
      </w:r>
    </w:p>
    <w:bookmarkEnd w:id="6"/>
    <w:bookmarkStart w:name="z12" w:id="7"/>
    <w:p>
      <w:pPr>
        <w:spacing w:after="0"/>
        <w:ind w:left="0"/>
        <w:jc w:val="both"/>
      </w:pPr>
      <w:r>
        <w:rPr>
          <w:rFonts w:ascii="Times New Roman"/>
          <w:b w:val="false"/>
          <w:i w:val="false"/>
          <w:color w:val="000000"/>
          <w:sz w:val="28"/>
        </w:rPr>
        <w:t xml:space="preserve">
      Ходатайство о включении в Перечень изданий рассматривается Комитетом в течение 2 (двух) месяцев со дня регистрации в Комитете. </w:t>
      </w:r>
    </w:p>
    <w:bookmarkEnd w:id="7"/>
    <w:bookmarkStart w:name="z13" w:id="8"/>
    <w:p>
      <w:pPr>
        <w:spacing w:after="0"/>
        <w:ind w:left="0"/>
        <w:jc w:val="both"/>
      </w:pPr>
      <w:r>
        <w:rPr>
          <w:rFonts w:ascii="Times New Roman"/>
          <w:b w:val="false"/>
          <w:i w:val="false"/>
          <w:color w:val="000000"/>
          <w:sz w:val="28"/>
        </w:rPr>
        <w:t xml:space="preserve">
      Для проверки соответствия научного издания требованиям </w:t>
      </w:r>
      <w:r>
        <w:rPr>
          <w:rFonts w:ascii="Times New Roman"/>
          <w:b w:val="false"/>
          <w:i w:val="false"/>
          <w:color w:val="000000"/>
          <w:sz w:val="28"/>
        </w:rPr>
        <w:t>пункта 2</w:t>
      </w:r>
      <w:r>
        <w:rPr>
          <w:rFonts w:ascii="Times New Roman"/>
          <w:b w:val="false"/>
          <w:i w:val="false"/>
          <w:color w:val="000000"/>
          <w:sz w:val="28"/>
        </w:rPr>
        <w:t xml:space="preserve"> настоящих Требований по согласованию с Комитетом по обеспечению качества сфере образования и науки Министерства образования и науки Республики Казахстан (далее - Комитет) предоставляется доступ к онлайн системе подачи и рецензирования статей.</w:t>
      </w:r>
    </w:p>
    <w:bookmarkEnd w:id="8"/>
    <w:bookmarkStart w:name="z14" w:id="9"/>
    <w:p>
      <w:pPr>
        <w:spacing w:after="0"/>
        <w:ind w:left="0"/>
        <w:jc w:val="both"/>
      </w:pPr>
      <w:r>
        <w:rPr>
          <w:rFonts w:ascii="Times New Roman"/>
          <w:b w:val="false"/>
          <w:i w:val="false"/>
          <w:color w:val="000000"/>
          <w:sz w:val="28"/>
        </w:rPr>
        <w:t xml:space="preserve">
      Решение Комитета о включении научного издания в Перечень изданий размещается на интернет-ресурсе Комитета в течение 2 (двух) рабочих дней со дня принятия решения. </w:t>
      </w:r>
    </w:p>
    <w:bookmarkEnd w:id="9"/>
    <w:bookmarkStart w:name="z15" w:id="10"/>
    <w:p>
      <w:pPr>
        <w:spacing w:after="0"/>
        <w:ind w:left="0"/>
        <w:jc w:val="both"/>
      </w:pPr>
      <w:r>
        <w:rPr>
          <w:rFonts w:ascii="Times New Roman"/>
          <w:b w:val="false"/>
          <w:i w:val="false"/>
          <w:color w:val="000000"/>
          <w:sz w:val="28"/>
        </w:rPr>
        <w:t xml:space="preserve">
      Каждые 3 (три) года после включения научного издания в Перечень изданий либо в случае выявления фактов нарушения требований пунктов 2 и (или) 4 настоящих Требований, научное издание проверяется Комитетом на соответствие настоящим Требованиям. При несоответствии Требованиям Комитет принимает решение об исключении научного издания из Перечня изданий.". </w:t>
      </w:r>
    </w:p>
    <w:bookmarkEnd w:id="10"/>
    <w:bookmarkStart w:name="z16" w:id="11"/>
    <w:p>
      <w:pPr>
        <w:spacing w:after="0"/>
        <w:ind w:left="0"/>
        <w:jc w:val="both"/>
      </w:pPr>
      <w:r>
        <w:rPr>
          <w:rFonts w:ascii="Times New Roman"/>
          <w:b w:val="false"/>
          <w:i w:val="false"/>
          <w:color w:val="000000"/>
          <w:sz w:val="28"/>
        </w:rPr>
        <w:t>
      2. Комитету по обеспечению качества в сфере образования и науки Министерства образования и науки Республики Казахстан (Кобенова Г.И.) в установленном законодательством Республики Казахстан порядке обеспечить:</w:t>
      </w:r>
    </w:p>
    <w:bookmarkEnd w:id="11"/>
    <w:bookmarkStart w:name="z17"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8"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3"/>
    <w:bookmarkStart w:name="z19"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14"/>
    <w:bookmarkStart w:name="z20"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образования и науки Республики Казахстан.</w:t>
      </w:r>
    </w:p>
    <w:bookmarkEnd w:id="15"/>
    <w:bookmarkStart w:name="z21"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bookmarkStart w:name="z23" w:id="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Министерство информации и </w:t>
      </w:r>
      <w:r>
        <w:br/>
      </w:r>
      <w:r>
        <w:rPr>
          <w:rFonts w:ascii="Times New Roman"/>
          <w:b w:val="false"/>
          <w:i w:val="false"/>
          <w:color w:val="000000"/>
          <w:sz w:val="28"/>
        </w:rPr>
        <w:t>общественного развития</w:t>
      </w:r>
      <w:r>
        <w:br/>
      </w:r>
      <w:r>
        <w:rPr>
          <w:rFonts w:ascii="Times New Roman"/>
          <w:b w:val="false"/>
          <w:i w:val="false"/>
          <w:color w:val="000000"/>
          <w:sz w:val="28"/>
        </w:rPr>
        <w:t>Республики Казахстан</w:t>
      </w:r>
    </w:p>
    <w:bookmarkEnd w:id="17"/>
    <w:bookmarkStart w:name="z24" w:id="1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Генеральная прокуратура</w:t>
      </w:r>
      <w:r>
        <w:br/>
      </w:r>
      <w:r>
        <w:rPr>
          <w:rFonts w:ascii="Times New Roman"/>
          <w:b w:val="false"/>
          <w:i w:val="false"/>
          <w:color w:val="000000"/>
          <w:sz w:val="28"/>
        </w:rPr>
        <w:t>Республики Казахстан</w:t>
      </w:r>
    </w:p>
    <w:bookmarkEnd w:id="18"/>
    <w:bookmarkStart w:name="z25" w:id="1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обороны</w:t>
      </w:r>
      <w:r>
        <w:br/>
      </w:r>
      <w:r>
        <w:rPr>
          <w:rFonts w:ascii="Times New Roman"/>
          <w:b w:val="false"/>
          <w:i w:val="false"/>
          <w:color w:val="000000"/>
          <w:sz w:val="28"/>
        </w:rPr>
        <w:t>Республики Казахстан</w:t>
      </w:r>
    </w:p>
    <w:bookmarkEnd w:id="19"/>
    <w:bookmarkStart w:name="z26" w:id="20"/>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20"/>
    <w:bookmarkStart w:name="z27" w:id="2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