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9953a" w14:textId="5a99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постановления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и от 26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21 июня 2021 года № 60. Зарегистрировано в Министерстве юстиции Республики Казахстан 29 июня 2021 года № 23208</w:t>
      </w:r>
    </w:p>
    <w:p>
      <w:pPr>
        <w:spacing w:after="0"/>
        <w:ind w:left="0"/>
        <w:jc w:val="both"/>
      </w:pPr>
      <w:bookmarkStart w:name="z4" w:id="0"/>
      <w:r>
        <w:rPr>
          <w:rFonts w:ascii="Times New Roman"/>
          <w:b w:val="false"/>
          <w:i w:val="false"/>
          <w:color w:val="000000"/>
          <w:sz w:val="28"/>
        </w:rPr>
        <w:t xml:space="preserve">
      В соответствии с подпунктом 65-2)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Национальном Банке Республике Казахстан" и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13-1) следующего содержания:</w:t>
      </w:r>
    </w:p>
    <w:bookmarkStart w:name="z7" w:id="2"/>
    <w:p>
      <w:pPr>
        <w:spacing w:after="0"/>
        <w:ind w:left="0"/>
        <w:jc w:val="both"/>
      </w:pPr>
      <w:r>
        <w:rPr>
          <w:rFonts w:ascii="Times New Roman"/>
          <w:b w:val="false"/>
          <w:i w:val="false"/>
          <w:color w:val="000000"/>
          <w:sz w:val="28"/>
        </w:rPr>
        <w:t>
      "13-1) форму отчета форму отчета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согласно приложению 13-1 к настоящему постановлению;";</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"3) ежеквартально – отчетность, предусмотренную подпунктами 13-1) и 20) пункта 1 настоящего постановления, не позднее седьмого рабочего дня месяца, следующего за отчетным кварталом.";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3"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w:t>
      </w:r>
    </w:p>
    <w:bookmarkEnd w:id="5"/>
    <w:bookmarkStart w:name="z14"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6" w:id="7"/>
    <w:p>
      <w:pPr>
        <w:spacing w:after="0"/>
        <w:ind w:left="0"/>
        <w:jc w:val="both"/>
      </w:pPr>
      <w:r>
        <w:rPr>
          <w:rFonts w:ascii="Times New Roman"/>
          <w:b w:val="false"/>
          <w:i w:val="false"/>
          <w:color w:val="000000"/>
          <w:sz w:val="28"/>
        </w:rPr>
        <w:t>
      "5. В графе 2 указывается код области (города) в соответствии с классификатором административно-территориальных объектов (КАТО).";</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18" w:id="8"/>
    <w:p>
      <w:pPr>
        <w:spacing w:after="0"/>
        <w:ind w:left="0"/>
        <w:jc w:val="both"/>
      </w:pPr>
      <w:r>
        <w:rPr>
          <w:rFonts w:ascii="Times New Roman"/>
          <w:b w:val="false"/>
          <w:i w:val="false"/>
          <w:color w:val="000000"/>
          <w:sz w:val="28"/>
        </w:rPr>
        <w:t xml:space="preserve">
      дополнить приложением 13-1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8"/>
    <w:bookmarkStart w:name="z19" w:id="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ноября 2019 года № 211 "Об утверждении перечня, форм, сроков представления отчетности лицензиатами, осуществляющими деятельность на рынке ценных бумаг, единым оператором и Правил ее представления" (зарегистрировано в Реестре государственной регистрации нормативных правовых актов под № 19672) следующие изменения и дополнения: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27-1), 27-2) и 27-3) следующего содержания:</w:t>
      </w:r>
    </w:p>
    <w:bookmarkStart w:name="z21" w:id="10"/>
    <w:p>
      <w:pPr>
        <w:spacing w:after="0"/>
        <w:ind w:left="0"/>
        <w:jc w:val="both"/>
      </w:pPr>
      <w:r>
        <w:rPr>
          <w:rFonts w:ascii="Times New Roman"/>
          <w:b w:val="false"/>
          <w:i w:val="false"/>
          <w:color w:val="000000"/>
          <w:sz w:val="28"/>
        </w:rPr>
        <w:t>
      "27-1) форму отчета о стоимости одной условной единицы пенсионных активов, находящихся в доверительном управлении, согласно приложению 27-1 к настоящему постановлению;</w:t>
      </w:r>
    </w:p>
    <w:bookmarkEnd w:id="10"/>
    <w:bookmarkStart w:name="z22" w:id="11"/>
    <w:p>
      <w:pPr>
        <w:spacing w:after="0"/>
        <w:ind w:left="0"/>
        <w:jc w:val="both"/>
      </w:pPr>
      <w:r>
        <w:rPr>
          <w:rFonts w:ascii="Times New Roman"/>
          <w:b w:val="false"/>
          <w:i w:val="false"/>
          <w:color w:val="000000"/>
          <w:sz w:val="28"/>
        </w:rPr>
        <w:t>
      27-2) форму отчета о стоимости одной условной единицы пенсионных активов добровольного накопительного пенсионного фонда согласно приложению 27-2 к настоящему постановлению;</w:t>
      </w:r>
    </w:p>
    <w:bookmarkEnd w:id="11"/>
    <w:bookmarkStart w:name="z23" w:id="12"/>
    <w:p>
      <w:pPr>
        <w:spacing w:after="0"/>
        <w:ind w:left="0"/>
        <w:jc w:val="both"/>
      </w:pPr>
      <w:r>
        <w:rPr>
          <w:rFonts w:ascii="Times New Roman"/>
          <w:b w:val="false"/>
          <w:i w:val="false"/>
          <w:color w:val="000000"/>
          <w:sz w:val="28"/>
        </w:rPr>
        <w:t>
      27-3) форму отчета о коэффициентах номинальной доходности пенсионных активов согласно приложению 27-3 к настоящему постановлению;";</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xml:space="preserve">
      "2. Организации, осуществляющие деятельность по управлению инвестиционным портфелем (далее – управляющий инвестиционным портфелем), брокерскую и (или) дилерскую деятельность на рынке ценных бумаг (далее – брокеры и (или) дилеры), организатор торгов представляют в Национальный Банк Республики Казахстан (далее –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постановлению.</w:t>
      </w:r>
    </w:p>
    <w:bookmarkEnd w:id="13"/>
    <w:bookmarkStart w:name="z26" w:id="14"/>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управляющий инвестиционным портфелем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14"/>
    <w:bookmarkStart w:name="z27" w:id="15"/>
    <w:p>
      <w:pPr>
        <w:spacing w:after="0"/>
        <w:ind w:left="0"/>
        <w:jc w:val="both"/>
      </w:pPr>
      <w:r>
        <w:rPr>
          <w:rFonts w:ascii="Times New Roman"/>
          <w:b w:val="false"/>
          <w:i w:val="false"/>
          <w:color w:val="000000"/>
          <w:sz w:val="28"/>
        </w:rPr>
        <w:t xml:space="preserve">
      Управляющий инвестиционным портфелем с правом привлечения добровольных пенсионных взносов (далее – добровольный накопительный пенсионный фонд) дополнительно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и 27-2 к настоящему постановлению.</w:t>
      </w:r>
    </w:p>
    <w:bookmarkEnd w:id="15"/>
    <w:bookmarkStart w:name="z28" w:id="16"/>
    <w:p>
      <w:pPr>
        <w:spacing w:after="0"/>
        <w:ind w:left="0"/>
        <w:jc w:val="both"/>
      </w:pPr>
      <w:r>
        <w:rPr>
          <w:rFonts w:ascii="Times New Roman"/>
          <w:b w:val="false"/>
          <w:i w:val="false"/>
          <w:color w:val="000000"/>
          <w:sz w:val="28"/>
        </w:rPr>
        <w:t>
      Управляющий инвестиционным портфелем, которому переданы в доверительное управление пенсионные активы, (далее – доверительный управляющий) дополнительно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приложениями 11, 12, 27, 27-1 и 27-3 к настоящему постановлению</w:t>
      </w:r>
    </w:p>
    <w:bookmarkEnd w:id="16"/>
    <w:bookmarkStart w:name="z29" w:id="17"/>
    <w:p>
      <w:pPr>
        <w:spacing w:after="0"/>
        <w:ind w:left="0"/>
        <w:jc w:val="both"/>
      </w:pPr>
      <w:r>
        <w:rPr>
          <w:rFonts w:ascii="Times New Roman"/>
          <w:b w:val="false"/>
          <w:i w:val="false"/>
          <w:color w:val="000000"/>
          <w:sz w:val="28"/>
        </w:rPr>
        <w:t xml:space="preserve">
      В случае управления добровольным накопительным пенсионным фондом пенсионными активами единого накопительного пенсионного фонда в соответствии с договором на инвестиционное управление активами, заключенным с Национальным Банком, добровольный накопительный пенсионный фонд представляет отчетность в соответствии с </w:t>
      </w:r>
      <w:r>
        <w:rPr>
          <w:rFonts w:ascii="Times New Roman"/>
          <w:b w:val="false"/>
          <w:i w:val="false"/>
          <w:color w:val="000000"/>
          <w:sz w:val="28"/>
        </w:rPr>
        <w:t>приложениями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постановлению раздельно по активам единого накопительного пенсионного фонда и пенсионным активам, находящимся в управлении.</w:t>
      </w:r>
    </w:p>
    <w:bookmarkEnd w:id="17"/>
    <w:bookmarkStart w:name="z30" w:id="18"/>
    <w:p>
      <w:pPr>
        <w:spacing w:after="0"/>
        <w:ind w:left="0"/>
        <w:jc w:val="both"/>
      </w:pPr>
      <w:r>
        <w:rPr>
          <w:rFonts w:ascii="Times New Roman"/>
          <w:b w:val="false"/>
          <w:i w:val="false"/>
          <w:color w:val="000000"/>
          <w:sz w:val="28"/>
        </w:rPr>
        <w:t xml:space="preserve">
      В дополнение к отчетности, предусмотренной частью первой настоящего пункта, брокеры и (или) дилеры представляют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18"/>
    <w:bookmarkStart w:name="z31" w:id="19"/>
    <w:p>
      <w:pPr>
        <w:spacing w:after="0"/>
        <w:ind w:left="0"/>
        <w:jc w:val="both"/>
      </w:pPr>
      <w:r>
        <w:rPr>
          <w:rFonts w:ascii="Times New Roman"/>
          <w:b w:val="false"/>
          <w:i w:val="false"/>
          <w:color w:val="000000"/>
          <w:sz w:val="28"/>
        </w:rPr>
        <w:t xml:space="preserve">
      Брокеры и (или) дилеры дополнительно представляют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19"/>
    <w:bookmarkStart w:name="z32" w:id="20"/>
    <w:p>
      <w:pPr>
        <w:spacing w:after="0"/>
        <w:ind w:left="0"/>
        <w:jc w:val="both"/>
      </w:pPr>
      <w:r>
        <w:rPr>
          <w:rFonts w:ascii="Times New Roman"/>
          <w:b w:val="false"/>
          <w:i w:val="false"/>
          <w:color w:val="000000"/>
          <w:sz w:val="28"/>
        </w:rPr>
        <w:t>
      Единый оператор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приложениями 24 и 25 к настоящему постановлению.</w:t>
      </w:r>
    </w:p>
    <w:bookmarkEnd w:id="20"/>
    <w:bookmarkStart w:name="z33" w:id="21"/>
    <w:p>
      <w:pPr>
        <w:spacing w:after="0"/>
        <w:ind w:left="0"/>
        <w:jc w:val="both"/>
      </w:pPr>
      <w:r>
        <w:rPr>
          <w:rFonts w:ascii="Times New Roman"/>
          <w:b w:val="false"/>
          <w:i w:val="false"/>
          <w:color w:val="000000"/>
          <w:sz w:val="28"/>
        </w:rPr>
        <w:t xml:space="preserve">
      Кастодиан представляет в Национальный Банк в электронном формате ежеквартально, не позднее последнего числа месяца, следующего за отчетным кварталом, отчетность в соответствии с </w:t>
      </w:r>
      <w:r>
        <w:rPr>
          <w:rFonts w:ascii="Times New Roman"/>
          <w:b w:val="false"/>
          <w:i w:val="false"/>
          <w:color w:val="000000"/>
          <w:sz w:val="28"/>
        </w:rPr>
        <w:t>приложениями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21"/>
    <w:bookmarkStart w:name="z34" w:id="22"/>
    <w:p>
      <w:pPr>
        <w:spacing w:after="0"/>
        <w:ind w:left="0"/>
        <w:jc w:val="both"/>
      </w:pPr>
      <w:r>
        <w:rPr>
          <w:rFonts w:ascii="Times New Roman"/>
          <w:b w:val="false"/>
          <w:i w:val="false"/>
          <w:color w:val="000000"/>
          <w:sz w:val="28"/>
        </w:rPr>
        <w:t xml:space="preserve">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 дополнительно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к настоящему постановлению.</w:t>
      </w:r>
    </w:p>
    <w:bookmarkEnd w:id="22"/>
    <w:bookmarkStart w:name="z35" w:id="23"/>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приложениями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к настоящему постановлению.</w:t>
      </w:r>
    </w:p>
    <w:bookmarkEnd w:id="23"/>
    <w:bookmarkStart w:name="z36" w:id="24"/>
    <w:p>
      <w:pPr>
        <w:spacing w:after="0"/>
        <w:ind w:left="0"/>
        <w:jc w:val="both"/>
      </w:pPr>
      <w:r>
        <w:rPr>
          <w:rFonts w:ascii="Times New Roman"/>
          <w:b w:val="false"/>
          <w:i w:val="false"/>
          <w:color w:val="000000"/>
          <w:sz w:val="28"/>
        </w:rPr>
        <w:t xml:space="preserve">
      Организатор торгов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к настоящему постановлению.</w:t>
      </w:r>
    </w:p>
    <w:bookmarkEnd w:id="24"/>
    <w:bookmarkStart w:name="z37" w:id="25"/>
    <w:p>
      <w:pPr>
        <w:spacing w:after="0"/>
        <w:ind w:left="0"/>
        <w:jc w:val="both"/>
      </w:pPr>
      <w:r>
        <w:rPr>
          <w:rFonts w:ascii="Times New Roman"/>
          <w:b w:val="false"/>
          <w:i w:val="false"/>
          <w:color w:val="000000"/>
          <w:sz w:val="28"/>
        </w:rPr>
        <w:t xml:space="preserve">
      Клиринговая организация представляет в Национальный Банк в электронном формате, ежедневно, до конца следующего рабочего дня, отчетность в соответствии с </w:t>
      </w:r>
      <w:r>
        <w:rPr>
          <w:rFonts w:ascii="Times New Roman"/>
          <w:b w:val="false"/>
          <w:i w:val="false"/>
          <w:color w:val="000000"/>
          <w:sz w:val="28"/>
        </w:rPr>
        <w:t>приложением 55</w:t>
      </w:r>
      <w:r>
        <w:rPr>
          <w:rFonts w:ascii="Times New Roman"/>
          <w:b w:val="false"/>
          <w:i w:val="false"/>
          <w:color w:val="000000"/>
          <w:sz w:val="28"/>
        </w:rPr>
        <w:t xml:space="preserve"> к настоящему постановлению.</w:t>
      </w:r>
    </w:p>
    <w:bookmarkEnd w:id="25"/>
    <w:bookmarkStart w:name="z38" w:id="26"/>
    <w:p>
      <w:pPr>
        <w:spacing w:after="0"/>
        <w:ind w:left="0"/>
        <w:jc w:val="both"/>
      </w:pPr>
      <w:r>
        <w:rPr>
          <w:rFonts w:ascii="Times New Roman"/>
          <w:b w:val="false"/>
          <w:i w:val="false"/>
          <w:color w:val="000000"/>
          <w:sz w:val="28"/>
        </w:rPr>
        <w:t xml:space="preserve">
      Клиринговая организация представляет в Национальный Банк в электронном формате, ежемесячно, не позднее пятого рабочего дня месяца, следующего за отчетным месяцем, отчетность в соответствии с </w:t>
      </w:r>
      <w:r>
        <w:rPr>
          <w:rFonts w:ascii="Times New Roman"/>
          <w:b w:val="false"/>
          <w:i w:val="false"/>
          <w:color w:val="000000"/>
          <w:sz w:val="28"/>
        </w:rPr>
        <w:t>приложениями 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к настоящему постановлению.</w:t>
      </w:r>
    </w:p>
    <w:bookmarkEnd w:id="26"/>
    <w:bookmarkStart w:name="z39" w:id="27"/>
    <w:p>
      <w:pPr>
        <w:spacing w:after="0"/>
        <w:ind w:left="0"/>
        <w:jc w:val="both"/>
      </w:pPr>
      <w:r>
        <w:rPr>
          <w:rFonts w:ascii="Times New Roman"/>
          <w:b w:val="false"/>
          <w:i w:val="false"/>
          <w:color w:val="000000"/>
          <w:sz w:val="28"/>
        </w:rPr>
        <w:t xml:space="preserve">
      Добровольный накопительный пенсионный фонд, обладающий лицензией на осуществление брокерской и (или) дилерской деятельности, не представляет в Национальный Банк отчетность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к настоящему постановлению.</w:t>
      </w:r>
    </w:p>
    <w:bookmarkEnd w:id="27"/>
    <w:bookmarkStart w:name="z40" w:id="28"/>
    <w:p>
      <w:pPr>
        <w:spacing w:after="0"/>
        <w:ind w:left="0"/>
        <w:jc w:val="both"/>
      </w:pPr>
      <w:r>
        <w:rPr>
          <w:rFonts w:ascii="Times New Roman"/>
          <w:b w:val="false"/>
          <w:i w:val="false"/>
          <w:color w:val="000000"/>
          <w:sz w:val="28"/>
        </w:rPr>
        <w:t xml:space="preserve">
      Банки второго уровня, филиалы банка-нерезидента Республики Казахстан и Национальный оператор почты, обладающие лицензией на осуществление брокерской и (или) дилерской деятельности на рынке ценных бумаг, не представляют в Национальный Банк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 настоящему постановлению.</w:t>
      </w:r>
    </w:p>
    <w:bookmarkEnd w:id="28"/>
    <w:bookmarkStart w:name="z41" w:id="29"/>
    <w:p>
      <w:pPr>
        <w:spacing w:after="0"/>
        <w:ind w:left="0"/>
        <w:jc w:val="both"/>
      </w:pPr>
      <w:r>
        <w:rPr>
          <w:rFonts w:ascii="Times New Roman"/>
          <w:b w:val="false"/>
          <w:i w:val="false"/>
          <w:color w:val="000000"/>
          <w:sz w:val="28"/>
        </w:rPr>
        <w:t>
      Брокеры и (или) дилеры без права ведения счетов клиентов не представляют в Национальный Банк отчетность в соответствии с приложениями 24 и 25 к настоящему постановлению.</w:t>
      </w:r>
    </w:p>
    <w:bookmarkEnd w:id="29"/>
    <w:bookmarkStart w:name="z42" w:id="30"/>
    <w:p>
      <w:pPr>
        <w:spacing w:after="0"/>
        <w:ind w:left="0"/>
        <w:jc w:val="both"/>
      </w:pPr>
      <w:r>
        <w:rPr>
          <w:rFonts w:ascii="Times New Roman"/>
          <w:b w:val="false"/>
          <w:i w:val="false"/>
          <w:color w:val="000000"/>
          <w:sz w:val="28"/>
        </w:rPr>
        <w:t xml:space="preserve">
      Управляющий инвестиционным портфелем, обладающий лицензией на занятие брокерской и (или) дилерской деятельностью на рынке ценных бумаг, не представляет в Национальный Банк отчетность в соответствии с </w:t>
      </w:r>
      <w:r>
        <w:rPr>
          <w:rFonts w:ascii="Times New Roman"/>
          <w:b w:val="false"/>
          <w:i w:val="false"/>
          <w:color w:val="000000"/>
          <w:sz w:val="28"/>
        </w:rPr>
        <w:t>таблицей 1</w:t>
      </w:r>
      <w:r>
        <w:rPr>
          <w:rFonts w:ascii="Times New Roman"/>
          <w:b w:val="false"/>
          <w:i w:val="false"/>
          <w:color w:val="000000"/>
          <w:sz w:val="28"/>
        </w:rPr>
        <w:t xml:space="preserve"> приложения 16 к настоящему постановлению.</w:t>
      </w:r>
    </w:p>
    <w:bookmarkEnd w:id="30"/>
    <w:bookmarkStart w:name="z43" w:id="31"/>
    <w:p>
      <w:pPr>
        <w:spacing w:after="0"/>
        <w:ind w:left="0"/>
        <w:jc w:val="both"/>
      </w:pPr>
      <w:r>
        <w:rPr>
          <w:rFonts w:ascii="Times New Roman"/>
          <w:b w:val="false"/>
          <w:i w:val="false"/>
          <w:color w:val="000000"/>
          <w:sz w:val="28"/>
        </w:rPr>
        <w:t xml:space="preserve">
      Организатор торгов, не менее двадцати пяти процентов от общего количества голосующих акций которого принадлежат Национальному Банку, не представляет в Национальный Банк отчетность в соответствии с </w:t>
      </w:r>
      <w:r>
        <w:rPr>
          <w:rFonts w:ascii="Times New Roman"/>
          <w:b w:val="false"/>
          <w:i w:val="false"/>
          <w:color w:val="000000"/>
          <w:sz w:val="28"/>
        </w:rPr>
        <w:t>приложениями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к настоящему постановлению.</w:t>
      </w:r>
    </w:p>
    <w:bookmarkEnd w:id="31"/>
    <w:bookmarkStart w:name="z44" w:id="32"/>
    <w:p>
      <w:pPr>
        <w:spacing w:after="0"/>
        <w:ind w:left="0"/>
        <w:jc w:val="both"/>
      </w:pPr>
      <w:r>
        <w:rPr>
          <w:rFonts w:ascii="Times New Roman"/>
          <w:b w:val="false"/>
          <w:i w:val="false"/>
          <w:color w:val="000000"/>
          <w:sz w:val="28"/>
        </w:rPr>
        <w:t>
      Страховые (перестраховочные) организации, имеющие лицензию на осуществление деятельности по управлению инвестиционным портфелем, не представляют в Национальный Банк отчетность в соответствии с настоящим постановлением.</w:t>
      </w:r>
    </w:p>
    <w:bookmarkEnd w:id="32"/>
    <w:bookmarkStart w:name="z45" w:id="33"/>
    <w:p>
      <w:pPr>
        <w:spacing w:after="0"/>
        <w:ind w:left="0"/>
        <w:jc w:val="both"/>
      </w:pPr>
      <w:r>
        <w:rPr>
          <w:rFonts w:ascii="Times New Roman"/>
          <w:b w:val="false"/>
          <w:i w:val="false"/>
          <w:color w:val="000000"/>
          <w:sz w:val="28"/>
        </w:rPr>
        <w:t xml:space="preserve">
      Золотовалютные активы Национального Банка и активы Национального фонда Республики Казахстан, переданные в доверительное управление, не указываются управляющим инвестиционным портфелем при заполнении форм, установленных </w:t>
      </w:r>
      <w:r>
        <w:rPr>
          <w:rFonts w:ascii="Times New Roman"/>
          <w:b w:val="false"/>
          <w:i w:val="false"/>
          <w:color w:val="000000"/>
          <w:sz w:val="28"/>
        </w:rPr>
        <w:t>приложениями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постановлению.";</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отчетности лицензиатов, осуществляющих деятельность на рынке ценных бумаг, единого оператора дополнить подпунктами 26-1), 26-2) и 26-3) следующего содержания:</w:t>
      </w:r>
    </w:p>
    <w:bookmarkStart w:name="z48" w:id="35"/>
    <w:p>
      <w:pPr>
        <w:spacing w:after="0"/>
        <w:ind w:left="0"/>
        <w:jc w:val="both"/>
      </w:pPr>
      <w:r>
        <w:rPr>
          <w:rFonts w:ascii="Times New Roman"/>
          <w:b w:val="false"/>
          <w:i w:val="false"/>
          <w:color w:val="000000"/>
          <w:sz w:val="28"/>
        </w:rPr>
        <w:t>
      "26-1) Отчет о стоимости одной условной единицы пенсионных активов, находящихся в доверительном управлении;</w:t>
      </w:r>
    </w:p>
    <w:bookmarkEnd w:id="35"/>
    <w:bookmarkStart w:name="z49" w:id="36"/>
    <w:p>
      <w:pPr>
        <w:spacing w:after="0"/>
        <w:ind w:left="0"/>
        <w:jc w:val="both"/>
      </w:pPr>
      <w:r>
        <w:rPr>
          <w:rFonts w:ascii="Times New Roman"/>
          <w:b w:val="false"/>
          <w:i w:val="false"/>
          <w:color w:val="000000"/>
          <w:sz w:val="28"/>
        </w:rPr>
        <w:t>
      26-2) Отчет о стоимости одной условной единицы пенсионных активов добровольного накопительного пенсионного фонда</w:t>
      </w:r>
    </w:p>
    <w:bookmarkEnd w:id="36"/>
    <w:bookmarkStart w:name="z50" w:id="37"/>
    <w:p>
      <w:pPr>
        <w:spacing w:after="0"/>
        <w:ind w:left="0"/>
        <w:jc w:val="both"/>
      </w:pPr>
      <w:r>
        <w:rPr>
          <w:rFonts w:ascii="Times New Roman"/>
          <w:b w:val="false"/>
          <w:i w:val="false"/>
          <w:color w:val="000000"/>
          <w:sz w:val="28"/>
        </w:rPr>
        <w:t>
      26-3) Отчет о коэффициентах номинальной доходности пенсионных активов;";</w:t>
      </w:r>
    </w:p>
    <w:bookmarkEnd w:id="37"/>
    <w:bookmarkStart w:name="z51"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38"/>
    <w:bookmarkStart w:name="z52"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"11. В графах 9 и 14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40"/>
    <w:bookmarkStart w:name="z55"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41"/>
    <w:bookmarkStart w:name="z56"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43"/>
    <w:bookmarkStart w:name="z59" w:id="4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w:t>
      </w:r>
    </w:p>
    <w:bookmarkEnd w:id="44"/>
    <w:bookmarkStart w:name="z60" w:id="4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62" w:id="46"/>
    <w:p>
      <w:pPr>
        <w:spacing w:after="0"/>
        <w:ind w:left="0"/>
        <w:jc w:val="both"/>
      </w:pPr>
      <w:r>
        <w:rPr>
          <w:rFonts w:ascii="Times New Roman"/>
          <w:b w:val="false"/>
          <w:i w:val="false"/>
          <w:color w:val="000000"/>
          <w:sz w:val="28"/>
        </w:rPr>
        <w:t>
      "6. В графе 5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46"/>
    <w:bookmarkStart w:name="z63"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w:t>
      </w:r>
    </w:p>
    <w:bookmarkEnd w:id="47"/>
    <w:bookmarkStart w:name="z64"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66" w:id="49"/>
    <w:p>
      <w:pPr>
        <w:spacing w:after="0"/>
        <w:ind w:left="0"/>
        <w:jc w:val="both"/>
      </w:pPr>
      <w:r>
        <w:rPr>
          <w:rFonts w:ascii="Times New Roman"/>
          <w:b w:val="false"/>
          <w:i w:val="false"/>
          <w:color w:val="000000"/>
          <w:sz w:val="28"/>
        </w:rPr>
        <w:t>
      "9. В графе 6 указывается валюта займа или дебиторской задолженности.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49"/>
    <w:bookmarkStart w:name="z67" w:id="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w:t>
      </w:r>
    </w:p>
    <w:bookmarkEnd w:id="50"/>
    <w:bookmarkStart w:name="z68"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6 изложить в следующей редакции:</w:t>
      </w:r>
    </w:p>
    <w:bookmarkStart w:name="z70" w:id="52"/>
    <w:p>
      <w:pPr>
        <w:spacing w:after="0"/>
        <w:ind w:left="0"/>
        <w:jc w:val="both"/>
      </w:pPr>
      <w:r>
        <w:rPr>
          <w:rFonts w:ascii="Times New Roman"/>
          <w:b w:val="false"/>
          <w:i w:val="false"/>
          <w:color w:val="000000"/>
          <w:sz w:val="28"/>
        </w:rPr>
        <w:t>
      "6) в графах 9 и 11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7 изложить в следующей редакции:</w:t>
      </w:r>
    </w:p>
    <w:bookmarkStart w:name="z72" w:id="53"/>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8 изложить в следующей редакции:</w:t>
      </w:r>
    </w:p>
    <w:bookmarkStart w:name="z74" w:id="54"/>
    <w:p>
      <w:pPr>
        <w:spacing w:after="0"/>
        <w:ind w:left="0"/>
        <w:jc w:val="both"/>
      </w:pPr>
      <w:r>
        <w:rPr>
          <w:rFonts w:ascii="Times New Roman"/>
          <w:b w:val="false"/>
          <w:i w:val="false"/>
          <w:color w:val="000000"/>
          <w:sz w:val="28"/>
        </w:rPr>
        <w:t>
      "3) в графе 5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54"/>
    <w:bookmarkStart w:name="z75"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55"/>
    <w:bookmarkStart w:name="z76" w:id="56"/>
    <w:p>
      <w:pPr>
        <w:spacing w:after="0"/>
        <w:ind w:left="0"/>
        <w:jc w:val="both"/>
      </w:pPr>
      <w:r>
        <w:rPr>
          <w:rFonts w:ascii="Times New Roman"/>
          <w:b w:val="false"/>
          <w:i w:val="false"/>
          <w:color w:val="000000"/>
          <w:sz w:val="28"/>
        </w:rPr>
        <w:t>
      в титульном листе слова "Круг лиц представляющих: добровольный накопительный пенсионный фонд" заменить словами "Круг лиц, представляющих отчет: добровольный накопительный пенсионный фонд, доверительный управляющий";</w:t>
      </w:r>
    </w:p>
    <w:bookmarkEnd w:id="56"/>
    <w:bookmarkStart w:name="z77" w:id="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9" w:id="58"/>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58"/>
    <w:bookmarkStart w:name="z80"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12</w:t>
      </w:r>
      <w:r>
        <w:rPr>
          <w:rFonts w:ascii="Times New Roman"/>
          <w:b w:val="false"/>
          <w:i w:val="false"/>
          <w:color w:val="000000"/>
          <w:sz w:val="28"/>
        </w:rPr>
        <w:t>:</w:t>
      </w:r>
    </w:p>
    <w:bookmarkEnd w:id="59"/>
    <w:bookmarkStart w:name="z81" w:id="60"/>
    <w:p>
      <w:pPr>
        <w:spacing w:after="0"/>
        <w:ind w:left="0"/>
        <w:jc w:val="both"/>
      </w:pPr>
      <w:r>
        <w:rPr>
          <w:rFonts w:ascii="Times New Roman"/>
          <w:b w:val="false"/>
          <w:i w:val="false"/>
          <w:color w:val="000000"/>
          <w:sz w:val="28"/>
        </w:rPr>
        <w:t>
      в титульном листе слова "Круг лиц представляющих: добровольный накопительный пенсионный фонд" заменить словами "Круг лиц, представляющих отчет: добровольный накопительный пенсионный фонд, доверительный управляющий";</w:t>
      </w:r>
    </w:p>
    <w:bookmarkEnd w:id="60"/>
    <w:bookmarkStart w:name="z82"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4" w:id="62"/>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доверительным управляющим и заполняется за отчетный период. Данные в Форме заполняются в тенге.";</w:t>
      </w:r>
    </w:p>
    <w:bookmarkEnd w:id="62"/>
    <w:bookmarkStart w:name="z85"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7" w:id="64"/>
    <w:p>
      <w:pPr>
        <w:spacing w:after="0"/>
        <w:ind w:left="0"/>
        <w:jc w:val="both"/>
      </w:pPr>
      <w:r>
        <w:rPr>
          <w:rFonts w:ascii="Times New Roman"/>
          <w:b w:val="false"/>
          <w:i w:val="false"/>
          <w:color w:val="000000"/>
          <w:sz w:val="28"/>
        </w:rPr>
        <w:t>
      "2) в графе 3 вид экономической деятельности указывается в соответствии с общим классификатором видов экономической деятельности НК РК 03-2019. Данная графа заполняется по негосударственным ценным бумагам эмитентов-резидентов Республики Казахстан;";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89" w:id="65"/>
    <w:p>
      <w:pPr>
        <w:spacing w:after="0"/>
        <w:ind w:left="0"/>
        <w:jc w:val="both"/>
      </w:pPr>
      <w:r>
        <w:rPr>
          <w:rFonts w:ascii="Times New Roman"/>
          <w:b w:val="false"/>
          <w:i w:val="false"/>
          <w:color w:val="000000"/>
          <w:sz w:val="28"/>
        </w:rPr>
        <w:t>
      "6) в графах 8 и 10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6 изложить в следующей редакции:</w:t>
      </w:r>
    </w:p>
    <w:bookmarkStart w:name="z91" w:id="66"/>
    <w:p>
      <w:pPr>
        <w:spacing w:after="0"/>
        <w:ind w:left="0"/>
        <w:jc w:val="both"/>
      </w:pPr>
      <w:r>
        <w:rPr>
          <w:rFonts w:ascii="Times New Roman"/>
          <w:b w:val="false"/>
          <w:i w:val="false"/>
          <w:color w:val="000000"/>
          <w:sz w:val="28"/>
        </w:rPr>
        <w:t>
      "2) в графах 7 и 8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7 изложить в следующей редакции:</w:t>
      </w:r>
    </w:p>
    <w:bookmarkStart w:name="z93" w:id="67"/>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95" w:id="68"/>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97" w:id="69"/>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 "Коды для обозначения валют и фондов";";</w:t>
      </w:r>
    </w:p>
    <w:bookmarkEnd w:id="69"/>
    <w:bookmarkStart w:name="z98" w:id="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w:t>
      </w:r>
    </w:p>
    <w:bookmarkEnd w:id="70"/>
    <w:bookmarkStart w:name="z99"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пояснениях</w:t>
      </w:r>
      <w:r>
        <w:rPr>
          <w:rFonts w:ascii="Times New Roman"/>
          <w:b w:val="false"/>
          <w:i w:val="false"/>
          <w:color w:val="000000"/>
          <w:sz w:val="28"/>
        </w:rPr>
        <w:t xml:space="preserve"> по заполнению формы административных данных:</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101" w:id="72"/>
    <w:p>
      <w:pPr>
        <w:spacing w:after="0"/>
        <w:ind w:left="0"/>
        <w:jc w:val="both"/>
      </w:pPr>
      <w:r>
        <w:rPr>
          <w:rFonts w:ascii="Times New Roman"/>
          <w:b w:val="false"/>
          <w:i w:val="false"/>
          <w:color w:val="000000"/>
          <w:sz w:val="28"/>
        </w:rPr>
        <w:t>
      "5) в графах 10 и 13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103" w:id="73"/>
    <w:p>
      <w:pPr>
        <w:spacing w:after="0"/>
        <w:ind w:left="0"/>
        <w:jc w:val="both"/>
      </w:pPr>
      <w:r>
        <w:rPr>
          <w:rFonts w:ascii="Times New Roman"/>
          <w:b w:val="false"/>
          <w:i w:val="false"/>
          <w:color w:val="000000"/>
          <w:sz w:val="28"/>
        </w:rPr>
        <w:t>
      "4) в графе 9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73"/>
    <w:bookmarkStart w:name="z10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w:t>
      </w:r>
    </w:p>
    <w:bookmarkEnd w:id="74"/>
    <w:bookmarkStart w:name="z105"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5 изложить в следующей редакции:</w:t>
      </w:r>
    </w:p>
    <w:bookmarkStart w:name="z107" w:id="76"/>
    <w:p>
      <w:pPr>
        <w:spacing w:after="0"/>
        <w:ind w:left="0"/>
        <w:jc w:val="both"/>
      </w:pPr>
      <w:r>
        <w:rPr>
          <w:rFonts w:ascii="Times New Roman"/>
          <w:b w:val="false"/>
          <w:i w:val="false"/>
          <w:color w:val="000000"/>
          <w:sz w:val="28"/>
        </w:rPr>
        <w:t>
      "5) в графах 9 и 12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7 изложить в следующей редакции:</w:t>
      </w:r>
    </w:p>
    <w:bookmarkStart w:name="z109" w:id="77"/>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11" w:id="78"/>
    <w:p>
      <w:pPr>
        <w:spacing w:after="0"/>
        <w:ind w:left="0"/>
        <w:jc w:val="both"/>
      </w:pPr>
      <w:r>
        <w:rPr>
          <w:rFonts w:ascii="Times New Roman"/>
          <w:b w:val="false"/>
          <w:i w:val="false"/>
          <w:color w:val="000000"/>
          <w:sz w:val="28"/>
        </w:rPr>
        <w:t xml:space="preserve">
      дополнить приложениями 27-1 и 27-2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8"/>
    <w:bookmarkStart w:name="z112" w:id="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30</w:t>
      </w:r>
      <w:r>
        <w:rPr>
          <w:rFonts w:ascii="Times New Roman"/>
          <w:b w:val="false"/>
          <w:i w:val="false"/>
          <w:color w:val="000000"/>
          <w:sz w:val="28"/>
        </w:rPr>
        <w:t>:</w:t>
      </w:r>
    </w:p>
    <w:bookmarkEnd w:id="79"/>
    <w:bookmarkStart w:name="z113" w:id="80"/>
    <w:p>
      <w:pPr>
        <w:spacing w:after="0"/>
        <w:ind w:left="0"/>
        <w:jc w:val="both"/>
      </w:pPr>
      <w:r>
        <w:rPr>
          <w:rFonts w:ascii="Times New Roman"/>
          <w:b w:val="false"/>
          <w:i w:val="false"/>
          <w:color w:val="000000"/>
          <w:sz w:val="28"/>
        </w:rPr>
        <w:t>
      в титульном листе слова "Круг лиц представляющих: кастодиан добровольного накопительного пенсионного фонда" заменить словами "Круг лиц, представляющих отчет: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bookmarkEnd w:id="80"/>
    <w:bookmarkStart w:name="z114"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16" w:id="82"/>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82"/>
    <w:bookmarkStart w:name="z117"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31</w:t>
      </w:r>
      <w:r>
        <w:rPr>
          <w:rFonts w:ascii="Times New Roman"/>
          <w:b w:val="false"/>
          <w:i w:val="false"/>
          <w:color w:val="000000"/>
          <w:sz w:val="28"/>
        </w:rPr>
        <w:t>:</w:t>
      </w:r>
    </w:p>
    <w:bookmarkEnd w:id="83"/>
    <w:bookmarkStart w:name="z118" w:id="84"/>
    <w:p>
      <w:pPr>
        <w:spacing w:after="0"/>
        <w:ind w:left="0"/>
        <w:jc w:val="both"/>
      </w:pPr>
      <w:r>
        <w:rPr>
          <w:rFonts w:ascii="Times New Roman"/>
          <w:b w:val="false"/>
          <w:i w:val="false"/>
          <w:color w:val="000000"/>
          <w:sz w:val="28"/>
        </w:rPr>
        <w:t>
      в титульном листе слова "Круг лиц представляющих: кастодиан добровольного накопительного пенсионного фонда" заменить словами "Круг лиц, представляющих отчет: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bookmarkEnd w:id="84"/>
    <w:bookmarkStart w:name="z119" w:id="8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1" w:id="86"/>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86"/>
    <w:bookmarkStart w:name="z122"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32</w:t>
      </w:r>
      <w:r>
        <w:rPr>
          <w:rFonts w:ascii="Times New Roman"/>
          <w:b w:val="false"/>
          <w:i w:val="false"/>
          <w:color w:val="000000"/>
          <w:sz w:val="28"/>
        </w:rPr>
        <w:t>:</w:t>
      </w:r>
    </w:p>
    <w:bookmarkEnd w:id="87"/>
    <w:bookmarkStart w:name="z123" w:id="88"/>
    <w:p>
      <w:pPr>
        <w:spacing w:after="0"/>
        <w:ind w:left="0"/>
        <w:jc w:val="both"/>
      </w:pPr>
      <w:r>
        <w:rPr>
          <w:rFonts w:ascii="Times New Roman"/>
          <w:b w:val="false"/>
          <w:i w:val="false"/>
          <w:color w:val="000000"/>
          <w:sz w:val="28"/>
        </w:rPr>
        <w:t>
      в титульном листе слова "Круг лиц представляющих: кастодиан добровольного накопительного пенсионного фонда" заменить словами "Круг лиц, представляющих отчет: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bookmarkEnd w:id="88"/>
    <w:bookmarkStart w:name="z124"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26" w:id="90"/>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5 изложить в следующей редакции:</w:t>
      </w:r>
    </w:p>
    <w:bookmarkStart w:name="z128" w:id="91"/>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6 изложить в следующей редакции:</w:t>
      </w:r>
    </w:p>
    <w:bookmarkStart w:name="z130" w:id="92"/>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 изложить в следующей редакции:</w:t>
      </w:r>
    </w:p>
    <w:bookmarkStart w:name="z132" w:id="93"/>
    <w:p>
      <w:pPr>
        <w:spacing w:after="0"/>
        <w:ind w:left="0"/>
        <w:jc w:val="both"/>
      </w:pPr>
      <w:r>
        <w:rPr>
          <w:rFonts w:ascii="Times New Roman"/>
          <w:b w:val="false"/>
          <w:i w:val="false"/>
          <w:color w:val="000000"/>
          <w:sz w:val="28"/>
        </w:rPr>
        <w:t>
      "1) в графе 3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8 изложить в следующей редакции:</w:t>
      </w:r>
    </w:p>
    <w:bookmarkStart w:name="z134" w:id="94"/>
    <w:p>
      <w:pPr>
        <w:spacing w:after="0"/>
        <w:ind w:left="0"/>
        <w:jc w:val="both"/>
      </w:pPr>
      <w:r>
        <w:rPr>
          <w:rFonts w:ascii="Times New Roman"/>
          <w:b w:val="false"/>
          <w:i w:val="false"/>
          <w:color w:val="000000"/>
          <w:sz w:val="28"/>
        </w:rPr>
        <w:t>
      "1) в графе 4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 изложить в следующей редакции:</w:t>
      </w:r>
    </w:p>
    <w:bookmarkStart w:name="z136" w:id="95"/>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 "Коды для обозначения валют и фондов";";</w:t>
      </w:r>
    </w:p>
    <w:bookmarkEnd w:id="95"/>
    <w:bookmarkStart w:name="z137"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33</w:t>
      </w:r>
      <w:r>
        <w:rPr>
          <w:rFonts w:ascii="Times New Roman"/>
          <w:b w:val="false"/>
          <w:i w:val="false"/>
          <w:color w:val="000000"/>
          <w:sz w:val="28"/>
        </w:rPr>
        <w:t>:</w:t>
      </w:r>
    </w:p>
    <w:bookmarkEnd w:id="96"/>
    <w:bookmarkStart w:name="z138" w:id="97"/>
    <w:p>
      <w:pPr>
        <w:spacing w:after="0"/>
        <w:ind w:left="0"/>
        <w:jc w:val="both"/>
      </w:pPr>
      <w:r>
        <w:rPr>
          <w:rFonts w:ascii="Times New Roman"/>
          <w:b w:val="false"/>
          <w:i w:val="false"/>
          <w:color w:val="000000"/>
          <w:sz w:val="28"/>
        </w:rPr>
        <w:t>
      в титульном листе слова "Круг лиц представляющих: кастодиан добровольного накопительного пенсионного фонда" заменить словами "Круг лиц, представляющих отчет: кастодиан добровольного накопительного пенсионного фонда, кастодиан, осуществляющий хранение и учет пенсионных активов, находящихся в доверительном управлении управляющего инвестиционным портфелем";</w:t>
      </w:r>
    </w:p>
    <w:bookmarkEnd w:id="97"/>
    <w:bookmarkStart w:name="z139"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1" w:id="99"/>
    <w:p>
      <w:pPr>
        <w:spacing w:after="0"/>
        <w:ind w:left="0"/>
        <w:jc w:val="both"/>
      </w:pPr>
      <w:r>
        <w:rPr>
          <w:rFonts w:ascii="Times New Roman"/>
          <w:b w:val="false"/>
          <w:i w:val="false"/>
          <w:color w:val="000000"/>
          <w:sz w:val="28"/>
        </w:rPr>
        <w:t>
      "3. Форма составляется ежемесячно банком-кастодианом добровольного накопительного пенсионного фонда и осуществляющим хранение и учет пенсионных активов, находящихся в доверительном управлении управляющего инвестиционным портфелем, и заполняется за каждый отдельный рабочий день отчетного периода. Данные в Форме заполняются в тенге.";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Start w:name="z143" w:id="1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59</w:t>
      </w:r>
      <w:r>
        <w:rPr>
          <w:rFonts w:ascii="Times New Roman"/>
          <w:b w:val="false"/>
          <w:i w:val="false"/>
          <w:color w:val="000000"/>
          <w:sz w:val="28"/>
        </w:rPr>
        <w:t>:</w:t>
      </w:r>
    </w:p>
    <w:bookmarkEnd w:id="100"/>
    <w:bookmarkStart w:name="z144" w:id="10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лицензиатами, осуществляющими деятельность на рынке ценных бумаг, единым оператором:</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47" w:id="102"/>
    <w:p>
      <w:pPr>
        <w:spacing w:after="0"/>
        <w:ind w:left="0"/>
        <w:jc w:val="both"/>
      </w:pPr>
      <w:r>
        <w:rPr>
          <w:rFonts w:ascii="Times New Roman"/>
          <w:b w:val="false"/>
          <w:i w:val="false"/>
          <w:color w:val="000000"/>
          <w:sz w:val="28"/>
        </w:rPr>
        <w:t>
      "3. Отчетность в электронном формате, удостоверенная посредством электронной цифровой подписи первого руководителя Организации, главного бухгалтера Организации, или лицами, уполномоченными на подписание отчета Организации, хранится в информационной системе Организации.";</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исключить.</w:t>
      </w:r>
    </w:p>
    <w:bookmarkStart w:name="z149" w:id="103"/>
    <w:p>
      <w:pPr>
        <w:spacing w:after="0"/>
        <w:ind w:left="0"/>
        <w:jc w:val="both"/>
      </w:pPr>
      <w:r>
        <w:rPr>
          <w:rFonts w:ascii="Times New Roman"/>
          <w:b w:val="false"/>
          <w:i w:val="false"/>
          <w:color w:val="000000"/>
          <w:sz w:val="28"/>
        </w:rPr>
        <w:t>
      3. Департаменту статистики финансового рынка (Буранбаева А.М.) в установленном законодательством Республики Казахстан порядке обеспечить:</w:t>
      </w:r>
    </w:p>
    <w:bookmarkEnd w:id="103"/>
    <w:bookmarkStart w:name="z150" w:id="104"/>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04"/>
    <w:bookmarkStart w:name="z151" w:id="10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05"/>
    <w:bookmarkStart w:name="z152" w:id="10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106"/>
    <w:bookmarkStart w:name="z153" w:id="107"/>
    <w:p>
      <w:pPr>
        <w:spacing w:after="0"/>
        <w:ind w:left="0"/>
        <w:jc w:val="both"/>
      </w:pPr>
      <w:r>
        <w:rPr>
          <w:rFonts w:ascii="Times New Roman"/>
          <w:b w:val="false"/>
          <w:i w:val="false"/>
          <w:color w:val="000000"/>
          <w:sz w:val="28"/>
        </w:rPr>
        <w:t>
      4.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7"/>
    <w:bookmarkStart w:name="z154" w:id="10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Баймагамбетова А.М.</w:t>
      </w:r>
    </w:p>
    <w:bookmarkEnd w:id="108"/>
    <w:bookmarkStart w:name="z155" w:id="10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0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57" w:id="1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Агентство Республики Казахстан</w:t>
      </w:r>
      <w:r>
        <w:br/>
      </w:r>
      <w:r>
        <w:rPr>
          <w:rFonts w:ascii="Times New Roman"/>
          <w:b w:val="false"/>
          <w:i w:val="false"/>
          <w:color w:val="000000"/>
          <w:sz w:val="28"/>
        </w:rPr>
        <w:t>по регулированию и развитию</w:t>
      </w:r>
      <w:r>
        <w:br/>
      </w:r>
      <w:r>
        <w:rPr>
          <w:rFonts w:ascii="Times New Roman"/>
          <w:b w:val="false"/>
          <w:i w:val="false"/>
          <w:color w:val="000000"/>
          <w:sz w:val="28"/>
        </w:rPr>
        <w:t>финансового рынка</w:t>
      </w:r>
    </w:p>
    <w:bookmarkEnd w:id="110"/>
    <w:bookmarkStart w:name="z158" w:id="11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Агентства по стратегическому</w:t>
      </w:r>
      <w:r>
        <w:br/>
      </w:r>
      <w:r>
        <w:rPr>
          <w:rFonts w:ascii="Times New Roman"/>
          <w:b w:val="false"/>
          <w:i w:val="false"/>
          <w:color w:val="000000"/>
          <w:sz w:val="28"/>
        </w:rPr>
        <w:t>планированию и реформам</w:t>
      </w:r>
      <w:r>
        <w:br/>
      </w:r>
      <w:r>
        <w:rPr>
          <w:rFonts w:ascii="Times New Roman"/>
          <w:b w:val="false"/>
          <w:i w:val="false"/>
          <w:color w:val="000000"/>
          <w:sz w:val="28"/>
        </w:rPr>
        <w:t>Республики Казахстан</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июня 2021 года № 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1" w:id="1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2"/>
    <w:bookmarkStart w:name="z162" w:id="11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113"/>
    <w:bookmarkStart w:name="z163" w:id="11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114"/>
    <w:bookmarkStart w:name="z164" w:id="115"/>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15"/>
    <w:bookmarkStart w:name="z165" w:id="116"/>
    <w:p>
      <w:pPr>
        <w:spacing w:after="0"/>
        <w:ind w:left="0"/>
        <w:jc w:val="both"/>
      </w:pPr>
      <w:r>
        <w:rPr>
          <w:rFonts w:ascii="Times New Roman"/>
          <w:b w:val="false"/>
          <w:i w:val="false"/>
          <w:color w:val="000000"/>
          <w:sz w:val="28"/>
        </w:rPr>
        <w:t>
      Индекс формы административных данных: 2- ENPF_SPPA</w:t>
      </w:r>
    </w:p>
    <w:bookmarkEnd w:id="116"/>
    <w:bookmarkStart w:name="z166" w:id="117"/>
    <w:p>
      <w:pPr>
        <w:spacing w:after="0"/>
        <w:ind w:left="0"/>
        <w:jc w:val="both"/>
      </w:pPr>
      <w:r>
        <w:rPr>
          <w:rFonts w:ascii="Times New Roman"/>
          <w:b w:val="false"/>
          <w:i w:val="false"/>
          <w:color w:val="000000"/>
          <w:sz w:val="28"/>
        </w:rPr>
        <w:t>
      Периодичность: еженедельная (ежемесячная)</w:t>
      </w:r>
    </w:p>
    <w:bookmarkEnd w:id="117"/>
    <w:bookmarkStart w:name="z167" w:id="118"/>
    <w:p>
      <w:pPr>
        <w:spacing w:after="0"/>
        <w:ind w:left="0"/>
        <w:jc w:val="both"/>
      </w:pPr>
      <w:r>
        <w:rPr>
          <w:rFonts w:ascii="Times New Roman"/>
          <w:b w:val="false"/>
          <w:i w:val="false"/>
          <w:color w:val="000000"/>
          <w:sz w:val="28"/>
        </w:rPr>
        <w:t>
      Отчетный период: по состоянию на "__"________ 20 ___ года</w:t>
      </w:r>
    </w:p>
    <w:bookmarkEnd w:id="118"/>
    <w:bookmarkStart w:name="z168" w:id="119"/>
    <w:p>
      <w:pPr>
        <w:spacing w:after="0"/>
        <w:ind w:left="0"/>
        <w:jc w:val="both"/>
      </w:pPr>
      <w:r>
        <w:rPr>
          <w:rFonts w:ascii="Times New Roman"/>
          <w:b w:val="false"/>
          <w:i w:val="false"/>
          <w:color w:val="000000"/>
          <w:sz w:val="28"/>
        </w:rPr>
        <w:t>
      Круг лиц представляющих информацию: единый накопительный пенсионный фонд</w:t>
      </w:r>
    </w:p>
    <w:bookmarkEnd w:id="119"/>
    <w:bookmarkStart w:name="z169" w:id="120"/>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1" w:id="121"/>
    <w:p>
      <w:pPr>
        <w:spacing w:after="0"/>
        <w:ind w:left="0"/>
        <w:jc w:val="left"/>
      </w:pPr>
      <w:r>
        <w:rPr>
          <w:rFonts w:ascii="Times New Roman"/>
          <w:b/>
          <w:i w:val="false"/>
          <w:color w:val="000000"/>
        </w:rPr>
        <w:t xml:space="preserve"> Пенсионные активы, сформированные за счет ____________________________</w:t>
      </w:r>
    </w:p>
    <w:bookmarkEnd w:id="121"/>
    <w:bookmarkStart w:name="z172" w:id="122"/>
    <w:p>
      <w:pPr>
        <w:spacing w:after="0"/>
        <w:ind w:left="0"/>
        <w:jc w:val="left"/>
      </w:pPr>
      <w:r>
        <w:rPr>
          <w:rFonts w:ascii="Times New Roman"/>
          <w:b/>
          <w:i w:val="false"/>
          <w:color w:val="000000"/>
        </w:rPr>
        <w:t xml:space="preserve"> Таблица 1. Ценные бумаги, приобретенные за счет пенсионных активов</w:t>
      </w:r>
    </w:p>
    <w:bookmarkEnd w:id="122"/>
    <w:bookmarkStart w:name="z173" w:id="123"/>
    <w:p>
      <w:pPr>
        <w:spacing w:after="0"/>
        <w:ind w:left="0"/>
        <w:jc w:val="both"/>
      </w:pPr>
      <w:r>
        <w:rPr>
          <w:rFonts w:ascii="Times New Roman"/>
          <w:b w:val="false"/>
          <w:i w:val="false"/>
          <w:color w:val="000000"/>
          <w:sz w:val="28"/>
        </w:rPr>
        <w:t>
      (в тенге)</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0"/>
        <w:gridCol w:w="3329"/>
        <w:gridCol w:w="1130"/>
        <w:gridCol w:w="1130"/>
        <w:gridCol w:w="1130"/>
        <w:gridCol w:w="1130"/>
        <w:gridCol w:w="1131"/>
      </w:tblGrid>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24"/>
    <w:p>
      <w:pPr>
        <w:spacing w:after="0"/>
        <w:ind w:left="0"/>
        <w:jc w:val="both"/>
      </w:pPr>
      <w:r>
        <w:rPr>
          <w:rFonts w:ascii="Times New Roman"/>
          <w:b w:val="false"/>
          <w:i w:val="false"/>
          <w:color w:val="000000"/>
          <w:sz w:val="28"/>
        </w:rPr>
        <w:t>
      продолжение таблицы: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874"/>
        <w:gridCol w:w="1357"/>
        <w:gridCol w:w="1357"/>
        <w:gridCol w:w="1520"/>
        <w:gridCol w:w="1357"/>
        <w:gridCol w:w="1357"/>
        <w:gridCol w:w="1357"/>
        <w:gridCol w:w="1358"/>
      </w:tblGrid>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25"/>
    <w:p>
      <w:pPr>
        <w:spacing w:after="0"/>
        <w:ind w:left="0"/>
        <w:jc w:val="both"/>
      </w:pPr>
      <w:r>
        <w:rPr>
          <w:rFonts w:ascii="Times New Roman"/>
          <w:b w:val="false"/>
          <w:i w:val="false"/>
          <w:color w:val="000000"/>
          <w:sz w:val="28"/>
        </w:rPr>
        <w:t>
      продолжение таблицы: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51"/>
        <w:gridCol w:w="2483"/>
        <w:gridCol w:w="1514"/>
        <w:gridCol w:w="1355"/>
        <w:gridCol w:w="1598"/>
        <w:gridCol w:w="2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26"/>
    <w:p>
      <w:pPr>
        <w:spacing w:after="0"/>
        <w:ind w:left="0"/>
        <w:jc w:val="both"/>
      </w:pPr>
      <w:r>
        <w:rPr>
          <w:rFonts w:ascii="Times New Roman"/>
          <w:b w:val="false"/>
          <w:i w:val="false"/>
          <w:color w:val="000000"/>
          <w:sz w:val="28"/>
        </w:rPr>
        <w:t>
      продолжение таблицы: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52"/>
        <w:gridCol w:w="2047"/>
        <w:gridCol w:w="2053"/>
        <w:gridCol w:w="2047"/>
        <w:gridCol w:w="2054"/>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127"/>
    <w:p>
      <w:pPr>
        <w:spacing w:after="0"/>
        <w:ind w:left="0"/>
        <w:jc w:val="left"/>
      </w:pPr>
      <w:r>
        <w:rPr>
          <w:rFonts w:ascii="Times New Roman"/>
          <w:b/>
          <w:i w:val="false"/>
          <w:color w:val="000000"/>
        </w:rPr>
        <w:t xml:space="preserve"> Таблица 2. Ценные бумаги, приобретенные и размещенные по операциям обратного репо и репо</w:t>
      </w:r>
    </w:p>
    <w:bookmarkEnd w:id="127"/>
    <w:bookmarkStart w:name="z178" w:id="128"/>
    <w:p>
      <w:pPr>
        <w:spacing w:after="0"/>
        <w:ind w:left="0"/>
        <w:jc w:val="both"/>
      </w:pPr>
      <w:r>
        <w:rPr>
          <w:rFonts w:ascii="Times New Roman"/>
          <w:b w:val="false"/>
          <w:i w:val="false"/>
          <w:color w:val="000000"/>
          <w:sz w:val="28"/>
        </w:rPr>
        <w:t>
      (в тенге)</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1105"/>
        <w:gridCol w:w="1105"/>
        <w:gridCol w:w="1105"/>
        <w:gridCol w:w="1106"/>
        <w:gridCol w:w="1106"/>
        <w:gridCol w:w="2230"/>
        <w:gridCol w:w="1106"/>
        <w:gridCol w:w="1107"/>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обратное репо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репо</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29"/>
    <w:p>
      <w:pPr>
        <w:spacing w:after="0"/>
        <w:ind w:left="0"/>
        <w:jc w:val="both"/>
      </w:pPr>
      <w:r>
        <w:rPr>
          <w:rFonts w:ascii="Times New Roman"/>
          <w:b w:val="false"/>
          <w:i w:val="false"/>
          <w:color w:val="000000"/>
          <w:sz w:val="28"/>
        </w:rPr>
        <w:t>
      продолжение таблицы: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331"/>
        <w:gridCol w:w="1491"/>
        <w:gridCol w:w="1331"/>
        <w:gridCol w:w="1331"/>
        <w:gridCol w:w="1331"/>
        <w:gridCol w:w="1331"/>
        <w:gridCol w:w="1331"/>
        <w:gridCol w:w="13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c>
          <w:tcPr>
            <w:tcW w:w="1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 w:id="130"/>
    <w:p>
      <w:pPr>
        <w:spacing w:after="0"/>
        <w:ind w:left="0"/>
        <w:jc w:val="left"/>
      </w:pPr>
      <w:r>
        <w:rPr>
          <w:rFonts w:ascii="Times New Roman"/>
          <w:b/>
          <w:i w:val="false"/>
          <w:color w:val="000000"/>
        </w:rPr>
        <w:t xml:space="preserve"> Таблица 3. Вклады, размещенные за счет пенсионных активов</w:t>
      </w:r>
    </w:p>
    <w:bookmarkEnd w:id="130"/>
    <w:bookmarkStart w:name="z181" w:id="131"/>
    <w:p>
      <w:pPr>
        <w:spacing w:after="0"/>
        <w:ind w:left="0"/>
        <w:jc w:val="both"/>
      </w:pPr>
      <w:r>
        <w:rPr>
          <w:rFonts w:ascii="Times New Roman"/>
          <w:b w:val="false"/>
          <w:i w:val="false"/>
          <w:color w:val="000000"/>
          <w:sz w:val="28"/>
        </w:rPr>
        <w:t>
      (в тенге)</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1460"/>
        <w:gridCol w:w="1460"/>
        <w:gridCol w:w="1866"/>
        <w:gridCol w:w="1460"/>
        <w:gridCol w:w="1460"/>
        <w:gridCol w:w="1539"/>
        <w:gridCol w:w="1547"/>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 w:id="132"/>
    <w:p>
      <w:pPr>
        <w:spacing w:after="0"/>
        <w:ind w:left="0"/>
        <w:jc w:val="both"/>
      </w:pPr>
      <w:r>
        <w:rPr>
          <w:rFonts w:ascii="Times New Roman"/>
          <w:b w:val="false"/>
          <w:i w:val="false"/>
          <w:color w:val="000000"/>
          <w:sz w:val="28"/>
        </w:rPr>
        <w:t>
      продолжение таблицы: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4"/>
        <w:gridCol w:w="1657"/>
        <w:gridCol w:w="1657"/>
        <w:gridCol w:w="1658"/>
        <w:gridCol w:w="1658"/>
        <w:gridCol w:w="1857"/>
        <w:gridCol w:w="1659"/>
      </w:tblGrid>
      <w:tr>
        <w:trPr>
          <w:trHeight w:val="30" w:hRule="atLeast"/>
        </w:trPr>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33"/>
    <w:p>
      <w:pPr>
        <w:spacing w:after="0"/>
        <w:ind w:left="0"/>
        <w:jc w:val="both"/>
      </w:pPr>
      <w:r>
        <w:rPr>
          <w:rFonts w:ascii="Times New Roman"/>
          <w:b w:val="false"/>
          <w:i w:val="false"/>
          <w:color w:val="000000"/>
          <w:sz w:val="28"/>
        </w:rPr>
        <w:t>
      продолжение таблицы: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372"/>
        <w:gridCol w:w="1373"/>
        <w:gridCol w:w="1373"/>
        <w:gridCol w:w="1373"/>
        <w:gridCol w:w="1373"/>
        <w:gridCol w:w="1376"/>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34"/>
    <w:p>
      <w:pPr>
        <w:spacing w:after="0"/>
        <w:ind w:left="0"/>
        <w:jc w:val="left"/>
      </w:pPr>
      <w:r>
        <w:rPr>
          <w:rFonts w:ascii="Times New Roman"/>
          <w:b/>
          <w:i w:val="false"/>
          <w:color w:val="000000"/>
        </w:rPr>
        <w:t xml:space="preserve"> Таблица 4. Аффинированные драгоценные металлы</w:t>
      </w:r>
    </w:p>
    <w:bookmarkEnd w:id="134"/>
    <w:bookmarkStart w:name="z185" w:id="135"/>
    <w:p>
      <w:pPr>
        <w:spacing w:after="0"/>
        <w:ind w:left="0"/>
        <w:jc w:val="both"/>
      </w:pPr>
      <w:r>
        <w:rPr>
          <w:rFonts w:ascii="Times New Roman"/>
          <w:b w:val="false"/>
          <w:i w:val="false"/>
          <w:color w:val="000000"/>
          <w:sz w:val="28"/>
        </w:rPr>
        <w:t>
      (в тенге)</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1269"/>
        <w:gridCol w:w="993"/>
        <w:gridCol w:w="993"/>
        <w:gridCol w:w="993"/>
        <w:gridCol w:w="993"/>
        <w:gridCol w:w="993"/>
        <w:gridCol w:w="994"/>
        <w:gridCol w:w="1543"/>
        <w:gridCol w:w="154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 w:id="136"/>
    <w:p>
      <w:pPr>
        <w:spacing w:after="0"/>
        <w:ind w:left="0"/>
        <w:jc w:val="left"/>
      </w:pPr>
      <w:r>
        <w:rPr>
          <w:rFonts w:ascii="Times New Roman"/>
          <w:b/>
          <w:i w:val="false"/>
          <w:color w:val="000000"/>
        </w:rPr>
        <w:t xml:space="preserve"> Таблица 5. Условные требования и обязательства</w:t>
      </w:r>
    </w:p>
    <w:bookmarkEnd w:id="136"/>
    <w:bookmarkStart w:name="z187" w:id="137"/>
    <w:p>
      <w:pPr>
        <w:spacing w:after="0"/>
        <w:ind w:left="0"/>
        <w:jc w:val="both"/>
      </w:pPr>
      <w:r>
        <w:rPr>
          <w:rFonts w:ascii="Times New Roman"/>
          <w:b w:val="false"/>
          <w:i w:val="false"/>
          <w:color w:val="000000"/>
          <w:sz w:val="28"/>
        </w:rPr>
        <w:t>
      (в тенге)</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1578"/>
        <w:gridCol w:w="1339"/>
        <w:gridCol w:w="860"/>
        <w:gridCol w:w="860"/>
        <w:gridCol w:w="861"/>
        <w:gridCol w:w="3173"/>
        <w:gridCol w:w="1340"/>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доверительного управляющего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1.1.n</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38"/>
    <w:p>
      <w:pPr>
        <w:spacing w:after="0"/>
        <w:ind w:left="0"/>
        <w:jc w:val="both"/>
      </w:pPr>
      <w:r>
        <w:rPr>
          <w:rFonts w:ascii="Times New Roman"/>
          <w:b w:val="false"/>
          <w:i w:val="false"/>
          <w:color w:val="000000"/>
          <w:sz w:val="28"/>
        </w:rPr>
        <w:t>
      Наименование________________ Адрес___________________________</w:t>
      </w:r>
    </w:p>
    <w:bookmarkEnd w:id="138"/>
    <w:bookmarkStart w:name="z189" w:id="139"/>
    <w:p>
      <w:pPr>
        <w:spacing w:after="0"/>
        <w:ind w:left="0"/>
        <w:jc w:val="both"/>
      </w:pPr>
      <w:r>
        <w:rPr>
          <w:rFonts w:ascii="Times New Roman"/>
          <w:b w:val="false"/>
          <w:i w:val="false"/>
          <w:color w:val="000000"/>
          <w:sz w:val="28"/>
        </w:rPr>
        <w:t>
      Телефон ______________________________________________________</w:t>
      </w:r>
    </w:p>
    <w:bookmarkEnd w:id="139"/>
    <w:bookmarkStart w:name="z190" w:id="140"/>
    <w:p>
      <w:pPr>
        <w:spacing w:after="0"/>
        <w:ind w:left="0"/>
        <w:jc w:val="both"/>
      </w:pPr>
      <w:r>
        <w:rPr>
          <w:rFonts w:ascii="Times New Roman"/>
          <w:b w:val="false"/>
          <w:i w:val="false"/>
          <w:color w:val="000000"/>
          <w:sz w:val="28"/>
        </w:rPr>
        <w:t>
      Адрес электронной почты _______________________________________</w:t>
      </w:r>
    </w:p>
    <w:bookmarkEnd w:id="140"/>
    <w:bookmarkStart w:name="z191" w:id="141"/>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141"/>
    <w:bookmarkStart w:name="z192" w:id="142"/>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142"/>
    <w:bookmarkStart w:name="z193" w:id="143"/>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143"/>
    <w:bookmarkStart w:name="z194" w:id="14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144"/>
    <w:bookmarkStart w:name="z195" w:id="145"/>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145"/>
    <w:bookmarkStart w:name="z196" w:id="146"/>
    <w:p>
      <w:pPr>
        <w:spacing w:after="0"/>
        <w:ind w:left="0"/>
        <w:jc w:val="both"/>
      </w:pPr>
      <w:r>
        <w:rPr>
          <w:rFonts w:ascii="Times New Roman"/>
          <w:b w:val="false"/>
          <w:i w:val="false"/>
          <w:color w:val="000000"/>
          <w:sz w:val="28"/>
        </w:rPr>
        <w:t>
      Дата "____" ______________ 20__ года</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w:t>
            </w:r>
            <w:r>
              <w:br/>
            </w:r>
            <w:r>
              <w:rPr>
                <w:rFonts w:ascii="Times New Roman"/>
                <w:b w:val="false"/>
                <w:i w:val="false"/>
                <w:color w:val="000000"/>
                <w:sz w:val="20"/>
              </w:rPr>
              <w:t>о структуре инвестиционного портфеля</w:t>
            </w:r>
            <w:r>
              <w:br/>
            </w:r>
            <w:r>
              <w:rPr>
                <w:rFonts w:ascii="Times New Roman"/>
                <w:b w:val="false"/>
                <w:i w:val="false"/>
                <w:color w:val="000000"/>
                <w:sz w:val="20"/>
              </w:rPr>
              <w:t>пенсионных активов</w:t>
            </w:r>
          </w:p>
        </w:tc>
      </w:tr>
    </w:tbl>
    <w:bookmarkStart w:name="z198" w:id="147"/>
    <w:p>
      <w:pPr>
        <w:spacing w:after="0"/>
        <w:ind w:left="0"/>
        <w:jc w:val="left"/>
      </w:pPr>
      <w:r>
        <w:rPr>
          <w:rFonts w:ascii="Times New Roman"/>
          <w:b/>
          <w:i w:val="false"/>
          <w:color w:val="000000"/>
        </w:rPr>
        <w:t xml:space="preserve"> Пояснение по заполнению формы административных данных</w:t>
      </w:r>
    </w:p>
    <w:bookmarkEnd w:id="147"/>
    <w:bookmarkStart w:name="z199" w:id="148"/>
    <w:p>
      <w:pPr>
        <w:spacing w:after="0"/>
        <w:ind w:left="0"/>
        <w:jc w:val="left"/>
      </w:pPr>
      <w:r>
        <w:rPr>
          <w:rFonts w:ascii="Times New Roman"/>
          <w:b/>
          <w:i w:val="false"/>
          <w:color w:val="000000"/>
        </w:rPr>
        <w:t xml:space="preserve"> Отчет о структуре инвестиционного портфеля пенсионных активов (индекс - 2-ENPF_SPPA, периодичность – ежемесячная)</w:t>
      </w:r>
    </w:p>
    <w:bookmarkEnd w:id="148"/>
    <w:bookmarkStart w:name="z200" w:id="149"/>
    <w:p>
      <w:pPr>
        <w:spacing w:after="0"/>
        <w:ind w:left="0"/>
        <w:jc w:val="left"/>
      </w:pPr>
      <w:r>
        <w:rPr>
          <w:rFonts w:ascii="Times New Roman"/>
          <w:b/>
          <w:i w:val="false"/>
          <w:color w:val="000000"/>
        </w:rPr>
        <w:t xml:space="preserve"> Глава 1. Общие положения</w:t>
      </w:r>
    </w:p>
    <w:bookmarkEnd w:id="149"/>
    <w:bookmarkStart w:name="z201" w:id="1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структуре инвестиционного портфеля пенсионных активов" (далее – Форма).</w:t>
      </w:r>
    </w:p>
    <w:bookmarkEnd w:id="150"/>
    <w:bookmarkStart w:name="z202" w:id="151"/>
    <w:p>
      <w:pPr>
        <w:spacing w:after="0"/>
        <w:ind w:left="0"/>
        <w:jc w:val="both"/>
      </w:pPr>
      <w:r>
        <w:rPr>
          <w:rFonts w:ascii="Times New Roman"/>
          <w:b w:val="false"/>
          <w:i w:val="false"/>
          <w:color w:val="000000"/>
          <w:sz w:val="28"/>
        </w:rPr>
        <w:t xml:space="preserve">
      2. Форма разработана в соответствии с подпунктом 18-1)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151"/>
    <w:bookmarkStart w:name="z203" w:id="152"/>
    <w:p>
      <w:pPr>
        <w:spacing w:after="0"/>
        <w:ind w:left="0"/>
        <w:jc w:val="both"/>
      </w:pPr>
      <w:r>
        <w:rPr>
          <w:rFonts w:ascii="Times New Roman"/>
          <w:b w:val="false"/>
          <w:i w:val="false"/>
          <w:color w:val="000000"/>
          <w:sz w:val="28"/>
        </w:rPr>
        <w:t>
      3. Форма заполняется единым накопительным пенсионным фондом ежемесячно по состоянию на конец отчетного периода. В Форму не включаются данные по финансовым инструментам, по которым прекращено признание. Данные в Форме указываются в тенге.</w:t>
      </w:r>
    </w:p>
    <w:bookmarkEnd w:id="152"/>
    <w:bookmarkStart w:name="z204" w:id="153"/>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153"/>
    <w:bookmarkStart w:name="z205" w:id="154"/>
    <w:p>
      <w:pPr>
        <w:spacing w:after="0"/>
        <w:ind w:left="0"/>
        <w:jc w:val="left"/>
      </w:pPr>
      <w:r>
        <w:rPr>
          <w:rFonts w:ascii="Times New Roman"/>
          <w:b/>
          <w:i w:val="false"/>
          <w:color w:val="000000"/>
        </w:rPr>
        <w:t xml:space="preserve"> Глава 2. Пояснение по заполнению Формы</w:t>
      </w:r>
    </w:p>
    <w:bookmarkEnd w:id="154"/>
    <w:bookmarkStart w:name="z206" w:id="155"/>
    <w:p>
      <w:pPr>
        <w:spacing w:after="0"/>
        <w:ind w:left="0"/>
        <w:jc w:val="both"/>
      </w:pPr>
      <w:r>
        <w:rPr>
          <w:rFonts w:ascii="Times New Roman"/>
          <w:b w:val="false"/>
          <w:i w:val="false"/>
          <w:color w:val="000000"/>
          <w:sz w:val="28"/>
        </w:rPr>
        <w:t>
      5. С 1 января 2023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55"/>
    <w:bookmarkStart w:name="z207" w:id="156"/>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56"/>
    <w:bookmarkStart w:name="z208" w:id="157"/>
    <w:p>
      <w:pPr>
        <w:spacing w:after="0"/>
        <w:ind w:left="0"/>
        <w:jc w:val="both"/>
      </w:pPr>
      <w:r>
        <w:rPr>
          <w:rFonts w:ascii="Times New Roman"/>
          <w:b w:val="false"/>
          <w:i w:val="false"/>
          <w:color w:val="000000"/>
          <w:sz w:val="28"/>
        </w:rPr>
        <w:t>
      6. По таблице 1:</w:t>
      </w:r>
    </w:p>
    <w:bookmarkEnd w:id="157"/>
    <w:bookmarkStart w:name="z209" w:id="158"/>
    <w:p>
      <w:pPr>
        <w:spacing w:after="0"/>
        <w:ind w:left="0"/>
        <w:jc w:val="both"/>
      </w:pPr>
      <w:r>
        <w:rPr>
          <w:rFonts w:ascii="Times New Roman"/>
          <w:b w:val="false"/>
          <w:i w:val="false"/>
          <w:color w:val="000000"/>
          <w:sz w:val="28"/>
        </w:rPr>
        <w:t>
      1) в Форме указываются данные по ценным бумагам;</w:t>
      </w:r>
    </w:p>
    <w:bookmarkEnd w:id="158"/>
    <w:bookmarkStart w:name="z210" w:id="159"/>
    <w:p>
      <w:pPr>
        <w:spacing w:after="0"/>
        <w:ind w:left="0"/>
        <w:jc w:val="both"/>
      </w:pPr>
      <w:r>
        <w:rPr>
          <w:rFonts w:ascii="Times New Roman"/>
          <w:b w:val="false"/>
          <w:i w:val="false"/>
          <w:color w:val="000000"/>
          <w:sz w:val="28"/>
        </w:rPr>
        <w:t>
      2)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59"/>
    <w:bookmarkStart w:name="z211" w:id="160"/>
    <w:p>
      <w:pPr>
        <w:spacing w:after="0"/>
        <w:ind w:left="0"/>
        <w:jc w:val="both"/>
      </w:pPr>
      <w:r>
        <w:rPr>
          <w:rFonts w:ascii="Times New Roman"/>
          <w:b w:val="false"/>
          <w:i w:val="false"/>
          <w:color w:val="000000"/>
          <w:sz w:val="28"/>
        </w:rPr>
        <w:t>
      3) в графе 3 указывается наименование эмитента ценной бумаги;</w:t>
      </w:r>
    </w:p>
    <w:bookmarkEnd w:id="160"/>
    <w:bookmarkStart w:name="z212" w:id="161"/>
    <w:p>
      <w:pPr>
        <w:spacing w:after="0"/>
        <w:ind w:left="0"/>
        <w:jc w:val="both"/>
      </w:pPr>
      <w:r>
        <w:rPr>
          <w:rFonts w:ascii="Times New Roman"/>
          <w:b w:val="false"/>
          <w:i w:val="false"/>
          <w:color w:val="000000"/>
          <w:sz w:val="28"/>
        </w:rPr>
        <w:t>
      4) в графе 4 вид экономической деятельности указывается в соответствии с общим классификатором видов экономической деятельности НК РК 03-2019. Данная графа заполняется по негосударственным ценным бумагам эмитентов-резидентов Республики Казахстан;</w:t>
      </w:r>
    </w:p>
    <w:bookmarkEnd w:id="161"/>
    <w:bookmarkStart w:name="z213" w:id="162"/>
    <w:p>
      <w:pPr>
        <w:spacing w:after="0"/>
        <w:ind w:left="0"/>
        <w:jc w:val="both"/>
      </w:pPr>
      <w:r>
        <w:rPr>
          <w:rFonts w:ascii="Times New Roman"/>
          <w:b w:val="false"/>
          <w:i w:val="false"/>
          <w:color w:val="000000"/>
          <w:sz w:val="28"/>
        </w:rPr>
        <w:t>
      5) в графе 6 указывается вид приобретенной ценной бумаги с указанием ее типа;</w:t>
      </w:r>
    </w:p>
    <w:bookmarkEnd w:id="162"/>
    <w:bookmarkStart w:name="z214" w:id="163"/>
    <w:p>
      <w:pPr>
        <w:spacing w:after="0"/>
        <w:ind w:left="0"/>
        <w:jc w:val="both"/>
      </w:pPr>
      <w:r>
        <w:rPr>
          <w:rFonts w:ascii="Times New Roman"/>
          <w:b w:val="false"/>
          <w:i w:val="false"/>
          <w:color w:val="000000"/>
          <w:sz w:val="28"/>
        </w:rPr>
        <w:t>
      6) в графе 7 указывается идентификационный номер ценной бумаги;</w:t>
      </w:r>
    </w:p>
    <w:bookmarkEnd w:id="163"/>
    <w:bookmarkStart w:name="z215" w:id="164"/>
    <w:p>
      <w:pPr>
        <w:spacing w:after="0"/>
        <w:ind w:left="0"/>
        <w:jc w:val="both"/>
      </w:pPr>
      <w:r>
        <w:rPr>
          <w:rFonts w:ascii="Times New Roman"/>
          <w:b w:val="false"/>
          <w:i w:val="false"/>
          <w:color w:val="000000"/>
          <w:sz w:val="28"/>
        </w:rPr>
        <w:t>
      7) в графе 8 указывается количество приобретенных ценных бумаг;</w:t>
      </w:r>
    </w:p>
    <w:bookmarkEnd w:id="164"/>
    <w:bookmarkStart w:name="z216" w:id="165"/>
    <w:p>
      <w:pPr>
        <w:spacing w:after="0"/>
        <w:ind w:left="0"/>
        <w:jc w:val="both"/>
      </w:pPr>
      <w:r>
        <w:rPr>
          <w:rFonts w:ascii="Times New Roman"/>
          <w:b w:val="false"/>
          <w:i w:val="false"/>
          <w:color w:val="000000"/>
          <w:sz w:val="28"/>
        </w:rPr>
        <w:t>
      8) в графах 9 и 11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165"/>
    <w:bookmarkStart w:name="z217" w:id="166"/>
    <w:p>
      <w:pPr>
        <w:spacing w:after="0"/>
        <w:ind w:left="0"/>
        <w:jc w:val="both"/>
      </w:pPr>
      <w:r>
        <w:rPr>
          <w:rFonts w:ascii="Times New Roman"/>
          <w:b w:val="false"/>
          <w:i w:val="false"/>
          <w:color w:val="000000"/>
          <w:sz w:val="28"/>
        </w:rPr>
        <w:t>
      9) в графе 10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66"/>
    <w:bookmarkStart w:name="z218" w:id="167"/>
    <w:p>
      <w:pPr>
        <w:spacing w:after="0"/>
        <w:ind w:left="0"/>
        <w:jc w:val="both"/>
      </w:pPr>
      <w:r>
        <w:rPr>
          <w:rFonts w:ascii="Times New Roman"/>
          <w:b w:val="false"/>
          <w:i w:val="false"/>
          <w:color w:val="000000"/>
          <w:sz w:val="28"/>
        </w:rPr>
        <w:t>
      10) в графах 12 и 13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графе 13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67"/>
    <w:bookmarkStart w:name="z219" w:id="168"/>
    <w:p>
      <w:pPr>
        <w:spacing w:after="0"/>
        <w:ind w:left="0"/>
        <w:jc w:val="both"/>
      </w:pPr>
      <w:r>
        <w:rPr>
          <w:rFonts w:ascii="Times New Roman"/>
          <w:b w:val="false"/>
          <w:i w:val="false"/>
          <w:color w:val="000000"/>
          <w:sz w:val="28"/>
        </w:rPr>
        <w:t>
      11) в графе 14 отражается дата первоначального признания в бухгалтерском учете;</w:t>
      </w:r>
    </w:p>
    <w:bookmarkEnd w:id="168"/>
    <w:bookmarkStart w:name="z220" w:id="169"/>
    <w:p>
      <w:pPr>
        <w:spacing w:after="0"/>
        <w:ind w:left="0"/>
        <w:jc w:val="both"/>
      </w:pPr>
      <w:r>
        <w:rPr>
          <w:rFonts w:ascii="Times New Roman"/>
          <w:b w:val="false"/>
          <w:i w:val="false"/>
          <w:color w:val="000000"/>
          <w:sz w:val="28"/>
        </w:rPr>
        <w:t>
      12) в графе 15 указывается дата погашения долговых ценных бумаг;</w:t>
      </w:r>
    </w:p>
    <w:bookmarkEnd w:id="169"/>
    <w:bookmarkStart w:name="z221" w:id="170"/>
    <w:p>
      <w:pPr>
        <w:spacing w:after="0"/>
        <w:ind w:left="0"/>
        <w:jc w:val="both"/>
      </w:pPr>
      <w:r>
        <w:rPr>
          <w:rFonts w:ascii="Times New Roman"/>
          <w:b w:val="false"/>
          <w:i w:val="false"/>
          <w:color w:val="000000"/>
          <w:sz w:val="28"/>
        </w:rPr>
        <w:t>
      13) в графе 16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70"/>
    <w:bookmarkStart w:name="z222" w:id="171"/>
    <w:p>
      <w:pPr>
        <w:spacing w:after="0"/>
        <w:ind w:left="0"/>
        <w:jc w:val="both"/>
      </w:pPr>
      <w:r>
        <w:rPr>
          <w:rFonts w:ascii="Times New Roman"/>
          <w:b w:val="false"/>
          <w:i w:val="false"/>
          <w:color w:val="000000"/>
          <w:sz w:val="28"/>
        </w:rPr>
        <w:t>
      14) в графе 17 указывается стоимость ценных бумаг, отраженная в бухгалтерском учете;</w:t>
      </w:r>
    </w:p>
    <w:bookmarkEnd w:id="171"/>
    <w:bookmarkStart w:name="z223" w:id="172"/>
    <w:p>
      <w:pPr>
        <w:spacing w:after="0"/>
        <w:ind w:left="0"/>
        <w:jc w:val="both"/>
      </w:pPr>
      <w:r>
        <w:rPr>
          <w:rFonts w:ascii="Times New Roman"/>
          <w:b w:val="false"/>
          <w:i w:val="false"/>
          <w:color w:val="000000"/>
          <w:sz w:val="28"/>
        </w:rPr>
        <w:t>
      15) в графе 20 указывается сумма резервов (провизий), отраженная в бухгалтерском учете;</w:t>
      </w:r>
    </w:p>
    <w:bookmarkEnd w:id="172"/>
    <w:bookmarkStart w:name="z224" w:id="173"/>
    <w:p>
      <w:pPr>
        <w:spacing w:after="0"/>
        <w:ind w:left="0"/>
        <w:jc w:val="both"/>
      </w:pPr>
      <w:r>
        <w:rPr>
          <w:rFonts w:ascii="Times New Roman"/>
          <w:b w:val="false"/>
          <w:i w:val="false"/>
          <w:color w:val="000000"/>
          <w:sz w:val="28"/>
        </w:rPr>
        <w:t>
      16) в графе 21 указывается сумма дебиторской задолженности по ценным бумагам, подлежащим к оплате в срок, установленный проспектом выпуска;</w:t>
      </w:r>
    </w:p>
    <w:bookmarkEnd w:id="173"/>
    <w:bookmarkStart w:name="z225" w:id="174"/>
    <w:p>
      <w:pPr>
        <w:spacing w:after="0"/>
        <w:ind w:left="0"/>
        <w:jc w:val="both"/>
      </w:pPr>
      <w:r>
        <w:rPr>
          <w:rFonts w:ascii="Times New Roman"/>
          <w:b w:val="false"/>
          <w:i w:val="false"/>
          <w:color w:val="000000"/>
          <w:sz w:val="28"/>
        </w:rPr>
        <w:t>
      17) в графе 22 указывается просроченная дебиторская задолженность по ценным бумагам, которая не оплачена в срок, предусмотренный проспектом выпуска;</w:t>
      </w:r>
    </w:p>
    <w:bookmarkEnd w:id="174"/>
    <w:bookmarkStart w:name="z226" w:id="175"/>
    <w:p>
      <w:pPr>
        <w:spacing w:after="0"/>
        <w:ind w:left="0"/>
        <w:jc w:val="both"/>
      </w:pPr>
      <w:r>
        <w:rPr>
          <w:rFonts w:ascii="Times New Roman"/>
          <w:b w:val="false"/>
          <w:i w:val="false"/>
          <w:color w:val="000000"/>
          <w:sz w:val="28"/>
        </w:rPr>
        <w:t>
      18) в графе 23 указывается сумма резервов (провизий) по дебиторской и просроченной задолженности, отраженная в бухгалтерском учете;</w:t>
      </w:r>
    </w:p>
    <w:bookmarkEnd w:id="175"/>
    <w:bookmarkStart w:name="z227" w:id="176"/>
    <w:p>
      <w:pPr>
        <w:spacing w:after="0"/>
        <w:ind w:left="0"/>
        <w:jc w:val="both"/>
      </w:pPr>
      <w:r>
        <w:rPr>
          <w:rFonts w:ascii="Times New Roman"/>
          <w:b w:val="false"/>
          <w:i w:val="false"/>
          <w:color w:val="000000"/>
          <w:sz w:val="28"/>
        </w:rPr>
        <w:t>
      19) в графе 24 указывается категория ценной бумаги "оцениваемая по справедливой стоимости", "оцениваемая по амортизированной стоимости";</w:t>
      </w:r>
    </w:p>
    <w:bookmarkEnd w:id="176"/>
    <w:bookmarkStart w:name="z228" w:id="177"/>
    <w:p>
      <w:pPr>
        <w:spacing w:after="0"/>
        <w:ind w:left="0"/>
        <w:jc w:val="both"/>
      </w:pPr>
      <w:r>
        <w:rPr>
          <w:rFonts w:ascii="Times New Roman"/>
          <w:b w:val="false"/>
          <w:i w:val="false"/>
          <w:color w:val="000000"/>
          <w:sz w:val="28"/>
        </w:rPr>
        <w:t xml:space="preserve">
      20) при заполнении граф 25 и 26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25 и 26 указывается "нет рейтинга". Данные графы не заполняются по государственным ценным бумагам Республики Казахстан. В графе 25 отражается рейтинг на дату первоначального признания в бухгалтерском учете;</w:t>
      </w:r>
    </w:p>
    <w:bookmarkEnd w:id="177"/>
    <w:bookmarkStart w:name="z229" w:id="178"/>
    <w:p>
      <w:pPr>
        <w:spacing w:after="0"/>
        <w:ind w:left="0"/>
        <w:jc w:val="both"/>
      </w:pPr>
      <w:r>
        <w:rPr>
          <w:rFonts w:ascii="Times New Roman"/>
          <w:b w:val="false"/>
          <w:i w:val="false"/>
          <w:color w:val="000000"/>
          <w:sz w:val="28"/>
        </w:rPr>
        <w:t>
      21) в графах 27 и 28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27 и 28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27 отражается категория списка фондовой биржи на дату первоначального признания в бухгалтерском учете;</w:t>
      </w:r>
    </w:p>
    <w:bookmarkEnd w:id="178"/>
    <w:bookmarkStart w:name="z230" w:id="179"/>
    <w:p>
      <w:pPr>
        <w:spacing w:after="0"/>
        <w:ind w:left="0"/>
        <w:jc w:val="both"/>
      </w:pPr>
      <w:r>
        <w:rPr>
          <w:rFonts w:ascii="Times New Roman"/>
          <w:b w:val="false"/>
          <w:i w:val="false"/>
          <w:color w:val="000000"/>
          <w:sz w:val="28"/>
        </w:rPr>
        <w:t>
      22) в графе 29 указывается купонная ставка по долговым финансовым инструментам на дату представления Формы.</w:t>
      </w:r>
    </w:p>
    <w:bookmarkEnd w:id="179"/>
    <w:bookmarkStart w:name="z231" w:id="180"/>
    <w:p>
      <w:pPr>
        <w:spacing w:after="0"/>
        <w:ind w:left="0"/>
        <w:jc w:val="both"/>
      </w:pPr>
      <w:r>
        <w:rPr>
          <w:rFonts w:ascii="Times New Roman"/>
          <w:b w:val="false"/>
          <w:i w:val="false"/>
          <w:color w:val="000000"/>
          <w:sz w:val="28"/>
        </w:rPr>
        <w:t>
      7. По таблице 2:</w:t>
      </w:r>
    </w:p>
    <w:bookmarkEnd w:id="180"/>
    <w:bookmarkStart w:name="z232" w:id="181"/>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81"/>
    <w:bookmarkStart w:name="z233" w:id="182"/>
    <w:p>
      <w:pPr>
        <w:spacing w:after="0"/>
        <w:ind w:left="0"/>
        <w:jc w:val="both"/>
      </w:pPr>
      <w:r>
        <w:rPr>
          <w:rFonts w:ascii="Times New Roman"/>
          <w:b w:val="false"/>
          <w:i w:val="false"/>
          <w:color w:val="000000"/>
          <w:sz w:val="28"/>
        </w:rPr>
        <w:t>
      2) в графе 5 указывается вид ценной бумаги, приобретенной по операциям обратное репо, с указанием ее типа;</w:t>
      </w:r>
    </w:p>
    <w:bookmarkEnd w:id="182"/>
    <w:bookmarkStart w:name="z234" w:id="183"/>
    <w:p>
      <w:pPr>
        <w:spacing w:after="0"/>
        <w:ind w:left="0"/>
        <w:jc w:val="both"/>
      </w:pPr>
      <w:r>
        <w:rPr>
          <w:rFonts w:ascii="Times New Roman"/>
          <w:b w:val="false"/>
          <w:i w:val="false"/>
          <w:color w:val="000000"/>
          <w:sz w:val="28"/>
        </w:rPr>
        <w:t>
      3) в графе 7 указывается количество приобретенных ценных бумаг по операциям обратное репо;</w:t>
      </w:r>
    </w:p>
    <w:bookmarkEnd w:id="183"/>
    <w:bookmarkStart w:name="z235" w:id="184"/>
    <w:p>
      <w:pPr>
        <w:spacing w:after="0"/>
        <w:ind w:left="0"/>
        <w:jc w:val="both"/>
      </w:pPr>
      <w:r>
        <w:rPr>
          <w:rFonts w:ascii="Times New Roman"/>
          <w:b w:val="false"/>
          <w:i w:val="false"/>
          <w:color w:val="000000"/>
          <w:sz w:val="28"/>
        </w:rPr>
        <w:t>
      4) в графах 8 и 9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184"/>
    <w:bookmarkStart w:name="z236" w:id="185"/>
    <w:p>
      <w:pPr>
        <w:spacing w:after="0"/>
        <w:ind w:left="0"/>
        <w:jc w:val="both"/>
      </w:pPr>
      <w:r>
        <w:rPr>
          <w:rFonts w:ascii="Times New Roman"/>
          <w:b w:val="false"/>
          <w:i w:val="false"/>
          <w:color w:val="000000"/>
          <w:sz w:val="28"/>
        </w:rPr>
        <w:t>
      5) в графах 10 и 11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11 и 13 с одновременным отражением эквивалента в национальной валюте – тенге в графах 10 и 12, в случае оплаты приобретенной ценной бумаги в национальной валюте – тенге заполняются графы 10 и 12;</w:t>
      </w:r>
    </w:p>
    <w:bookmarkEnd w:id="185"/>
    <w:bookmarkStart w:name="z237" w:id="186"/>
    <w:p>
      <w:pPr>
        <w:spacing w:after="0"/>
        <w:ind w:left="0"/>
        <w:jc w:val="both"/>
      </w:pPr>
      <w:r>
        <w:rPr>
          <w:rFonts w:ascii="Times New Roman"/>
          <w:b w:val="false"/>
          <w:i w:val="false"/>
          <w:color w:val="000000"/>
          <w:sz w:val="28"/>
        </w:rPr>
        <w:t>
      6) в графе 16 указывается стоимость, отраженная в бухгалтерском учете.</w:t>
      </w:r>
    </w:p>
    <w:bookmarkEnd w:id="186"/>
    <w:bookmarkStart w:name="z238" w:id="187"/>
    <w:p>
      <w:pPr>
        <w:spacing w:after="0"/>
        <w:ind w:left="0"/>
        <w:jc w:val="both"/>
      </w:pPr>
      <w:r>
        <w:rPr>
          <w:rFonts w:ascii="Times New Roman"/>
          <w:b w:val="false"/>
          <w:i w:val="false"/>
          <w:color w:val="000000"/>
          <w:sz w:val="28"/>
        </w:rPr>
        <w:t>
      8. По таблице 3:</w:t>
      </w:r>
    </w:p>
    <w:bookmarkEnd w:id="187"/>
    <w:bookmarkStart w:name="z239" w:id="188"/>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188"/>
    <w:bookmarkStart w:name="z240" w:id="189"/>
    <w:p>
      <w:pPr>
        <w:spacing w:after="0"/>
        <w:ind w:left="0"/>
        <w:jc w:val="both"/>
      </w:pPr>
      <w:r>
        <w:rPr>
          <w:rFonts w:ascii="Times New Roman"/>
          <w:b w:val="false"/>
          <w:i w:val="false"/>
          <w:color w:val="000000"/>
          <w:sz w:val="28"/>
        </w:rPr>
        <w:t>
      2) при заполнении граф 4 и 5 отражается рейтинг банка, присвоенный одним из рейтинговых агентств, указанных в пункте 3 Постановления № 385. В случае отсутствия рейтинга в графах 4 и 5 указывается "нет рейтинга". Данные графы не заполняются по вкладам в Национальном Банке Республики Казахстан;</w:t>
      </w:r>
    </w:p>
    <w:bookmarkEnd w:id="189"/>
    <w:bookmarkStart w:name="z241" w:id="190"/>
    <w:p>
      <w:pPr>
        <w:spacing w:after="0"/>
        <w:ind w:left="0"/>
        <w:jc w:val="both"/>
      </w:pPr>
      <w:r>
        <w:rPr>
          <w:rFonts w:ascii="Times New Roman"/>
          <w:b w:val="false"/>
          <w:i w:val="false"/>
          <w:color w:val="000000"/>
          <w:sz w:val="28"/>
        </w:rPr>
        <w:t>
      3) в графе 6 коды валют указываются в соответствии с национальным классификатором Республики Казахстан НК РК 07 ISO 4217 "Коды для обозначения валют и фондов";</w:t>
      </w:r>
    </w:p>
    <w:bookmarkEnd w:id="190"/>
    <w:bookmarkStart w:name="z242" w:id="191"/>
    <w:p>
      <w:pPr>
        <w:spacing w:after="0"/>
        <w:ind w:left="0"/>
        <w:jc w:val="both"/>
      </w:pPr>
      <w:r>
        <w:rPr>
          <w:rFonts w:ascii="Times New Roman"/>
          <w:b w:val="false"/>
          <w:i w:val="false"/>
          <w:color w:val="000000"/>
          <w:sz w:val="28"/>
        </w:rPr>
        <w:t>
      4) в графе 9 указывается срок вклада по договору банковского вклада, при пролонгации вклада срок отражается с учетом пролонгации;</w:t>
      </w:r>
    </w:p>
    <w:bookmarkEnd w:id="191"/>
    <w:bookmarkStart w:name="z243" w:id="192"/>
    <w:p>
      <w:pPr>
        <w:spacing w:after="0"/>
        <w:ind w:left="0"/>
        <w:jc w:val="both"/>
      </w:pPr>
      <w:r>
        <w:rPr>
          <w:rFonts w:ascii="Times New Roman"/>
          <w:b w:val="false"/>
          <w:i w:val="false"/>
          <w:color w:val="000000"/>
          <w:sz w:val="28"/>
        </w:rPr>
        <w:t>
      5) в графах 10 и 11 дата и периодичность выплаты накопленного вознаграждения указывается в соответствии с условиями договора банковского вклада;</w:t>
      </w:r>
    </w:p>
    <w:bookmarkEnd w:id="192"/>
    <w:bookmarkStart w:name="z244" w:id="193"/>
    <w:p>
      <w:pPr>
        <w:spacing w:after="0"/>
        <w:ind w:left="0"/>
        <w:jc w:val="both"/>
      </w:pPr>
      <w:r>
        <w:rPr>
          <w:rFonts w:ascii="Times New Roman"/>
          <w:b w:val="false"/>
          <w:i w:val="false"/>
          <w:color w:val="000000"/>
          <w:sz w:val="28"/>
        </w:rPr>
        <w:t>
      6) в графах 14 и 15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193"/>
    <w:bookmarkStart w:name="z245" w:id="194"/>
    <w:p>
      <w:pPr>
        <w:spacing w:after="0"/>
        <w:ind w:left="0"/>
        <w:jc w:val="both"/>
      </w:pPr>
      <w:r>
        <w:rPr>
          <w:rFonts w:ascii="Times New Roman"/>
          <w:b w:val="false"/>
          <w:i w:val="false"/>
          <w:color w:val="000000"/>
          <w:sz w:val="28"/>
        </w:rPr>
        <w:t>
      7) в графе 16 указывается стоимость вкладов, отраженная в бухгалтерском учете;</w:t>
      </w:r>
    </w:p>
    <w:bookmarkEnd w:id="194"/>
    <w:bookmarkStart w:name="z246" w:id="195"/>
    <w:p>
      <w:pPr>
        <w:spacing w:after="0"/>
        <w:ind w:left="0"/>
        <w:jc w:val="both"/>
      </w:pPr>
      <w:r>
        <w:rPr>
          <w:rFonts w:ascii="Times New Roman"/>
          <w:b w:val="false"/>
          <w:i w:val="false"/>
          <w:color w:val="000000"/>
          <w:sz w:val="28"/>
        </w:rPr>
        <w:t>
      8) в графе 20 указывается сумма резервов (провизий), отраженная в бухгалтерском учете;</w:t>
      </w:r>
    </w:p>
    <w:bookmarkEnd w:id="195"/>
    <w:bookmarkStart w:name="z247" w:id="196"/>
    <w:p>
      <w:pPr>
        <w:spacing w:after="0"/>
        <w:ind w:left="0"/>
        <w:jc w:val="both"/>
      </w:pPr>
      <w:r>
        <w:rPr>
          <w:rFonts w:ascii="Times New Roman"/>
          <w:b w:val="false"/>
          <w:i w:val="false"/>
          <w:color w:val="000000"/>
          <w:sz w:val="28"/>
        </w:rPr>
        <w:t>
      9) в графе 21 указывается сумма дебиторской задолженности по вкладам;</w:t>
      </w:r>
    </w:p>
    <w:bookmarkEnd w:id="196"/>
    <w:bookmarkStart w:name="z248" w:id="197"/>
    <w:p>
      <w:pPr>
        <w:spacing w:after="0"/>
        <w:ind w:left="0"/>
        <w:jc w:val="both"/>
      </w:pPr>
      <w:r>
        <w:rPr>
          <w:rFonts w:ascii="Times New Roman"/>
          <w:b w:val="false"/>
          <w:i w:val="false"/>
          <w:color w:val="000000"/>
          <w:sz w:val="28"/>
        </w:rPr>
        <w:t>
      10) в графе 22 указывается просроченная дебиторская задолженность по вкладам;</w:t>
      </w:r>
    </w:p>
    <w:bookmarkEnd w:id="197"/>
    <w:bookmarkStart w:name="z249" w:id="198"/>
    <w:p>
      <w:pPr>
        <w:spacing w:after="0"/>
        <w:ind w:left="0"/>
        <w:jc w:val="both"/>
      </w:pPr>
      <w:r>
        <w:rPr>
          <w:rFonts w:ascii="Times New Roman"/>
          <w:b w:val="false"/>
          <w:i w:val="false"/>
          <w:color w:val="000000"/>
          <w:sz w:val="28"/>
        </w:rPr>
        <w:t>
      11) в графе 23 указывается сумма резервов (провизий) по дебиторской и просроченной задолженности, отраженная в бухгалтерском учете;</w:t>
      </w:r>
    </w:p>
    <w:bookmarkEnd w:id="198"/>
    <w:bookmarkStart w:name="z250" w:id="199"/>
    <w:p>
      <w:pPr>
        <w:spacing w:after="0"/>
        <w:ind w:left="0"/>
        <w:jc w:val="both"/>
      </w:pPr>
      <w:r>
        <w:rPr>
          <w:rFonts w:ascii="Times New Roman"/>
          <w:b w:val="false"/>
          <w:i w:val="false"/>
          <w:color w:val="000000"/>
          <w:sz w:val="28"/>
        </w:rPr>
        <w:t>
      12) таблица заполняется с указанием суммы вкладов отдельно по каждому банку и по каждой валюте вклада.</w:t>
      </w:r>
    </w:p>
    <w:bookmarkEnd w:id="199"/>
    <w:bookmarkStart w:name="z251" w:id="200"/>
    <w:p>
      <w:pPr>
        <w:spacing w:after="0"/>
        <w:ind w:left="0"/>
        <w:jc w:val="both"/>
      </w:pPr>
      <w:r>
        <w:rPr>
          <w:rFonts w:ascii="Times New Roman"/>
          <w:b w:val="false"/>
          <w:i w:val="false"/>
          <w:color w:val="000000"/>
          <w:sz w:val="28"/>
        </w:rPr>
        <w:t>
      9. По таблице 4:</w:t>
      </w:r>
    </w:p>
    <w:bookmarkEnd w:id="200"/>
    <w:bookmarkStart w:name="z252" w:id="201"/>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201"/>
    <w:bookmarkStart w:name="z253" w:id="202"/>
    <w:p>
      <w:pPr>
        <w:spacing w:after="0"/>
        <w:ind w:left="0"/>
        <w:jc w:val="both"/>
      </w:pPr>
      <w:r>
        <w:rPr>
          <w:rFonts w:ascii="Times New Roman"/>
          <w:b w:val="false"/>
          <w:i w:val="false"/>
          <w:color w:val="000000"/>
          <w:sz w:val="28"/>
        </w:rPr>
        <w:t>
      2) в графе 5 валюта платежа указываются в соответствии с национальным классификатором Республики Казахстан НК РК 07 ISO 4217 "Коды для обозначения валют и фондов";</w:t>
      </w:r>
    </w:p>
    <w:bookmarkEnd w:id="202"/>
    <w:bookmarkStart w:name="z254" w:id="203"/>
    <w:p>
      <w:pPr>
        <w:spacing w:after="0"/>
        <w:ind w:left="0"/>
        <w:jc w:val="both"/>
      </w:pPr>
      <w:r>
        <w:rPr>
          <w:rFonts w:ascii="Times New Roman"/>
          <w:b w:val="false"/>
          <w:i w:val="false"/>
          <w:color w:val="000000"/>
          <w:sz w:val="28"/>
        </w:rPr>
        <w:t>
      3) в графах 6 и 8 цена покупки и покупная стоимость указываются по рыночному курсу обмена валют, сложившемуся на дату совершения сделки, в графе 11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6, 8 и 10;</w:t>
      </w:r>
    </w:p>
    <w:bookmarkEnd w:id="203"/>
    <w:bookmarkStart w:name="z255" w:id="204"/>
    <w:p>
      <w:pPr>
        <w:spacing w:after="0"/>
        <w:ind w:left="0"/>
        <w:jc w:val="both"/>
      </w:pPr>
      <w:r>
        <w:rPr>
          <w:rFonts w:ascii="Times New Roman"/>
          <w:b w:val="false"/>
          <w:i w:val="false"/>
          <w:color w:val="000000"/>
          <w:sz w:val="28"/>
        </w:rPr>
        <w:t>
      4) в графе 10 указывается сумма, отраженная в бухгалтерском учете.</w:t>
      </w:r>
    </w:p>
    <w:bookmarkEnd w:id="204"/>
    <w:bookmarkStart w:name="z256" w:id="205"/>
    <w:p>
      <w:pPr>
        <w:spacing w:after="0"/>
        <w:ind w:left="0"/>
        <w:jc w:val="both"/>
      </w:pPr>
      <w:r>
        <w:rPr>
          <w:rFonts w:ascii="Times New Roman"/>
          <w:b w:val="false"/>
          <w:i w:val="false"/>
          <w:color w:val="000000"/>
          <w:sz w:val="28"/>
        </w:rPr>
        <w:t>
      10. По таблице 5:</w:t>
      </w:r>
    </w:p>
    <w:bookmarkEnd w:id="205"/>
    <w:bookmarkStart w:name="z257" w:id="206"/>
    <w:p>
      <w:pPr>
        <w:spacing w:after="0"/>
        <w:ind w:left="0"/>
        <w:jc w:val="both"/>
      </w:pPr>
      <w:r>
        <w:rPr>
          <w:rFonts w:ascii="Times New Roman"/>
          <w:b w:val="false"/>
          <w:i w:val="false"/>
          <w:color w:val="000000"/>
          <w:sz w:val="28"/>
        </w:rPr>
        <w:t>
      1) в графе 2 указываются Национальный Банк Республики Казахстан или наименование управляющего инвестиционным портфелем, которому переданы в доверительное управление пенсионные активы;</w:t>
      </w:r>
    </w:p>
    <w:bookmarkEnd w:id="206"/>
    <w:bookmarkStart w:name="z258" w:id="207"/>
    <w:p>
      <w:pPr>
        <w:spacing w:after="0"/>
        <w:ind w:left="0"/>
        <w:jc w:val="both"/>
      </w:pPr>
      <w:r>
        <w:rPr>
          <w:rFonts w:ascii="Times New Roman"/>
          <w:b w:val="false"/>
          <w:i w:val="false"/>
          <w:color w:val="000000"/>
          <w:sz w:val="28"/>
        </w:rPr>
        <w:t>
      2) в графе 4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207"/>
    <w:bookmarkStart w:name="z259" w:id="208"/>
    <w:p>
      <w:pPr>
        <w:spacing w:after="0"/>
        <w:ind w:left="0"/>
        <w:jc w:val="both"/>
      </w:pPr>
      <w:r>
        <w:rPr>
          <w:rFonts w:ascii="Times New Roman"/>
          <w:b w:val="false"/>
          <w:i w:val="false"/>
          <w:color w:val="000000"/>
          <w:sz w:val="28"/>
        </w:rPr>
        <w:t>
      3) в графе 5 указывается валюта сделки. Код валюты указывается в соответствии с национальным классификатором Республики Казахстан НК РК 07 ISO 4217 "Коды для обозначения валют и фондов";</w:t>
      </w:r>
    </w:p>
    <w:bookmarkEnd w:id="208"/>
    <w:bookmarkStart w:name="z260" w:id="209"/>
    <w:p>
      <w:pPr>
        <w:spacing w:after="0"/>
        <w:ind w:left="0"/>
        <w:jc w:val="both"/>
      </w:pPr>
      <w:r>
        <w:rPr>
          <w:rFonts w:ascii="Times New Roman"/>
          <w:b w:val="false"/>
          <w:i w:val="false"/>
          <w:color w:val="000000"/>
          <w:sz w:val="28"/>
        </w:rPr>
        <w:t>
      4) графа 6 заполняется в случае, если базовым активом производного финансового инструмента является ценная бумага;</w:t>
      </w:r>
    </w:p>
    <w:bookmarkEnd w:id="209"/>
    <w:bookmarkStart w:name="z261" w:id="210"/>
    <w:p>
      <w:pPr>
        <w:spacing w:after="0"/>
        <w:ind w:left="0"/>
        <w:jc w:val="both"/>
      </w:pPr>
      <w:r>
        <w:rPr>
          <w:rFonts w:ascii="Times New Roman"/>
          <w:b w:val="false"/>
          <w:i w:val="false"/>
          <w:color w:val="000000"/>
          <w:sz w:val="28"/>
        </w:rPr>
        <w:t xml:space="preserve">
      5) в графе 7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210"/>
    <w:bookmarkStart w:name="z262" w:id="211"/>
    <w:p>
      <w:pPr>
        <w:spacing w:after="0"/>
        <w:ind w:left="0"/>
        <w:jc w:val="both"/>
      </w:pPr>
      <w:r>
        <w:rPr>
          <w:rFonts w:ascii="Times New Roman"/>
          <w:b w:val="false"/>
          <w:i w:val="false"/>
          <w:color w:val="000000"/>
          <w:sz w:val="28"/>
        </w:rPr>
        <w:t>
      6) в графе 8 указывается рыночная стоимость (стоимость замещения) производного финансового инструмента, которая представляет собой:</w:t>
      </w:r>
    </w:p>
    <w:bookmarkEnd w:id="211"/>
    <w:bookmarkStart w:name="z263" w:id="212"/>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212"/>
    <w:bookmarkStart w:name="z264" w:id="213"/>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213"/>
    <w:bookmarkStart w:name="z265" w:id="214"/>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268" w:id="2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15"/>
    <w:bookmarkStart w:name="z269" w:id="21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16"/>
    <w:bookmarkStart w:name="z270" w:id="21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17"/>
    <w:bookmarkStart w:name="z271" w:id="218"/>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218"/>
    <w:bookmarkStart w:name="z272" w:id="219"/>
    <w:p>
      <w:pPr>
        <w:spacing w:after="0"/>
        <w:ind w:left="0"/>
        <w:jc w:val="both"/>
      </w:pPr>
      <w:r>
        <w:rPr>
          <w:rFonts w:ascii="Times New Roman"/>
          <w:b w:val="false"/>
          <w:i w:val="false"/>
          <w:color w:val="000000"/>
          <w:sz w:val="28"/>
        </w:rPr>
        <w:t>
      Индекс формы административных данных: 8- ENPF_Vyplaty</w:t>
      </w:r>
    </w:p>
    <w:bookmarkEnd w:id="219"/>
    <w:bookmarkStart w:name="z273" w:id="220"/>
    <w:p>
      <w:pPr>
        <w:spacing w:after="0"/>
        <w:ind w:left="0"/>
        <w:jc w:val="both"/>
      </w:pPr>
      <w:r>
        <w:rPr>
          <w:rFonts w:ascii="Times New Roman"/>
          <w:b w:val="false"/>
          <w:i w:val="false"/>
          <w:color w:val="000000"/>
          <w:sz w:val="28"/>
        </w:rPr>
        <w:t>
      Периодичность: ежемесячная</w:t>
      </w:r>
    </w:p>
    <w:bookmarkEnd w:id="220"/>
    <w:bookmarkStart w:name="z274" w:id="221"/>
    <w:p>
      <w:pPr>
        <w:spacing w:after="0"/>
        <w:ind w:left="0"/>
        <w:jc w:val="both"/>
      </w:pPr>
      <w:r>
        <w:rPr>
          <w:rFonts w:ascii="Times New Roman"/>
          <w:b w:val="false"/>
          <w:i w:val="false"/>
          <w:color w:val="000000"/>
          <w:sz w:val="28"/>
        </w:rPr>
        <w:t>
      Отчетный период: по состоянию на "__"________ 20 ___ года</w:t>
      </w:r>
    </w:p>
    <w:bookmarkEnd w:id="221"/>
    <w:bookmarkStart w:name="z275" w:id="222"/>
    <w:p>
      <w:pPr>
        <w:spacing w:after="0"/>
        <w:ind w:left="0"/>
        <w:jc w:val="both"/>
      </w:pPr>
      <w:r>
        <w:rPr>
          <w:rFonts w:ascii="Times New Roman"/>
          <w:b w:val="false"/>
          <w:i w:val="false"/>
          <w:color w:val="000000"/>
          <w:sz w:val="28"/>
        </w:rPr>
        <w:t>
      Круг лиц, представляющих отчет информацию: единый накопительный пенсионный фонд</w:t>
      </w:r>
    </w:p>
    <w:bookmarkEnd w:id="222"/>
    <w:bookmarkStart w:name="z276" w:id="22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224"/>
    <w:p>
      <w:pPr>
        <w:spacing w:after="0"/>
        <w:ind w:left="0"/>
        <w:jc w:val="both"/>
      </w:pPr>
      <w:r>
        <w:rPr>
          <w:rFonts w:ascii="Times New Roman"/>
          <w:b w:val="false"/>
          <w:i w:val="false"/>
          <w:color w:val="000000"/>
          <w:sz w:val="28"/>
        </w:rPr>
        <w:t>
      (в тысячах тенге)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7"/>
        <w:gridCol w:w="1459"/>
        <w:gridCol w:w="954"/>
        <w:gridCol w:w="548"/>
        <w:gridCol w:w="549"/>
        <w:gridCol w:w="954"/>
        <w:gridCol w:w="549"/>
        <w:gridCol w:w="550"/>
      </w:tblGrid>
      <w:tr>
        <w:trPr>
          <w:trHeight w:val="30" w:hRule="atLeast"/>
        </w:trPr>
        <w:tc>
          <w:tcPr>
            <w:tcW w:w="6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улучшение жилищных условий</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оплату лечения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2) пункта 1 статьи 31 Закона Республики Казахстан "О пенсионном обеспечении в Республике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1) пункта 1 статьи 32 Закона Республики Казахстан "О пенсионном обеспечении в Республике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25"/>
    <w:p>
      <w:pPr>
        <w:spacing w:after="0"/>
        <w:ind w:left="0"/>
        <w:jc w:val="both"/>
      </w:pPr>
      <w:r>
        <w:rPr>
          <w:rFonts w:ascii="Times New Roman"/>
          <w:b w:val="false"/>
          <w:i w:val="false"/>
          <w:color w:val="000000"/>
          <w:sz w:val="28"/>
        </w:rPr>
        <w:t>
      Наименование________________ Адрес___________________________</w:t>
      </w:r>
    </w:p>
    <w:bookmarkEnd w:id="225"/>
    <w:bookmarkStart w:name="z280" w:id="226"/>
    <w:p>
      <w:pPr>
        <w:spacing w:after="0"/>
        <w:ind w:left="0"/>
        <w:jc w:val="both"/>
      </w:pPr>
      <w:r>
        <w:rPr>
          <w:rFonts w:ascii="Times New Roman"/>
          <w:b w:val="false"/>
          <w:i w:val="false"/>
          <w:color w:val="000000"/>
          <w:sz w:val="28"/>
        </w:rPr>
        <w:t>
      Телефон ______________________________________________________</w:t>
      </w:r>
    </w:p>
    <w:bookmarkEnd w:id="226"/>
    <w:bookmarkStart w:name="z281" w:id="227"/>
    <w:p>
      <w:pPr>
        <w:spacing w:after="0"/>
        <w:ind w:left="0"/>
        <w:jc w:val="both"/>
      </w:pPr>
      <w:r>
        <w:rPr>
          <w:rFonts w:ascii="Times New Roman"/>
          <w:b w:val="false"/>
          <w:i w:val="false"/>
          <w:color w:val="000000"/>
          <w:sz w:val="28"/>
        </w:rPr>
        <w:t>
      Адрес электронной почты _______________________________________</w:t>
      </w:r>
    </w:p>
    <w:bookmarkEnd w:id="227"/>
    <w:bookmarkStart w:name="z282" w:id="228"/>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228"/>
    <w:bookmarkStart w:name="z283" w:id="229"/>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229"/>
    <w:bookmarkStart w:name="z284" w:id="230"/>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230"/>
    <w:bookmarkStart w:name="z285" w:id="23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231"/>
    <w:bookmarkStart w:name="z286" w:id="232"/>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232"/>
    <w:bookmarkStart w:name="z287" w:id="233"/>
    <w:p>
      <w:pPr>
        <w:spacing w:after="0"/>
        <w:ind w:left="0"/>
        <w:jc w:val="both"/>
      </w:pPr>
      <w:r>
        <w:rPr>
          <w:rFonts w:ascii="Times New Roman"/>
          <w:b w:val="false"/>
          <w:i w:val="false"/>
          <w:color w:val="000000"/>
          <w:sz w:val="28"/>
        </w:rPr>
        <w:t>
      Дата "____" ______________ 20__ года</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w:t>
            </w:r>
            <w:r>
              <w:br/>
            </w:r>
            <w:r>
              <w:rPr>
                <w:rFonts w:ascii="Times New Roman"/>
                <w:b w:val="false"/>
                <w:i w:val="false"/>
                <w:color w:val="000000"/>
                <w:sz w:val="20"/>
              </w:rPr>
              <w:t xml:space="preserve">о пенсионных выплатах по </w:t>
            </w:r>
            <w:r>
              <w:br/>
            </w:r>
            <w:r>
              <w:rPr>
                <w:rFonts w:ascii="Times New Roman"/>
                <w:b w:val="false"/>
                <w:i w:val="false"/>
                <w:color w:val="000000"/>
                <w:sz w:val="20"/>
              </w:rPr>
              <w:t xml:space="preserve">обязательным пенсионным </w:t>
            </w:r>
            <w:r>
              <w:br/>
            </w:r>
            <w:r>
              <w:rPr>
                <w:rFonts w:ascii="Times New Roman"/>
                <w:b w:val="false"/>
                <w:i w:val="false"/>
                <w:color w:val="000000"/>
                <w:sz w:val="20"/>
              </w:rPr>
              <w:t>взносам, обязательным</w:t>
            </w:r>
            <w:r>
              <w:br/>
            </w:r>
            <w:r>
              <w:rPr>
                <w:rFonts w:ascii="Times New Roman"/>
                <w:b w:val="false"/>
                <w:i w:val="false"/>
                <w:color w:val="000000"/>
                <w:sz w:val="20"/>
              </w:rPr>
              <w:t>профессиональным пенсионным</w:t>
            </w:r>
            <w:r>
              <w:br/>
            </w:r>
            <w:r>
              <w:rPr>
                <w:rFonts w:ascii="Times New Roman"/>
                <w:b w:val="false"/>
                <w:i w:val="false"/>
                <w:color w:val="000000"/>
                <w:sz w:val="20"/>
              </w:rPr>
              <w:t>взносам, добровольным</w:t>
            </w:r>
            <w:r>
              <w:br/>
            </w:r>
            <w:r>
              <w:rPr>
                <w:rFonts w:ascii="Times New Roman"/>
                <w:b w:val="false"/>
                <w:i w:val="false"/>
                <w:color w:val="000000"/>
                <w:sz w:val="20"/>
              </w:rPr>
              <w:t>пенсионным взносам</w:t>
            </w:r>
          </w:p>
        </w:tc>
      </w:tr>
    </w:tbl>
    <w:bookmarkStart w:name="z289" w:id="23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34"/>
    <w:bookmarkStart w:name="z290" w:id="235"/>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235"/>
    <w:bookmarkStart w:name="z291" w:id="236"/>
    <w:p>
      <w:pPr>
        <w:spacing w:after="0"/>
        <w:ind w:left="0"/>
        <w:jc w:val="left"/>
      </w:pPr>
      <w:r>
        <w:rPr>
          <w:rFonts w:ascii="Times New Roman"/>
          <w:b/>
          <w:i w:val="false"/>
          <w:color w:val="000000"/>
        </w:rPr>
        <w:t xml:space="preserve"> (индекс -8-ENPF_Vyplaty, периодичность – ежемесячная)</w:t>
      </w:r>
    </w:p>
    <w:bookmarkEnd w:id="236"/>
    <w:bookmarkStart w:name="z292" w:id="237"/>
    <w:p>
      <w:pPr>
        <w:spacing w:after="0"/>
        <w:ind w:left="0"/>
        <w:jc w:val="left"/>
      </w:pPr>
      <w:r>
        <w:rPr>
          <w:rFonts w:ascii="Times New Roman"/>
          <w:b/>
          <w:i w:val="false"/>
          <w:color w:val="000000"/>
        </w:rPr>
        <w:t xml:space="preserve"> Глава 1. Общие положения</w:t>
      </w:r>
    </w:p>
    <w:bookmarkEnd w:id="237"/>
    <w:bookmarkStart w:name="z293" w:id="23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238"/>
    <w:bookmarkStart w:name="z294" w:id="239"/>
    <w:p>
      <w:pPr>
        <w:spacing w:after="0"/>
        <w:ind w:left="0"/>
        <w:jc w:val="both"/>
      </w:pPr>
      <w:r>
        <w:rPr>
          <w:rFonts w:ascii="Times New Roman"/>
          <w:b w:val="false"/>
          <w:i w:val="false"/>
          <w:color w:val="000000"/>
          <w:sz w:val="28"/>
        </w:rPr>
        <w:t xml:space="preserve">
      2. Форма разработана в соответствии с подпунктом 18-1)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239"/>
    <w:bookmarkStart w:name="z295" w:id="24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40"/>
    <w:bookmarkStart w:name="z296" w:id="241"/>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41"/>
    <w:bookmarkStart w:name="z297" w:id="242"/>
    <w:p>
      <w:pPr>
        <w:spacing w:after="0"/>
        <w:ind w:left="0"/>
        <w:jc w:val="left"/>
      </w:pPr>
      <w:r>
        <w:rPr>
          <w:rFonts w:ascii="Times New Roman"/>
          <w:b/>
          <w:i w:val="false"/>
          <w:color w:val="000000"/>
        </w:rPr>
        <w:t xml:space="preserve"> Глава 2. Пояснение по заполнению Формы</w:t>
      </w:r>
    </w:p>
    <w:bookmarkEnd w:id="242"/>
    <w:bookmarkStart w:name="z298" w:id="243"/>
    <w:p>
      <w:pPr>
        <w:spacing w:after="0"/>
        <w:ind w:left="0"/>
        <w:jc w:val="both"/>
      </w:pPr>
      <w:r>
        <w:rPr>
          <w:rFonts w:ascii="Times New Roman"/>
          <w:b w:val="false"/>
          <w:i w:val="false"/>
          <w:color w:val="000000"/>
          <w:sz w:val="28"/>
        </w:rPr>
        <w:t>
      5. В графе 3 указывается количество вкладчиков (получателей), со счетов которых произведены выплаты за период с начала года (накопленным итогом).</w:t>
      </w:r>
    </w:p>
    <w:bookmarkEnd w:id="243"/>
    <w:bookmarkStart w:name="z299" w:id="244"/>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244"/>
    <w:bookmarkStart w:name="z300" w:id="245"/>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245"/>
    <w:bookmarkStart w:name="z301" w:id="246"/>
    <w:p>
      <w:pPr>
        <w:spacing w:after="0"/>
        <w:ind w:left="0"/>
        <w:jc w:val="both"/>
      </w:pPr>
      <w:r>
        <w:rPr>
          <w:rFonts w:ascii="Times New Roman"/>
          <w:b w:val="false"/>
          <w:i w:val="false"/>
          <w:color w:val="000000"/>
          <w:sz w:val="28"/>
        </w:rPr>
        <w:t>
      8. В графе 6 указывается количество вкладчиков (получателей), со счетов которых произведены выплаты за аналогичный период предыдущего года.</w:t>
      </w:r>
    </w:p>
    <w:bookmarkEnd w:id="246"/>
    <w:bookmarkStart w:name="z302" w:id="247"/>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247"/>
    <w:bookmarkStart w:name="z303" w:id="248"/>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248"/>
    <w:bookmarkStart w:name="z304" w:id="249"/>
    <w:p>
      <w:pPr>
        <w:spacing w:after="0"/>
        <w:ind w:left="0"/>
        <w:jc w:val="both"/>
      </w:pPr>
      <w:r>
        <w:rPr>
          <w:rFonts w:ascii="Times New Roman"/>
          <w:b w:val="false"/>
          <w:i w:val="false"/>
          <w:color w:val="000000"/>
          <w:sz w:val="28"/>
        </w:rPr>
        <w:t>
      11. В строках 405, 504, 603 и 604 количество вкладчиков (получателей) отражается справочно и не суммируется в строках 401, 500 и 600.</w:t>
      </w:r>
    </w:p>
    <w:bookmarkEnd w:id="249"/>
    <w:bookmarkStart w:name="z305" w:id="250"/>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13-1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308" w:id="25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1"/>
    <w:bookmarkStart w:name="z309" w:id="25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52"/>
    <w:bookmarkStart w:name="z310" w:id="25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53"/>
    <w:bookmarkStart w:name="z311" w:id="254"/>
    <w:p>
      <w:pPr>
        <w:spacing w:after="0"/>
        <w:ind w:left="0"/>
        <w:jc w:val="left"/>
      </w:pPr>
      <w:r>
        <w:rPr>
          <w:rFonts w:ascii="Times New Roman"/>
          <w:b/>
          <w:i w:val="false"/>
          <w:color w:val="000000"/>
        </w:rPr>
        <w:t xml:space="preserve">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254"/>
    <w:bookmarkStart w:name="z312" w:id="255"/>
    <w:p>
      <w:pPr>
        <w:spacing w:after="0"/>
        <w:ind w:left="0"/>
        <w:jc w:val="both"/>
      </w:pPr>
      <w:r>
        <w:rPr>
          <w:rFonts w:ascii="Times New Roman"/>
          <w:b w:val="false"/>
          <w:i w:val="false"/>
          <w:color w:val="000000"/>
          <w:sz w:val="28"/>
        </w:rPr>
        <w:t>
      Индекс формы административных данных: 1- ENPF_Vyplaty_EEK</w:t>
      </w:r>
    </w:p>
    <w:bookmarkEnd w:id="255"/>
    <w:bookmarkStart w:name="z313" w:id="256"/>
    <w:p>
      <w:pPr>
        <w:spacing w:after="0"/>
        <w:ind w:left="0"/>
        <w:jc w:val="both"/>
      </w:pPr>
      <w:r>
        <w:rPr>
          <w:rFonts w:ascii="Times New Roman"/>
          <w:b w:val="false"/>
          <w:i w:val="false"/>
          <w:color w:val="000000"/>
          <w:sz w:val="28"/>
        </w:rPr>
        <w:t>
      Периодичность: ежемесячная</w:t>
      </w:r>
    </w:p>
    <w:bookmarkEnd w:id="256"/>
    <w:bookmarkStart w:name="z314" w:id="257"/>
    <w:p>
      <w:pPr>
        <w:spacing w:after="0"/>
        <w:ind w:left="0"/>
        <w:jc w:val="both"/>
      </w:pPr>
      <w:r>
        <w:rPr>
          <w:rFonts w:ascii="Times New Roman"/>
          <w:b w:val="false"/>
          <w:i w:val="false"/>
          <w:color w:val="000000"/>
          <w:sz w:val="28"/>
        </w:rPr>
        <w:t>
      Отчетный период: по состоянию на "__"________ 20 ___ года</w:t>
      </w:r>
    </w:p>
    <w:bookmarkEnd w:id="257"/>
    <w:bookmarkStart w:name="z315" w:id="258"/>
    <w:p>
      <w:pPr>
        <w:spacing w:after="0"/>
        <w:ind w:left="0"/>
        <w:jc w:val="both"/>
      </w:pPr>
      <w:r>
        <w:rPr>
          <w:rFonts w:ascii="Times New Roman"/>
          <w:b w:val="false"/>
          <w:i w:val="false"/>
          <w:color w:val="000000"/>
          <w:sz w:val="28"/>
        </w:rPr>
        <w:t>
      Круг лиц, представляющих отчет информацию: единый накопительный пенсионный фонд</w:t>
      </w:r>
    </w:p>
    <w:bookmarkEnd w:id="258"/>
    <w:bookmarkStart w:name="z316" w:id="259"/>
    <w:p>
      <w:pPr>
        <w:spacing w:after="0"/>
        <w:ind w:left="0"/>
        <w:jc w:val="both"/>
      </w:pPr>
      <w:r>
        <w:rPr>
          <w:rFonts w:ascii="Times New Roman"/>
          <w:b w:val="false"/>
          <w:i w:val="false"/>
          <w:color w:val="000000"/>
          <w:sz w:val="28"/>
        </w:rPr>
        <w:t>
      Срок представления: ежеквартально, не позднее седьмого рабочего дня месяца, следующего за отчетным кварталом</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60"/>
    <w:p>
      <w:pPr>
        <w:spacing w:after="0"/>
        <w:ind w:left="0"/>
        <w:jc w:val="both"/>
      </w:pPr>
      <w:r>
        <w:rPr>
          <w:rFonts w:ascii="Times New Roman"/>
          <w:b w:val="false"/>
          <w:i w:val="false"/>
          <w:color w:val="000000"/>
          <w:sz w:val="28"/>
        </w:rPr>
        <w:t>
      (в тысячах тенге)</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2857"/>
        <w:gridCol w:w="1868"/>
        <w:gridCol w:w="1074"/>
        <w:gridCol w:w="1074"/>
        <w:gridCol w:w="1868"/>
        <w:gridCol w:w="1075"/>
        <w:gridCol w:w="1076"/>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 (получателей)</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261"/>
    <w:p>
      <w:pPr>
        <w:spacing w:after="0"/>
        <w:ind w:left="0"/>
        <w:jc w:val="both"/>
      </w:pPr>
      <w:r>
        <w:rPr>
          <w:rFonts w:ascii="Times New Roman"/>
          <w:b w:val="false"/>
          <w:i w:val="false"/>
          <w:color w:val="000000"/>
          <w:sz w:val="28"/>
        </w:rPr>
        <w:t>
      Наименование________________ Адрес___________________________</w:t>
      </w:r>
    </w:p>
    <w:bookmarkEnd w:id="261"/>
    <w:bookmarkStart w:name="z320" w:id="262"/>
    <w:p>
      <w:pPr>
        <w:spacing w:after="0"/>
        <w:ind w:left="0"/>
        <w:jc w:val="both"/>
      </w:pPr>
      <w:r>
        <w:rPr>
          <w:rFonts w:ascii="Times New Roman"/>
          <w:b w:val="false"/>
          <w:i w:val="false"/>
          <w:color w:val="000000"/>
          <w:sz w:val="28"/>
        </w:rPr>
        <w:t>
      Телефон ______________________________________________________</w:t>
      </w:r>
    </w:p>
    <w:bookmarkEnd w:id="262"/>
    <w:bookmarkStart w:name="z321" w:id="263"/>
    <w:p>
      <w:pPr>
        <w:spacing w:after="0"/>
        <w:ind w:left="0"/>
        <w:jc w:val="both"/>
      </w:pPr>
      <w:r>
        <w:rPr>
          <w:rFonts w:ascii="Times New Roman"/>
          <w:b w:val="false"/>
          <w:i w:val="false"/>
          <w:color w:val="000000"/>
          <w:sz w:val="28"/>
        </w:rPr>
        <w:t>
      Адрес электронной почты _______________________________________</w:t>
      </w:r>
    </w:p>
    <w:bookmarkEnd w:id="263"/>
    <w:bookmarkStart w:name="z322" w:id="264"/>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264"/>
    <w:bookmarkStart w:name="z323" w:id="265"/>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265"/>
    <w:bookmarkStart w:name="z324" w:id="266"/>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266"/>
    <w:bookmarkStart w:name="z325" w:id="26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267"/>
    <w:bookmarkStart w:name="z326" w:id="268"/>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268"/>
    <w:bookmarkStart w:name="z327" w:id="269"/>
    <w:p>
      <w:pPr>
        <w:spacing w:after="0"/>
        <w:ind w:left="0"/>
        <w:jc w:val="both"/>
      </w:pPr>
      <w:r>
        <w:rPr>
          <w:rFonts w:ascii="Times New Roman"/>
          <w:b w:val="false"/>
          <w:i w:val="false"/>
          <w:color w:val="000000"/>
          <w:sz w:val="28"/>
        </w:rPr>
        <w:t>
      Дата "____" ______________ 20__ года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w:t>
            </w:r>
            <w:r>
              <w:br/>
            </w:r>
            <w:r>
              <w:rPr>
                <w:rFonts w:ascii="Times New Roman"/>
                <w:b w:val="false"/>
                <w:i w:val="false"/>
                <w:color w:val="000000"/>
                <w:sz w:val="20"/>
              </w:rPr>
              <w:t xml:space="preserve">об объемах выплат пенсий и </w:t>
            </w:r>
            <w:r>
              <w:br/>
            </w:r>
            <w:r>
              <w:rPr>
                <w:rFonts w:ascii="Times New Roman"/>
                <w:b w:val="false"/>
                <w:i w:val="false"/>
                <w:color w:val="000000"/>
                <w:sz w:val="20"/>
              </w:rPr>
              <w:t xml:space="preserve">пенсионных накоплений </w:t>
            </w:r>
            <w:r>
              <w:br/>
            </w:r>
            <w:r>
              <w:rPr>
                <w:rFonts w:ascii="Times New Roman"/>
                <w:b w:val="false"/>
                <w:i w:val="false"/>
                <w:color w:val="000000"/>
                <w:sz w:val="20"/>
              </w:rPr>
              <w:t xml:space="preserve">трудящимся (членам семьи) </w:t>
            </w:r>
            <w:r>
              <w:br/>
            </w:r>
            <w:r>
              <w:rPr>
                <w:rFonts w:ascii="Times New Roman"/>
                <w:b w:val="false"/>
                <w:i w:val="false"/>
                <w:color w:val="000000"/>
                <w:sz w:val="20"/>
              </w:rPr>
              <w:t xml:space="preserve">государств - членов </w:t>
            </w:r>
            <w:r>
              <w:br/>
            </w:r>
            <w:r>
              <w:rPr>
                <w:rFonts w:ascii="Times New Roman"/>
                <w:b w:val="false"/>
                <w:i w:val="false"/>
                <w:color w:val="000000"/>
                <w:sz w:val="20"/>
              </w:rPr>
              <w:t>Евразийского экономического</w:t>
            </w:r>
            <w:r>
              <w:br/>
            </w:r>
            <w:r>
              <w:rPr>
                <w:rFonts w:ascii="Times New Roman"/>
                <w:b w:val="false"/>
                <w:i w:val="false"/>
                <w:color w:val="000000"/>
                <w:sz w:val="20"/>
              </w:rPr>
              <w:t>оюза на территории</w:t>
            </w:r>
            <w:r>
              <w:br/>
            </w:r>
            <w:r>
              <w:rPr>
                <w:rFonts w:ascii="Times New Roman"/>
                <w:b w:val="false"/>
                <w:i w:val="false"/>
                <w:color w:val="000000"/>
                <w:sz w:val="20"/>
              </w:rPr>
              <w:t>Республики Казахстан</w:t>
            </w:r>
          </w:p>
        </w:tc>
      </w:tr>
    </w:tbl>
    <w:bookmarkStart w:name="z329" w:id="270"/>
    <w:p>
      <w:pPr>
        <w:spacing w:after="0"/>
        <w:ind w:left="0"/>
        <w:jc w:val="left"/>
      </w:pPr>
      <w:r>
        <w:rPr>
          <w:rFonts w:ascii="Times New Roman"/>
          <w:b/>
          <w:i w:val="false"/>
          <w:color w:val="000000"/>
        </w:rPr>
        <w:t xml:space="preserve"> Пояснение по заполнению формы административных данных</w:t>
      </w:r>
    </w:p>
    <w:bookmarkEnd w:id="270"/>
    <w:bookmarkStart w:name="z330" w:id="271"/>
    <w:p>
      <w:pPr>
        <w:spacing w:after="0"/>
        <w:ind w:left="0"/>
        <w:jc w:val="left"/>
      </w:pPr>
      <w:r>
        <w:rPr>
          <w:rFonts w:ascii="Times New Roman"/>
          <w:b/>
          <w:i w:val="false"/>
          <w:color w:val="000000"/>
        </w:rPr>
        <w:t xml:space="preserve">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w:t>
      </w:r>
    </w:p>
    <w:bookmarkEnd w:id="271"/>
    <w:bookmarkStart w:name="z331" w:id="272"/>
    <w:p>
      <w:pPr>
        <w:spacing w:after="0"/>
        <w:ind w:left="0"/>
        <w:jc w:val="left"/>
      </w:pPr>
      <w:r>
        <w:rPr>
          <w:rFonts w:ascii="Times New Roman"/>
          <w:b/>
          <w:i w:val="false"/>
          <w:color w:val="000000"/>
        </w:rPr>
        <w:t xml:space="preserve"> (индекс – 1- ENPF_Vyplaty_EEK, периодичность – ежемесячная)</w:t>
      </w:r>
    </w:p>
    <w:bookmarkEnd w:id="272"/>
    <w:bookmarkStart w:name="z332" w:id="273"/>
    <w:p>
      <w:pPr>
        <w:spacing w:after="0"/>
        <w:ind w:left="0"/>
        <w:jc w:val="left"/>
      </w:pPr>
      <w:r>
        <w:rPr>
          <w:rFonts w:ascii="Times New Roman"/>
          <w:b/>
          <w:i w:val="false"/>
          <w:color w:val="000000"/>
        </w:rPr>
        <w:t xml:space="preserve"> Глава 1. Общие положения</w:t>
      </w:r>
    </w:p>
    <w:bookmarkEnd w:id="273"/>
    <w:bookmarkStart w:name="z333" w:id="27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административных данных "Отчет об объемах выплат пенсий и пенсионных накоплений трудящимся (членам семьи) государств – членов Евразийского экономического союза на территории Республики Казахстан" (далее – Форма).</w:t>
      </w:r>
    </w:p>
    <w:bookmarkEnd w:id="274"/>
    <w:bookmarkStart w:name="z334" w:id="275"/>
    <w:p>
      <w:pPr>
        <w:spacing w:after="0"/>
        <w:ind w:left="0"/>
        <w:jc w:val="both"/>
      </w:pPr>
      <w:r>
        <w:rPr>
          <w:rFonts w:ascii="Times New Roman"/>
          <w:b w:val="false"/>
          <w:i w:val="false"/>
          <w:color w:val="000000"/>
          <w:sz w:val="28"/>
        </w:rPr>
        <w:t xml:space="preserve">
      2. Форма разработана в соответствии с подпунктом 18-1)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Национальном Банке Республики Казахстан",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275"/>
    <w:bookmarkStart w:name="z335" w:id="276"/>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76"/>
    <w:bookmarkStart w:name="z336" w:id="277"/>
    <w:p>
      <w:pPr>
        <w:spacing w:after="0"/>
        <w:ind w:left="0"/>
        <w:jc w:val="both"/>
      </w:pPr>
      <w:r>
        <w:rPr>
          <w:rFonts w:ascii="Times New Roman"/>
          <w:b w:val="false"/>
          <w:i w:val="false"/>
          <w:color w:val="000000"/>
          <w:sz w:val="28"/>
        </w:rPr>
        <w:t>
      4. Форму подписывают первый руководитель, главный бухгалтер или лица, уполномоченные на подписание отчета.</w:t>
      </w:r>
    </w:p>
    <w:bookmarkEnd w:id="277"/>
    <w:bookmarkStart w:name="z337" w:id="278"/>
    <w:p>
      <w:pPr>
        <w:spacing w:after="0"/>
        <w:ind w:left="0"/>
        <w:jc w:val="left"/>
      </w:pPr>
      <w:r>
        <w:rPr>
          <w:rFonts w:ascii="Times New Roman"/>
          <w:b/>
          <w:i w:val="false"/>
          <w:color w:val="000000"/>
        </w:rPr>
        <w:t xml:space="preserve"> Глава 2. Пояснение по заполнению Формы</w:t>
      </w:r>
    </w:p>
    <w:bookmarkEnd w:id="278"/>
    <w:bookmarkStart w:name="z338" w:id="279"/>
    <w:p>
      <w:pPr>
        <w:spacing w:after="0"/>
        <w:ind w:left="0"/>
        <w:jc w:val="both"/>
      </w:pPr>
      <w:r>
        <w:rPr>
          <w:rFonts w:ascii="Times New Roman"/>
          <w:b w:val="false"/>
          <w:i w:val="false"/>
          <w:color w:val="000000"/>
          <w:sz w:val="28"/>
        </w:rPr>
        <w:t>
      5. В графе 3 указывается количество вкладчиков (получателей), которым были произведены выплаты за период с начала года (накопленным итогом).</w:t>
      </w:r>
    </w:p>
    <w:bookmarkEnd w:id="279"/>
    <w:bookmarkStart w:name="z339" w:id="280"/>
    <w:p>
      <w:pPr>
        <w:spacing w:after="0"/>
        <w:ind w:left="0"/>
        <w:jc w:val="both"/>
      </w:pPr>
      <w:r>
        <w:rPr>
          <w:rFonts w:ascii="Times New Roman"/>
          <w:b w:val="false"/>
          <w:i w:val="false"/>
          <w:color w:val="000000"/>
          <w:sz w:val="28"/>
        </w:rPr>
        <w:t>
      6. В графе 4 указывается количество произведенных выплат вкладчикам (получателям)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 (получателям).</w:t>
      </w:r>
    </w:p>
    <w:bookmarkEnd w:id="280"/>
    <w:bookmarkStart w:name="z340" w:id="281"/>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281"/>
    <w:bookmarkStart w:name="z341" w:id="282"/>
    <w:p>
      <w:pPr>
        <w:spacing w:after="0"/>
        <w:ind w:left="0"/>
        <w:jc w:val="both"/>
      </w:pPr>
      <w:r>
        <w:rPr>
          <w:rFonts w:ascii="Times New Roman"/>
          <w:b w:val="false"/>
          <w:i w:val="false"/>
          <w:color w:val="000000"/>
          <w:sz w:val="28"/>
        </w:rPr>
        <w:t>
      8. В графе 6 указывается количество вкладчиков (получателей), которым были произведены выплаты за аналогичный период предыдущего года.</w:t>
      </w:r>
    </w:p>
    <w:bookmarkEnd w:id="282"/>
    <w:bookmarkStart w:name="z342" w:id="283"/>
    <w:p>
      <w:pPr>
        <w:spacing w:after="0"/>
        <w:ind w:left="0"/>
        <w:jc w:val="both"/>
      </w:pPr>
      <w:r>
        <w:rPr>
          <w:rFonts w:ascii="Times New Roman"/>
          <w:b w:val="false"/>
          <w:i w:val="false"/>
          <w:color w:val="000000"/>
          <w:sz w:val="28"/>
        </w:rPr>
        <w:t>
      9. В графе 7 указывается количество произведенных выплат вкладчикам (получателям) за аналогичный период предыдущего года. Информация по количеству выплат отражается, исходя из произведенных выплат (транзакций) вкладчикам (получателям).</w:t>
      </w:r>
    </w:p>
    <w:bookmarkEnd w:id="283"/>
    <w:bookmarkStart w:name="z343" w:id="284"/>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284"/>
    <w:bookmarkStart w:name="z344" w:id="285"/>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347" w:id="28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86"/>
    <w:bookmarkStart w:name="z348" w:id="287"/>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287"/>
    <w:bookmarkStart w:name="z349" w:id="288"/>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288"/>
    <w:bookmarkStart w:name="z350" w:id="289"/>
    <w:p>
      <w:pPr>
        <w:spacing w:after="0"/>
        <w:ind w:left="0"/>
        <w:jc w:val="left"/>
      </w:pPr>
      <w:r>
        <w:rPr>
          <w:rFonts w:ascii="Times New Roman"/>
          <w:b/>
          <w:i w:val="false"/>
          <w:color w:val="000000"/>
        </w:rPr>
        <w:t xml:space="preserve"> Отчет о соблюдении лимитов инвестирования</w:t>
      </w:r>
    </w:p>
    <w:bookmarkEnd w:id="289"/>
    <w:bookmarkStart w:name="z351" w:id="290"/>
    <w:p>
      <w:pPr>
        <w:spacing w:after="0"/>
        <w:ind w:left="0"/>
        <w:jc w:val="both"/>
      </w:pPr>
      <w:r>
        <w:rPr>
          <w:rFonts w:ascii="Times New Roman"/>
          <w:b w:val="false"/>
          <w:i w:val="false"/>
          <w:color w:val="000000"/>
          <w:sz w:val="28"/>
        </w:rPr>
        <w:t>
      Индекс формы административных данных: 1-LIMITS-NPF</w:t>
      </w:r>
    </w:p>
    <w:bookmarkEnd w:id="290"/>
    <w:bookmarkStart w:name="z352" w:id="291"/>
    <w:p>
      <w:pPr>
        <w:spacing w:after="0"/>
        <w:ind w:left="0"/>
        <w:jc w:val="both"/>
      </w:pPr>
      <w:r>
        <w:rPr>
          <w:rFonts w:ascii="Times New Roman"/>
          <w:b w:val="false"/>
          <w:i w:val="false"/>
          <w:color w:val="000000"/>
          <w:sz w:val="28"/>
        </w:rPr>
        <w:t>
      Периодичность: ежемесячная</w:t>
      </w:r>
    </w:p>
    <w:bookmarkEnd w:id="291"/>
    <w:bookmarkStart w:name="z353" w:id="292"/>
    <w:p>
      <w:pPr>
        <w:spacing w:after="0"/>
        <w:ind w:left="0"/>
        <w:jc w:val="both"/>
      </w:pPr>
      <w:r>
        <w:rPr>
          <w:rFonts w:ascii="Times New Roman"/>
          <w:b w:val="false"/>
          <w:i w:val="false"/>
          <w:color w:val="000000"/>
          <w:sz w:val="28"/>
        </w:rPr>
        <w:t>
      Отчетный период: по состоянию на "_____" _______________ 20 __ года</w:t>
      </w:r>
    </w:p>
    <w:bookmarkEnd w:id="292"/>
    <w:bookmarkStart w:name="z354" w:id="293"/>
    <w:p>
      <w:pPr>
        <w:spacing w:after="0"/>
        <w:ind w:left="0"/>
        <w:jc w:val="both"/>
      </w:pPr>
      <w:r>
        <w:rPr>
          <w:rFonts w:ascii="Times New Roman"/>
          <w:b w:val="false"/>
          <w:i w:val="false"/>
          <w:color w:val="000000"/>
          <w:sz w:val="28"/>
        </w:rPr>
        <w:t>
      Круг лиц, представляющих отчет: доверительный управляющий</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6" w:id="294"/>
    <w:p>
      <w:pPr>
        <w:spacing w:after="0"/>
        <w:ind w:left="0"/>
        <w:jc w:val="left"/>
      </w:pPr>
      <w:r>
        <w:rPr>
          <w:rFonts w:ascii="Times New Roman"/>
          <w:b/>
          <w:i w:val="false"/>
          <w:color w:val="000000"/>
        </w:rPr>
        <w:t xml:space="preserve"> Таблица 1. В долговые ценные бумаги одного выпуска эмитента</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777"/>
        <w:gridCol w:w="2865"/>
        <w:gridCol w:w="3514"/>
        <w:gridCol w:w="3590"/>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размещенных долговых ценных бумаг данного выпуска (в штуках)</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данного выпуска, приобретенных за счет пенсионных активов (в штуках)</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размещенных долговых ценных бумаг данного выпуска за счет пенсионных активов</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295"/>
    <w:p>
      <w:pPr>
        <w:spacing w:after="0"/>
        <w:ind w:left="0"/>
        <w:jc w:val="left"/>
      </w:pPr>
      <w:r>
        <w:rPr>
          <w:rFonts w:ascii="Times New Roman"/>
          <w:b/>
          <w:i w:val="false"/>
          <w:color w:val="000000"/>
        </w:rPr>
        <w:t xml:space="preserve"> Таблица 2. В голосующие акции эмитента-резидента Республики Казахстан</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
        <w:gridCol w:w="758"/>
        <w:gridCol w:w="460"/>
        <w:gridCol w:w="844"/>
        <w:gridCol w:w="2508"/>
        <w:gridCol w:w="3020"/>
        <w:gridCol w:w="1868"/>
        <w:gridCol w:w="2382"/>
      </w:tblGrid>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эмитента-резидента Республики Казахстан</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96"/>
          <w:p>
            <w:pPr>
              <w:spacing w:after="20"/>
              <w:ind w:left="20"/>
              <w:jc w:val="both"/>
            </w:pPr>
            <w:r>
              <w:rPr>
                <w:rFonts w:ascii="Times New Roman"/>
                <w:b w:val="false"/>
                <w:i w:val="false"/>
                <w:color w:val="000000"/>
                <w:sz w:val="20"/>
              </w:rPr>
              <w:t>
Общее количество голосующих акций данного эмитента</w:t>
            </w:r>
            <w:r>
              <w:br/>
            </w:r>
            <w:r>
              <w:rPr>
                <w:rFonts w:ascii="Times New Roman"/>
                <w:b w:val="false"/>
                <w:i w:val="false"/>
                <w:color w:val="000000"/>
                <w:sz w:val="20"/>
              </w:rPr>
              <w:t>
(в штуках)</w:t>
            </w:r>
          </w:p>
          <w:bookmarkEnd w:id="296"/>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97"/>
          <w:p>
            <w:pPr>
              <w:spacing w:after="20"/>
              <w:ind w:left="20"/>
              <w:jc w:val="both"/>
            </w:pPr>
            <w:r>
              <w:rPr>
                <w:rFonts w:ascii="Times New Roman"/>
                <w:b w:val="false"/>
                <w:i w:val="false"/>
                <w:color w:val="000000"/>
                <w:sz w:val="20"/>
              </w:rPr>
              <w:t>
Количество голосующих акций эмитента, в том числе являющихся базовым активом депозитарных расписок, приобретенных за счет пенсионных активов</w:t>
            </w:r>
            <w:r>
              <w:br/>
            </w:r>
            <w:r>
              <w:rPr>
                <w:rFonts w:ascii="Times New Roman"/>
                <w:b w:val="false"/>
                <w:i w:val="false"/>
                <w:color w:val="000000"/>
                <w:sz w:val="20"/>
              </w:rPr>
              <w:t>
(в штуках)</w:t>
            </w:r>
          </w:p>
          <w:bookmarkEnd w:id="297"/>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98"/>
          <w:p>
            <w:pPr>
              <w:spacing w:after="20"/>
              <w:ind w:left="20"/>
              <w:jc w:val="both"/>
            </w:pPr>
            <w:r>
              <w:rPr>
                <w:rFonts w:ascii="Times New Roman"/>
                <w:b w:val="false"/>
                <w:i w:val="false"/>
                <w:color w:val="000000"/>
                <w:sz w:val="20"/>
              </w:rPr>
              <w:t>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w:t>
            </w:r>
            <w:r>
              <w:br/>
            </w:r>
            <w:r>
              <w:rPr>
                <w:rFonts w:ascii="Times New Roman"/>
                <w:b w:val="false"/>
                <w:i w:val="false"/>
                <w:color w:val="000000"/>
                <w:sz w:val="20"/>
              </w:rPr>
              <w:t>
(в штуках)</w:t>
            </w:r>
          </w:p>
          <w:bookmarkEnd w:id="298"/>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данного эмитента за счет пенсионных активов</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общего количества голосующих акций, приобретенных за счет пенсионных активов единого накопительного пенсионного фонда</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299"/>
    <w:p>
      <w:pPr>
        <w:spacing w:after="0"/>
        <w:ind w:left="0"/>
        <w:jc w:val="left"/>
      </w:pPr>
      <w:r>
        <w:rPr>
          <w:rFonts w:ascii="Times New Roman"/>
          <w:b/>
          <w:i w:val="false"/>
          <w:color w:val="000000"/>
        </w:rPr>
        <w:t xml:space="preserve"> Таблица 3. В финансовые инструменты, выпущенные (предоставленные) одним лицом и его аффилированными лицами</w:t>
      </w:r>
    </w:p>
    <w:bookmarkEnd w:id="299"/>
    <w:bookmarkStart w:name="z362" w:id="300"/>
    <w:p>
      <w:pPr>
        <w:spacing w:after="0"/>
        <w:ind w:left="0"/>
        <w:jc w:val="both"/>
      </w:pPr>
      <w:r>
        <w:rPr>
          <w:rFonts w:ascii="Times New Roman"/>
          <w:b w:val="false"/>
          <w:i w:val="false"/>
          <w:color w:val="000000"/>
          <w:sz w:val="28"/>
        </w:rPr>
        <w:t>
      (в тысячах тенге)</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2256"/>
        <w:gridCol w:w="2552"/>
        <w:gridCol w:w="3797"/>
        <w:gridCol w:w="1011"/>
        <w:gridCol w:w="1893"/>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аффилированного лица эмитента, указанного в графе 2</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 выпущенные (предоставленные) эмитентом и его аффилированными лицами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301"/>
    <w:p>
      <w:pPr>
        <w:spacing w:after="0"/>
        <w:ind w:left="0"/>
        <w:jc w:val="left"/>
      </w:pPr>
      <w:r>
        <w:rPr>
          <w:rFonts w:ascii="Times New Roman"/>
          <w:b/>
          <w:i w:val="false"/>
          <w:color w:val="000000"/>
        </w:rPr>
        <w:t xml:space="preserve"> Таблица 4. В финансовые инструменты, номинированные в иностранной валюте</w:t>
      </w:r>
    </w:p>
    <w:bookmarkEnd w:id="301"/>
    <w:bookmarkStart w:name="z364" w:id="302"/>
    <w:p>
      <w:pPr>
        <w:spacing w:after="0"/>
        <w:ind w:left="0"/>
        <w:jc w:val="both"/>
      </w:pPr>
      <w:r>
        <w:rPr>
          <w:rFonts w:ascii="Times New Roman"/>
          <w:b w:val="false"/>
          <w:i w:val="false"/>
          <w:color w:val="000000"/>
          <w:sz w:val="28"/>
        </w:rPr>
        <w:t>
       (в тысячах тенге)</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3088"/>
        <w:gridCol w:w="1083"/>
        <w:gridCol w:w="1083"/>
        <w:gridCol w:w="1987"/>
        <w:gridCol w:w="1385"/>
        <w:gridCol w:w="2591"/>
      </w:tblGrid>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выпустившего (предоставившего) финансовый инструмент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финансового инструмента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инвестиций в финансовые инструменты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процентах от текущей стоимости пенсионных активов</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303"/>
    <w:p>
      <w:pPr>
        <w:spacing w:after="0"/>
        <w:ind w:left="0"/>
        <w:jc w:val="both"/>
      </w:pPr>
      <w:r>
        <w:rPr>
          <w:rFonts w:ascii="Times New Roman"/>
          <w:b w:val="false"/>
          <w:i w:val="false"/>
          <w:color w:val="000000"/>
          <w:sz w:val="28"/>
        </w:rPr>
        <w:t>
      Наименование________________ Адрес___________________________</w:t>
      </w:r>
    </w:p>
    <w:bookmarkEnd w:id="303"/>
    <w:bookmarkStart w:name="z366" w:id="304"/>
    <w:p>
      <w:pPr>
        <w:spacing w:after="0"/>
        <w:ind w:left="0"/>
        <w:jc w:val="both"/>
      </w:pPr>
      <w:r>
        <w:rPr>
          <w:rFonts w:ascii="Times New Roman"/>
          <w:b w:val="false"/>
          <w:i w:val="false"/>
          <w:color w:val="000000"/>
          <w:sz w:val="28"/>
        </w:rPr>
        <w:t>
      Телефон ______________________________________________________</w:t>
      </w:r>
    </w:p>
    <w:bookmarkEnd w:id="304"/>
    <w:bookmarkStart w:name="z367" w:id="305"/>
    <w:p>
      <w:pPr>
        <w:spacing w:after="0"/>
        <w:ind w:left="0"/>
        <w:jc w:val="both"/>
      </w:pPr>
      <w:r>
        <w:rPr>
          <w:rFonts w:ascii="Times New Roman"/>
          <w:b w:val="false"/>
          <w:i w:val="false"/>
          <w:color w:val="000000"/>
          <w:sz w:val="28"/>
        </w:rPr>
        <w:t>
      Адрес электронной почты _______________________________________</w:t>
      </w:r>
    </w:p>
    <w:bookmarkEnd w:id="305"/>
    <w:bookmarkStart w:name="z368" w:id="306"/>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306"/>
    <w:bookmarkStart w:name="z369" w:id="307"/>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307"/>
    <w:bookmarkStart w:name="z370" w:id="308"/>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308"/>
    <w:bookmarkStart w:name="z371" w:id="309"/>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309"/>
    <w:bookmarkStart w:name="z372" w:id="310"/>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310"/>
    <w:bookmarkStart w:name="z373" w:id="311"/>
    <w:p>
      <w:pPr>
        <w:spacing w:after="0"/>
        <w:ind w:left="0"/>
        <w:jc w:val="both"/>
      </w:pPr>
      <w:r>
        <w:rPr>
          <w:rFonts w:ascii="Times New Roman"/>
          <w:b w:val="false"/>
          <w:i w:val="false"/>
          <w:color w:val="000000"/>
          <w:sz w:val="28"/>
        </w:rPr>
        <w:t>
      Дата "____" ______________ 20__ года</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соблюдении</w:t>
            </w:r>
            <w:r>
              <w:br/>
            </w:r>
            <w:r>
              <w:rPr>
                <w:rFonts w:ascii="Times New Roman"/>
                <w:b w:val="false"/>
                <w:i w:val="false"/>
                <w:color w:val="000000"/>
                <w:sz w:val="20"/>
              </w:rPr>
              <w:t>лимитов инвестирования</w:t>
            </w:r>
          </w:p>
        </w:tc>
      </w:tr>
    </w:tbl>
    <w:bookmarkStart w:name="z375" w:id="312"/>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12"/>
    <w:bookmarkStart w:name="z376" w:id="313"/>
    <w:p>
      <w:pPr>
        <w:spacing w:after="0"/>
        <w:ind w:left="0"/>
        <w:jc w:val="left"/>
      </w:pPr>
      <w:r>
        <w:rPr>
          <w:rFonts w:ascii="Times New Roman"/>
          <w:b/>
          <w:i w:val="false"/>
          <w:color w:val="000000"/>
        </w:rPr>
        <w:t xml:space="preserve"> "Отчет о соблюдении лимитов инвестирования" (индекс: 1-LIMITS-NPF, периодичность: ежемесячная)</w:t>
      </w:r>
    </w:p>
    <w:bookmarkEnd w:id="313"/>
    <w:bookmarkStart w:name="z377" w:id="314"/>
    <w:p>
      <w:pPr>
        <w:spacing w:after="0"/>
        <w:ind w:left="0"/>
        <w:jc w:val="left"/>
      </w:pPr>
      <w:r>
        <w:rPr>
          <w:rFonts w:ascii="Times New Roman"/>
          <w:b/>
          <w:i w:val="false"/>
          <w:color w:val="000000"/>
        </w:rPr>
        <w:t xml:space="preserve"> Глава 1. Общие положения</w:t>
      </w:r>
    </w:p>
    <w:bookmarkEnd w:id="314"/>
    <w:bookmarkStart w:name="z378" w:id="31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соблюдении лимитов инвестирования" (далее – Форма).</w:t>
      </w:r>
    </w:p>
    <w:bookmarkEnd w:id="315"/>
    <w:bookmarkStart w:name="z379" w:id="31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316"/>
    <w:bookmarkStart w:name="z380" w:id="317"/>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тенге.</w:t>
      </w:r>
    </w:p>
    <w:bookmarkEnd w:id="317"/>
    <w:bookmarkStart w:name="z381" w:id="31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18"/>
    <w:bookmarkStart w:name="z382" w:id="319"/>
    <w:p>
      <w:pPr>
        <w:spacing w:after="0"/>
        <w:ind w:left="0"/>
        <w:jc w:val="left"/>
      </w:pPr>
      <w:r>
        <w:rPr>
          <w:rFonts w:ascii="Times New Roman"/>
          <w:b/>
          <w:i w:val="false"/>
          <w:color w:val="000000"/>
        </w:rPr>
        <w:t xml:space="preserve"> Глава 2. Пояснение по заполнению Формы</w:t>
      </w:r>
    </w:p>
    <w:bookmarkEnd w:id="319"/>
    <w:bookmarkStart w:name="z383" w:id="320"/>
    <w:p>
      <w:pPr>
        <w:spacing w:after="0"/>
        <w:ind w:left="0"/>
        <w:jc w:val="both"/>
      </w:pPr>
      <w:r>
        <w:rPr>
          <w:rFonts w:ascii="Times New Roman"/>
          <w:b w:val="false"/>
          <w:i w:val="false"/>
          <w:color w:val="000000"/>
          <w:sz w:val="28"/>
        </w:rPr>
        <w:t>
      5. Текущая стоимость инвестиций в финансовые инструменты и пенсионных активов, а также значения в процентах указываются с двумя знаками после запятой.</w:t>
      </w:r>
    </w:p>
    <w:bookmarkEnd w:id="320"/>
    <w:bookmarkStart w:name="z384" w:id="321"/>
    <w:p>
      <w:pPr>
        <w:spacing w:after="0"/>
        <w:ind w:left="0"/>
        <w:jc w:val="both"/>
      </w:pPr>
      <w:r>
        <w:rPr>
          <w:rFonts w:ascii="Times New Roman"/>
          <w:b w:val="false"/>
          <w:i w:val="false"/>
          <w:color w:val="000000"/>
          <w:sz w:val="28"/>
        </w:rPr>
        <w:t>
      6. По Таблице 1:</w:t>
      </w:r>
    </w:p>
    <w:bookmarkEnd w:id="321"/>
    <w:bookmarkStart w:name="z385" w:id="322"/>
    <w:p>
      <w:pPr>
        <w:spacing w:after="0"/>
        <w:ind w:left="0"/>
        <w:jc w:val="both"/>
      </w:pPr>
      <w:r>
        <w:rPr>
          <w:rFonts w:ascii="Times New Roman"/>
          <w:b w:val="false"/>
          <w:i w:val="false"/>
          <w:color w:val="000000"/>
          <w:sz w:val="28"/>
        </w:rPr>
        <w:t>
      1) графа 4 заполняется на основании данных из информационно-аналитических систем Блумберг и (или) Рейтер и (или) интернет-ресурса Акционерного общества "Казахстанская фондовая биржа";</w:t>
      </w:r>
    </w:p>
    <w:bookmarkEnd w:id="322"/>
    <w:bookmarkStart w:name="z386" w:id="323"/>
    <w:p>
      <w:pPr>
        <w:spacing w:after="0"/>
        <w:ind w:left="0"/>
        <w:jc w:val="both"/>
      </w:pPr>
      <w:r>
        <w:rPr>
          <w:rFonts w:ascii="Times New Roman"/>
          <w:b w:val="false"/>
          <w:i w:val="false"/>
          <w:color w:val="000000"/>
          <w:sz w:val="28"/>
        </w:rPr>
        <w:t>
      2) графа 6 рассчитывается как отношение графы 5 к графе 4.</w:t>
      </w:r>
    </w:p>
    <w:bookmarkEnd w:id="323"/>
    <w:bookmarkStart w:name="z387" w:id="324"/>
    <w:p>
      <w:pPr>
        <w:spacing w:after="0"/>
        <w:ind w:left="0"/>
        <w:jc w:val="both"/>
      </w:pPr>
      <w:r>
        <w:rPr>
          <w:rFonts w:ascii="Times New Roman"/>
          <w:b w:val="false"/>
          <w:i w:val="false"/>
          <w:color w:val="000000"/>
          <w:sz w:val="28"/>
        </w:rPr>
        <w:t>
      7. По Таблице 2:</w:t>
      </w:r>
    </w:p>
    <w:bookmarkEnd w:id="324"/>
    <w:bookmarkStart w:name="z388" w:id="325"/>
    <w:p>
      <w:pPr>
        <w:spacing w:after="0"/>
        <w:ind w:left="0"/>
        <w:jc w:val="both"/>
      </w:pPr>
      <w:r>
        <w:rPr>
          <w:rFonts w:ascii="Times New Roman"/>
          <w:b w:val="false"/>
          <w:i w:val="false"/>
          <w:color w:val="000000"/>
          <w:sz w:val="28"/>
        </w:rPr>
        <w:t>
      1) графа 4 заполняется на основании данных официального сайта Акционерного общества "Казахстанская фондовая биржа" и (или) интернет-ресурса уполномоченного органа по регулированию, контролю и надзору финансового рынка и финансовых организаций;</w:t>
      </w:r>
    </w:p>
    <w:bookmarkEnd w:id="325"/>
    <w:bookmarkStart w:name="z389" w:id="326"/>
    <w:p>
      <w:pPr>
        <w:spacing w:after="0"/>
        <w:ind w:left="0"/>
        <w:jc w:val="both"/>
      </w:pPr>
      <w:r>
        <w:rPr>
          <w:rFonts w:ascii="Times New Roman"/>
          <w:b w:val="false"/>
          <w:i w:val="false"/>
          <w:color w:val="000000"/>
          <w:sz w:val="28"/>
        </w:rPr>
        <w:t>
      2) в графе 6 указывается количество голосующих акций эмитента, в том числе являющихся базовым активом депозитарных расписок, приобретенных за счет пенсионных активов единого накопительного пенсионного фонда, находящихся в доверительном управлении Национального Банка Республики Казахстан и управляющих инвестиционным портфелем. Графа 6 заполняется на основании последних сведений о структуре инвестиционного портфеля единого накопительного пенсионного фонда за счет пенсионных активов, опубликованных единым накопительным пенсионным фондом на своем интернет-ресурсе;</w:t>
      </w:r>
    </w:p>
    <w:bookmarkEnd w:id="326"/>
    <w:bookmarkStart w:name="z390" w:id="327"/>
    <w:p>
      <w:pPr>
        <w:spacing w:after="0"/>
        <w:ind w:left="0"/>
        <w:jc w:val="both"/>
      </w:pPr>
      <w:r>
        <w:rPr>
          <w:rFonts w:ascii="Times New Roman"/>
          <w:b w:val="false"/>
          <w:i w:val="false"/>
          <w:color w:val="000000"/>
          <w:sz w:val="28"/>
        </w:rPr>
        <w:t>
      3) графа 7 рассчитывается как отношение графы 5 к графе 4;</w:t>
      </w:r>
    </w:p>
    <w:bookmarkEnd w:id="327"/>
    <w:bookmarkStart w:name="z391" w:id="328"/>
    <w:p>
      <w:pPr>
        <w:spacing w:after="0"/>
        <w:ind w:left="0"/>
        <w:jc w:val="both"/>
      </w:pPr>
      <w:r>
        <w:rPr>
          <w:rFonts w:ascii="Times New Roman"/>
          <w:b w:val="false"/>
          <w:i w:val="false"/>
          <w:color w:val="000000"/>
          <w:sz w:val="28"/>
        </w:rPr>
        <w:t>
      4) графа 8 рассчитывается как отношение графы 6 к графе 4.</w:t>
      </w:r>
    </w:p>
    <w:bookmarkEnd w:id="328"/>
    <w:bookmarkStart w:name="z392" w:id="329"/>
    <w:p>
      <w:pPr>
        <w:spacing w:after="0"/>
        <w:ind w:left="0"/>
        <w:jc w:val="both"/>
      </w:pPr>
      <w:r>
        <w:rPr>
          <w:rFonts w:ascii="Times New Roman"/>
          <w:b w:val="false"/>
          <w:i w:val="false"/>
          <w:color w:val="000000"/>
          <w:sz w:val="28"/>
        </w:rPr>
        <w:t>
      8. По Таблице 3:</w:t>
      </w:r>
    </w:p>
    <w:bookmarkEnd w:id="329"/>
    <w:bookmarkStart w:name="z393" w:id="330"/>
    <w:p>
      <w:pPr>
        <w:spacing w:after="0"/>
        <w:ind w:left="0"/>
        <w:jc w:val="both"/>
      </w:pPr>
      <w:r>
        <w:rPr>
          <w:rFonts w:ascii="Times New Roman"/>
          <w:b w:val="false"/>
          <w:i w:val="false"/>
          <w:color w:val="000000"/>
          <w:sz w:val="28"/>
        </w:rPr>
        <w:t>
      1) графа 3 не заполняется в отношении лиц, более 50 (пятидесяти) процентов голосующих акций которых принадлежат государству или национальному управляющему холдингу;</w:t>
      </w:r>
    </w:p>
    <w:bookmarkEnd w:id="330"/>
    <w:bookmarkStart w:name="z394" w:id="331"/>
    <w:p>
      <w:pPr>
        <w:spacing w:after="0"/>
        <w:ind w:left="0"/>
        <w:jc w:val="both"/>
      </w:pPr>
      <w:r>
        <w:rPr>
          <w:rFonts w:ascii="Times New Roman"/>
          <w:b w:val="false"/>
          <w:i w:val="false"/>
          <w:color w:val="000000"/>
          <w:sz w:val="28"/>
        </w:rPr>
        <w:t>
      2) графа 4 заполняется без учета инвестиций в финансовые инструменты аффилированного лица, в случае если более 50 (пятидесяти) процентов его голосующих акций принадлежат государству или национальному управляющему холдингу;</w:t>
      </w:r>
    </w:p>
    <w:bookmarkEnd w:id="331"/>
    <w:bookmarkStart w:name="z395" w:id="332"/>
    <w:p>
      <w:pPr>
        <w:spacing w:after="0"/>
        <w:ind w:left="0"/>
        <w:jc w:val="both"/>
      </w:pPr>
      <w:r>
        <w:rPr>
          <w:rFonts w:ascii="Times New Roman"/>
          <w:b w:val="false"/>
          <w:i w:val="false"/>
          <w:color w:val="000000"/>
          <w:sz w:val="28"/>
        </w:rPr>
        <w:t>
      3) графа 6 рассчитывается как отношение графы 4 к графе 5.</w:t>
      </w:r>
    </w:p>
    <w:bookmarkEnd w:id="332"/>
    <w:bookmarkStart w:name="z396" w:id="333"/>
    <w:p>
      <w:pPr>
        <w:spacing w:after="0"/>
        <w:ind w:left="0"/>
        <w:jc w:val="both"/>
      </w:pPr>
      <w:r>
        <w:rPr>
          <w:rFonts w:ascii="Times New Roman"/>
          <w:b w:val="false"/>
          <w:i w:val="false"/>
          <w:color w:val="000000"/>
          <w:sz w:val="28"/>
        </w:rPr>
        <w:t>
      9. По Таблице 4:</w:t>
      </w:r>
    </w:p>
    <w:bookmarkEnd w:id="333"/>
    <w:bookmarkStart w:name="z397" w:id="334"/>
    <w:p>
      <w:pPr>
        <w:spacing w:after="0"/>
        <w:ind w:left="0"/>
        <w:jc w:val="both"/>
      </w:pPr>
      <w:r>
        <w:rPr>
          <w:rFonts w:ascii="Times New Roman"/>
          <w:b w:val="false"/>
          <w:i w:val="false"/>
          <w:color w:val="000000"/>
          <w:sz w:val="28"/>
        </w:rPr>
        <w:t>
      1) при заполнении Таблицы 4 также включаются остатки в иностранной валюте на банковских счетах кастодиана, осуществляющего учет и хранение данных пенсионных активов;</w:t>
      </w:r>
    </w:p>
    <w:bookmarkEnd w:id="334"/>
    <w:bookmarkStart w:name="z398" w:id="335"/>
    <w:p>
      <w:pPr>
        <w:spacing w:after="0"/>
        <w:ind w:left="0"/>
        <w:jc w:val="both"/>
      </w:pPr>
      <w:r>
        <w:rPr>
          <w:rFonts w:ascii="Times New Roman"/>
          <w:b w:val="false"/>
          <w:i w:val="false"/>
          <w:color w:val="000000"/>
          <w:sz w:val="28"/>
        </w:rPr>
        <w:t>
      2) в графе 3 по ценным бумагам указывается идентификационный номер ценной бумаги;</w:t>
      </w:r>
    </w:p>
    <w:bookmarkEnd w:id="335"/>
    <w:bookmarkStart w:name="z399" w:id="336"/>
    <w:p>
      <w:pPr>
        <w:spacing w:after="0"/>
        <w:ind w:left="0"/>
        <w:jc w:val="both"/>
      </w:pPr>
      <w:r>
        <w:rPr>
          <w:rFonts w:ascii="Times New Roman"/>
          <w:b w:val="false"/>
          <w:i w:val="false"/>
          <w:color w:val="000000"/>
          <w:sz w:val="28"/>
        </w:rPr>
        <w:t>
      3) графа 7 рассчитывается как отношение графы 5 к графе 6.</w:t>
      </w:r>
    </w:p>
    <w:bookmarkEnd w:id="336"/>
    <w:bookmarkStart w:name="z400" w:id="33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27-1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403" w:id="3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38"/>
    <w:bookmarkStart w:name="z404" w:id="33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39"/>
    <w:bookmarkStart w:name="z405" w:id="34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40"/>
    <w:bookmarkStart w:name="z406" w:id="341"/>
    <w:p>
      <w:pPr>
        <w:spacing w:after="0"/>
        <w:ind w:left="0"/>
        <w:jc w:val="left"/>
      </w:pPr>
      <w:r>
        <w:rPr>
          <w:rFonts w:ascii="Times New Roman"/>
          <w:b/>
          <w:i w:val="false"/>
          <w:color w:val="000000"/>
        </w:rPr>
        <w:t xml:space="preserve"> Отчет о стоимости одной условной единицы пенсионных активов, находящихся в доверительном управлении</w:t>
      </w:r>
    </w:p>
    <w:bookmarkEnd w:id="341"/>
    <w:bookmarkStart w:name="z407" w:id="342"/>
    <w:p>
      <w:pPr>
        <w:spacing w:after="0"/>
        <w:ind w:left="0"/>
        <w:jc w:val="both"/>
      </w:pPr>
      <w:r>
        <w:rPr>
          <w:rFonts w:ascii="Times New Roman"/>
          <w:b w:val="false"/>
          <w:i w:val="false"/>
          <w:color w:val="000000"/>
          <w:sz w:val="28"/>
        </w:rPr>
        <w:t>
      Индекс формы административных данных: 1- RCB_YE</w:t>
      </w:r>
    </w:p>
    <w:bookmarkEnd w:id="342"/>
    <w:bookmarkStart w:name="z408" w:id="343"/>
    <w:p>
      <w:pPr>
        <w:spacing w:after="0"/>
        <w:ind w:left="0"/>
        <w:jc w:val="both"/>
      </w:pPr>
      <w:r>
        <w:rPr>
          <w:rFonts w:ascii="Times New Roman"/>
          <w:b w:val="false"/>
          <w:i w:val="false"/>
          <w:color w:val="000000"/>
          <w:sz w:val="28"/>
        </w:rPr>
        <w:t>
      Периодичность: ежемесячная</w:t>
      </w:r>
    </w:p>
    <w:bookmarkEnd w:id="343"/>
    <w:bookmarkStart w:name="z409" w:id="344"/>
    <w:p>
      <w:pPr>
        <w:spacing w:after="0"/>
        <w:ind w:left="0"/>
        <w:jc w:val="both"/>
      </w:pPr>
      <w:r>
        <w:rPr>
          <w:rFonts w:ascii="Times New Roman"/>
          <w:b w:val="false"/>
          <w:i w:val="false"/>
          <w:color w:val="000000"/>
          <w:sz w:val="28"/>
        </w:rPr>
        <w:t>
      Отчетный период: за _______________ 20 __ года</w:t>
      </w:r>
    </w:p>
    <w:bookmarkEnd w:id="344"/>
    <w:bookmarkStart w:name="z410" w:id="345"/>
    <w:p>
      <w:pPr>
        <w:spacing w:after="0"/>
        <w:ind w:left="0"/>
        <w:jc w:val="both"/>
      </w:pPr>
      <w:r>
        <w:rPr>
          <w:rFonts w:ascii="Times New Roman"/>
          <w:b w:val="false"/>
          <w:i w:val="false"/>
          <w:color w:val="000000"/>
          <w:sz w:val="28"/>
        </w:rPr>
        <w:t>
      Круг лиц, представляющих отчет: доверительный управляющий</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5096"/>
        <w:gridCol w:w="4087"/>
        <w:gridCol w:w="2392"/>
      </w:tblGrid>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дата</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пенсионных активов, полученные в доверительное управление от другого управляющего инвестиционным портфелем и (или) Национального Банка Республики Казахстан за расчетный период</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в доверительное управление другому управляющему инвестиционным портфелем и (или) Национальному Банку Республики Казахстан за расчетный период</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 на расчетную дату</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346"/>
    <w:p>
      <w:pPr>
        <w:spacing w:after="0"/>
        <w:ind w:left="0"/>
        <w:jc w:val="both"/>
      </w:pPr>
      <w:r>
        <w:rPr>
          <w:rFonts w:ascii="Times New Roman"/>
          <w:b w:val="false"/>
          <w:i w:val="false"/>
          <w:color w:val="000000"/>
          <w:sz w:val="28"/>
        </w:rPr>
        <w:t>
      продолжение таблицы: </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4"/>
        <w:gridCol w:w="2683"/>
        <w:gridCol w:w="2404"/>
        <w:gridCol w:w="2404"/>
        <w:gridCol w:w="2965"/>
      </w:tblGrid>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 на расчетную дату</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 на расчетную дату</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за расчетный период</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за расчетный период</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по пенсионным активам, начисленный за расчетный период</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 w:id="347"/>
    <w:p>
      <w:pPr>
        <w:spacing w:after="0"/>
        <w:ind w:left="0"/>
        <w:jc w:val="both"/>
      </w:pPr>
      <w:r>
        <w:rPr>
          <w:rFonts w:ascii="Times New Roman"/>
          <w:b w:val="false"/>
          <w:i w:val="false"/>
          <w:color w:val="000000"/>
          <w:sz w:val="28"/>
        </w:rPr>
        <w:t>
      Наименование________________ Адрес___________________________</w:t>
      </w:r>
    </w:p>
    <w:bookmarkEnd w:id="347"/>
    <w:bookmarkStart w:name="z414" w:id="348"/>
    <w:p>
      <w:pPr>
        <w:spacing w:after="0"/>
        <w:ind w:left="0"/>
        <w:jc w:val="both"/>
      </w:pPr>
      <w:r>
        <w:rPr>
          <w:rFonts w:ascii="Times New Roman"/>
          <w:b w:val="false"/>
          <w:i w:val="false"/>
          <w:color w:val="000000"/>
          <w:sz w:val="28"/>
        </w:rPr>
        <w:t>
      Телефон ______________________________________________________</w:t>
      </w:r>
    </w:p>
    <w:bookmarkEnd w:id="348"/>
    <w:bookmarkStart w:name="z415" w:id="349"/>
    <w:p>
      <w:pPr>
        <w:spacing w:after="0"/>
        <w:ind w:left="0"/>
        <w:jc w:val="both"/>
      </w:pPr>
      <w:r>
        <w:rPr>
          <w:rFonts w:ascii="Times New Roman"/>
          <w:b w:val="false"/>
          <w:i w:val="false"/>
          <w:color w:val="000000"/>
          <w:sz w:val="28"/>
        </w:rPr>
        <w:t>
      Адрес электронной почты _______________________________________</w:t>
      </w:r>
    </w:p>
    <w:bookmarkEnd w:id="349"/>
    <w:bookmarkStart w:name="z416" w:id="350"/>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350"/>
    <w:bookmarkStart w:name="z417" w:id="351"/>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351"/>
    <w:bookmarkStart w:name="z418" w:id="352"/>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352"/>
    <w:bookmarkStart w:name="z419" w:id="35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353"/>
    <w:bookmarkStart w:name="z420" w:id="354"/>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354"/>
    <w:bookmarkStart w:name="z421" w:id="355"/>
    <w:p>
      <w:pPr>
        <w:spacing w:after="0"/>
        <w:ind w:left="0"/>
        <w:jc w:val="both"/>
      </w:pPr>
      <w:r>
        <w:rPr>
          <w:rFonts w:ascii="Times New Roman"/>
          <w:b w:val="false"/>
          <w:i w:val="false"/>
          <w:color w:val="000000"/>
          <w:sz w:val="28"/>
        </w:rPr>
        <w:t>
      Дата "____" ______________ 20__ года</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 о стоимости</w:t>
            </w:r>
            <w:r>
              <w:br/>
            </w:r>
            <w:r>
              <w:rPr>
                <w:rFonts w:ascii="Times New Roman"/>
                <w:b w:val="false"/>
                <w:i w:val="false"/>
                <w:color w:val="000000"/>
                <w:sz w:val="20"/>
              </w:rPr>
              <w:t>одной условной единицы</w:t>
            </w:r>
            <w:r>
              <w:br/>
            </w:r>
            <w:r>
              <w:rPr>
                <w:rFonts w:ascii="Times New Roman"/>
                <w:b w:val="false"/>
                <w:i w:val="false"/>
                <w:color w:val="000000"/>
                <w:sz w:val="20"/>
              </w:rPr>
              <w:t>пенсионных активов, находящихся</w:t>
            </w:r>
            <w:r>
              <w:br/>
            </w:r>
            <w:r>
              <w:rPr>
                <w:rFonts w:ascii="Times New Roman"/>
                <w:b w:val="false"/>
                <w:i w:val="false"/>
                <w:color w:val="000000"/>
                <w:sz w:val="20"/>
              </w:rPr>
              <w:t>в доверительном управлении</w:t>
            </w:r>
          </w:p>
        </w:tc>
      </w:tr>
    </w:tbl>
    <w:bookmarkStart w:name="z423" w:id="356"/>
    <w:p>
      <w:pPr>
        <w:spacing w:after="0"/>
        <w:ind w:left="0"/>
        <w:jc w:val="left"/>
      </w:pPr>
      <w:r>
        <w:rPr>
          <w:rFonts w:ascii="Times New Roman"/>
          <w:b/>
          <w:i w:val="false"/>
          <w:color w:val="000000"/>
        </w:rPr>
        <w:t xml:space="preserve"> Пояснение по заполнению формы административных данных</w:t>
      </w:r>
    </w:p>
    <w:bookmarkEnd w:id="356"/>
    <w:bookmarkStart w:name="z424" w:id="357"/>
    <w:p>
      <w:pPr>
        <w:spacing w:after="0"/>
        <w:ind w:left="0"/>
        <w:jc w:val="left"/>
      </w:pPr>
      <w:r>
        <w:rPr>
          <w:rFonts w:ascii="Times New Roman"/>
          <w:b/>
          <w:i w:val="false"/>
          <w:color w:val="000000"/>
        </w:rPr>
        <w:t xml:space="preserve"> "Отчет о стоимости одной условной единицы пенсионных активов, находящихся в доверительном управлении" (индекс: 1-RCB_YE, периодичность: ежемесячная)</w:t>
      </w:r>
    </w:p>
    <w:bookmarkEnd w:id="357"/>
    <w:bookmarkStart w:name="z425" w:id="358"/>
    <w:p>
      <w:pPr>
        <w:spacing w:after="0"/>
        <w:ind w:left="0"/>
        <w:jc w:val="left"/>
      </w:pPr>
      <w:r>
        <w:rPr>
          <w:rFonts w:ascii="Times New Roman"/>
          <w:b/>
          <w:i w:val="false"/>
          <w:color w:val="000000"/>
        </w:rPr>
        <w:t xml:space="preserve"> Глава 1. Общие положения</w:t>
      </w:r>
    </w:p>
    <w:bookmarkEnd w:id="358"/>
    <w:bookmarkStart w:name="z426" w:id="35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стоимости одной условной единицы пенсионных активов, находящихся в доверительном управлении" (далее – Форма).</w:t>
      </w:r>
    </w:p>
    <w:bookmarkEnd w:id="359"/>
    <w:bookmarkStart w:name="z427" w:id="360"/>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360"/>
    <w:bookmarkStart w:name="z428" w:id="361"/>
    <w:p>
      <w:pPr>
        <w:spacing w:after="0"/>
        <w:ind w:left="0"/>
        <w:jc w:val="both"/>
      </w:pPr>
      <w:r>
        <w:rPr>
          <w:rFonts w:ascii="Times New Roman"/>
          <w:b w:val="false"/>
          <w:i w:val="false"/>
          <w:color w:val="000000"/>
          <w:sz w:val="28"/>
        </w:rPr>
        <w:t>
      3. Форма составляется ежемесячно доверительным управляющим. Данные в Форме указываются в тенге.</w:t>
      </w:r>
    </w:p>
    <w:bookmarkEnd w:id="361"/>
    <w:bookmarkStart w:name="z429" w:id="36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62"/>
    <w:bookmarkStart w:name="z430" w:id="363"/>
    <w:p>
      <w:pPr>
        <w:spacing w:after="0"/>
        <w:ind w:left="0"/>
        <w:jc w:val="left"/>
      </w:pPr>
      <w:r>
        <w:rPr>
          <w:rFonts w:ascii="Times New Roman"/>
          <w:b/>
          <w:i w:val="false"/>
          <w:color w:val="000000"/>
        </w:rPr>
        <w:t xml:space="preserve"> Глава 2. Пояснение по заполнению Формы</w:t>
      </w:r>
    </w:p>
    <w:bookmarkEnd w:id="363"/>
    <w:bookmarkStart w:name="z431" w:id="364"/>
    <w:p>
      <w:pPr>
        <w:spacing w:after="0"/>
        <w:ind w:left="0"/>
        <w:jc w:val="both"/>
      </w:pPr>
      <w:r>
        <w:rPr>
          <w:rFonts w:ascii="Times New Roman"/>
          <w:b w:val="false"/>
          <w:i w:val="false"/>
          <w:color w:val="000000"/>
          <w:sz w:val="28"/>
        </w:rPr>
        <w:t>
      5. В графе 5 указывается количество условных единиц пенсионных активов с точностью до трех знаков после запятой.</w:t>
      </w:r>
    </w:p>
    <w:bookmarkEnd w:id="364"/>
    <w:bookmarkStart w:name="z432" w:id="365"/>
    <w:p>
      <w:pPr>
        <w:spacing w:after="0"/>
        <w:ind w:left="0"/>
        <w:jc w:val="both"/>
      </w:pPr>
      <w:r>
        <w:rPr>
          <w:rFonts w:ascii="Times New Roman"/>
          <w:b w:val="false"/>
          <w:i w:val="false"/>
          <w:color w:val="000000"/>
          <w:sz w:val="28"/>
        </w:rPr>
        <w:t>
      6. В графе 6 указывается стоимость одной условной единицы пенсионных активов с точностью до семи знаков после запятой.</w:t>
      </w:r>
    </w:p>
    <w:bookmarkEnd w:id="365"/>
    <w:bookmarkStart w:name="z433" w:id="366"/>
    <w:p>
      <w:pPr>
        <w:spacing w:after="0"/>
        <w:ind w:left="0"/>
        <w:jc w:val="both"/>
      </w:pPr>
      <w:r>
        <w:rPr>
          <w:rFonts w:ascii="Times New Roman"/>
          <w:b w:val="false"/>
          <w:i w:val="false"/>
          <w:color w:val="000000"/>
          <w:sz w:val="28"/>
        </w:rPr>
        <w:t>
      7. Графы 7, 8 и 9 заполняются справочно.</w:t>
      </w:r>
    </w:p>
    <w:bookmarkEnd w:id="366"/>
    <w:bookmarkStart w:name="z434" w:id="367"/>
    <w:p>
      <w:pPr>
        <w:spacing w:after="0"/>
        <w:ind w:left="0"/>
        <w:jc w:val="both"/>
      </w:pPr>
      <w:r>
        <w:rPr>
          <w:rFonts w:ascii="Times New Roman"/>
          <w:b w:val="false"/>
          <w:i w:val="false"/>
          <w:color w:val="000000"/>
          <w:sz w:val="28"/>
        </w:rPr>
        <w:t>
      8. В случае отсутствия сведений Форма представляется с нулевыми остатками.</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436" w:id="3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8"/>
    <w:bookmarkStart w:name="z437" w:id="3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69"/>
    <w:bookmarkStart w:name="z438" w:id="3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370"/>
    <w:bookmarkStart w:name="z439" w:id="371"/>
    <w:p>
      <w:pPr>
        <w:spacing w:after="0"/>
        <w:ind w:left="0"/>
        <w:jc w:val="left"/>
      </w:pPr>
      <w:r>
        <w:rPr>
          <w:rFonts w:ascii="Times New Roman"/>
          <w:b/>
          <w:i w:val="false"/>
          <w:color w:val="000000"/>
        </w:rPr>
        <w:t xml:space="preserve"> Отчет о стоимости одной условной единицы пенсионных активов добровольного накопительного пенсионного фонда</w:t>
      </w:r>
    </w:p>
    <w:bookmarkEnd w:id="371"/>
    <w:bookmarkStart w:name="z440" w:id="372"/>
    <w:p>
      <w:pPr>
        <w:spacing w:after="0"/>
        <w:ind w:left="0"/>
        <w:jc w:val="both"/>
      </w:pPr>
      <w:r>
        <w:rPr>
          <w:rFonts w:ascii="Times New Roman"/>
          <w:b w:val="false"/>
          <w:i w:val="false"/>
          <w:color w:val="000000"/>
          <w:sz w:val="28"/>
        </w:rPr>
        <w:t>
      Индекс формы административных данных: 1- RCB_DNPF_YE</w:t>
      </w:r>
    </w:p>
    <w:bookmarkEnd w:id="372"/>
    <w:bookmarkStart w:name="z441" w:id="373"/>
    <w:p>
      <w:pPr>
        <w:spacing w:after="0"/>
        <w:ind w:left="0"/>
        <w:jc w:val="both"/>
      </w:pPr>
      <w:r>
        <w:rPr>
          <w:rFonts w:ascii="Times New Roman"/>
          <w:b w:val="false"/>
          <w:i w:val="false"/>
          <w:color w:val="000000"/>
          <w:sz w:val="28"/>
        </w:rPr>
        <w:t>
      Периодичность: ежемесячная</w:t>
      </w:r>
    </w:p>
    <w:bookmarkEnd w:id="373"/>
    <w:bookmarkStart w:name="z442" w:id="374"/>
    <w:p>
      <w:pPr>
        <w:spacing w:after="0"/>
        <w:ind w:left="0"/>
        <w:jc w:val="both"/>
      </w:pPr>
      <w:r>
        <w:rPr>
          <w:rFonts w:ascii="Times New Roman"/>
          <w:b w:val="false"/>
          <w:i w:val="false"/>
          <w:color w:val="000000"/>
          <w:sz w:val="28"/>
        </w:rPr>
        <w:t>
      Отчетный период: за _______________ 20 __ года</w:t>
      </w:r>
    </w:p>
    <w:bookmarkEnd w:id="374"/>
    <w:bookmarkStart w:name="z443" w:id="375"/>
    <w:p>
      <w:pPr>
        <w:spacing w:after="0"/>
        <w:ind w:left="0"/>
        <w:jc w:val="both"/>
      </w:pPr>
      <w:r>
        <w:rPr>
          <w:rFonts w:ascii="Times New Roman"/>
          <w:b w:val="false"/>
          <w:i w:val="false"/>
          <w:color w:val="000000"/>
          <w:sz w:val="28"/>
        </w:rPr>
        <w:t>
      Круг лиц, представляющих отчет: добровольный накопительный пенсионный фонд</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880"/>
        <w:gridCol w:w="1615"/>
        <w:gridCol w:w="3574"/>
        <w:gridCol w:w="880"/>
        <w:gridCol w:w="4471"/>
      </w:tblGrid>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Пенсионные взносы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Переводы из добровольных накопительных пенсионных фондов</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полученная за несвоевременное перечисление пенсионных взносов и за несвоевременное инвестирование пенсионных активов</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возвратам пенсионных взносов и (или) пени, полученной за несвоевременное перечисление пенсионных взносов</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 w:id="376"/>
    <w:p>
      <w:pPr>
        <w:spacing w:after="0"/>
        <w:ind w:left="0"/>
        <w:jc w:val="both"/>
      </w:pPr>
      <w:r>
        <w:rPr>
          <w:rFonts w:ascii="Times New Roman"/>
          <w:b w:val="false"/>
          <w:i w:val="false"/>
          <w:color w:val="000000"/>
          <w:sz w:val="28"/>
        </w:rPr>
        <w:t>
      продолжение таблицы: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001"/>
        <w:gridCol w:w="813"/>
        <w:gridCol w:w="1491"/>
        <w:gridCol w:w="1265"/>
        <w:gridCol w:w="2092"/>
        <w:gridCol w:w="2998"/>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Нераспределенная прибыль (непокрытый убыток)</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"чистых" пенсионных активов</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единиц</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условной единицы пенсионных активов</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(убытка)</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Инвестиционный доход (убыток) по пенсионным активам, начисленный за день</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377"/>
    <w:p>
      <w:pPr>
        <w:spacing w:after="0"/>
        <w:ind w:left="0"/>
        <w:jc w:val="both"/>
      </w:pPr>
      <w:r>
        <w:rPr>
          <w:rFonts w:ascii="Times New Roman"/>
          <w:b w:val="false"/>
          <w:i w:val="false"/>
          <w:color w:val="000000"/>
          <w:sz w:val="28"/>
        </w:rPr>
        <w:t>
      Наименование________________ Адрес___________________________</w:t>
      </w:r>
    </w:p>
    <w:bookmarkEnd w:id="377"/>
    <w:bookmarkStart w:name="z447" w:id="378"/>
    <w:p>
      <w:pPr>
        <w:spacing w:after="0"/>
        <w:ind w:left="0"/>
        <w:jc w:val="both"/>
      </w:pPr>
      <w:r>
        <w:rPr>
          <w:rFonts w:ascii="Times New Roman"/>
          <w:b w:val="false"/>
          <w:i w:val="false"/>
          <w:color w:val="000000"/>
          <w:sz w:val="28"/>
        </w:rPr>
        <w:t>
      Телефон ______________________________________________________</w:t>
      </w:r>
    </w:p>
    <w:bookmarkEnd w:id="378"/>
    <w:bookmarkStart w:name="z448" w:id="379"/>
    <w:p>
      <w:pPr>
        <w:spacing w:after="0"/>
        <w:ind w:left="0"/>
        <w:jc w:val="both"/>
      </w:pPr>
      <w:r>
        <w:rPr>
          <w:rFonts w:ascii="Times New Roman"/>
          <w:b w:val="false"/>
          <w:i w:val="false"/>
          <w:color w:val="000000"/>
          <w:sz w:val="28"/>
        </w:rPr>
        <w:t>
      Адрес электронной почты _______________________________________</w:t>
      </w:r>
    </w:p>
    <w:bookmarkEnd w:id="379"/>
    <w:bookmarkStart w:name="z449" w:id="380"/>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380"/>
    <w:bookmarkStart w:name="z450" w:id="381"/>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381"/>
    <w:bookmarkStart w:name="z451" w:id="382"/>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382"/>
    <w:bookmarkStart w:name="z452" w:id="38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383"/>
    <w:bookmarkStart w:name="z453" w:id="384"/>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384"/>
    <w:bookmarkStart w:name="z454" w:id="385"/>
    <w:p>
      <w:pPr>
        <w:spacing w:after="0"/>
        <w:ind w:left="0"/>
        <w:jc w:val="both"/>
      </w:pPr>
      <w:r>
        <w:rPr>
          <w:rFonts w:ascii="Times New Roman"/>
          <w:b w:val="false"/>
          <w:i w:val="false"/>
          <w:color w:val="000000"/>
          <w:sz w:val="28"/>
        </w:rPr>
        <w:t>
      Дата "____" ______________ 20__ года</w:t>
      </w:r>
    </w:p>
    <w:bookmarkEnd w:id="3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 о </w:t>
            </w:r>
            <w:r>
              <w:br/>
            </w:r>
            <w:r>
              <w:rPr>
                <w:rFonts w:ascii="Times New Roman"/>
                <w:b w:val="false"/>
                <w:i w:val="false"/>
                <w:color w:val="000000"/>
                <w:sz w:val="20"/>
              </w:rPr>
              <w:t>стоимости одной условной единицы</w:t>
            </w:r>
            <w:r>
              <w:br/>
            </w:r>
            <w:r>
              <w:rPr>
                <w:rFonts w:ascii="Times New Roman"/>
                <w:b w:val="false"/>
                <w:i w:val="false"/>
                <w:color w:val="000000"/>
                <w:sz w:val="20"/>
              </w:rPr>
              <w:t>пенсионных активов добровольного</w:t>
            </w:r>
            <w:r>
              <w:br/>
            </w:r>
            <w:r>
              <w:rPr>
                <w:rFonts w:ascii="Times New Roman"/>
                <w:b w:val="false"/>
                <w:i w:val="false"/>
                <w:color w:val="000000"/>
                <w:sz w:val="20"/>
              </w:rPr>
              <w:t>накопительного пенсионного фонда</w:t>
            </w:r>
          </w:p>
        </w:tc>
      </w:tr>
    </w:tbl>
    <w:bookmarkStart w:name="z456" w:id="386"/>
    <w:p>
      <w:pPr>
        <w:spacing w:after="0"/>
        <w:ind w:left="0"/>
        <w:jc w:val="left"/>
      </w:pPr>
      <w:r>
        <w:rPr>
          <w:rFonts w:ascii="Times New Roman"/>
          <w:b/>
          <w:i w:val="false"/>
          <w:color w:val="000000"/>
        </w:rPr>
        <w:t xml:space="preserve"> Пояснение по заполнению формы административных данных "Отчет о стоимости одной условной единицы пенсионных активов добровольного накопительного пенсионного фонда" (индекс: 1- RCB_DNPF_YE, периодичность: ежемесячная)</w:t>
      </w:r>
    </w:p>
    <w:bookmarkEnd w:id="386"/>
    <w:bookmarkStart w:name="z457" w:id="387"/>
    <w:p>
      <w:pPr>
        <w:spacing w:after="0"/>
        <w:ind w:left="0"/>
        <w:jc w:val="left"/>
      </w:pPr>
      <w:r>
        <w:rPr>
          <w:rFonts w:ascii="Times New Roman"/>
          <w:b/>
          <w:i w:val="false"/>
          <w:color w:val="000000"/>
        </w:rPr>
        <w:t xml:space="preserve"> Глава 1. Общие положения</w:t>
      </w:r>
    </w:p>
    <w:bookmarkEnd w:id="387"/>
    <w:bookmarkStart w:name="z458" w:id="38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стоимости одной условной единицы пенсионных активов добровольного накопительного пенсионного фонда" (далее – Форма).</w:t>
      </w:r>
    </w:p>
    <w:bookmarkEnd w:id="388"/>
    <w:bookmarkStart w:name="z459" w:id="38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389"/>
    <w:bookmarkStart w:name="z460" w:id="390"/>
    <w:p>
      <w:pPr>
        <w:spacing w:after="0"/>
        <w:ind w:left="0"/>
        <w:jc w:val="both"/>
      </w:pPr>
      <w:r>
        <w:rPr>
          <w:rFonts w:ascii="Times New Roman"/>
          <w:b w:val="false"/>
          <w:i w:val="false"/>
          <w:color w:val="000000"/>
          <w:sz w:val="28"/>
        </w:rPr>
        <w:t>
      3. Форма составляется ежемесячно добровольным накопительным пенсионным фондом. Данные в Форме указываются в тенге.</w:t>
      </w:r>
    </w:p>
    <w:bookmarkEnd w:id="390"/>
    <w:bookmarkStart w:name="z461" w:id="39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91"/>
    <w:bookmarkStart w:name="z462" w:id="392"/>
    <w:p>
      <w:pPr>
        <w:spacing w:after="0"/>
        <w:ind w:left="0"/>
        <w:jc w:val="left"/>
      </w:pPr>
      <w:r>
        <w:rPr>
          <w:rFonts w:ascii="Times New Roman"/>
          <w:b/>
          <w:i w:val="false"/>
          <w:color w:val="000000"/>
        </w:rPr>
        <w:t xml:space="preserve"> Глава 2. Пояснение по заполнению Формы</w:t>
      </w:r>
    </w:p>
    <w:bookmarkEnd w:id="392"/>
    <w:bookmarkStart w:name="z463" w:id="393"/>
    <w:p>
      <w:pPr>
        <w:spacing w:after="0"/>
        <w:ind w:left="0"/>
        <w:jc w:val="both"/>
      </w:pPr>
      <w:r>
        <w:rPr>
          <w:rFonts w:ascii="Times New Roman"/>
          <w:b w:val="false"/>
          <w:i w:val="false"/>
          <w:color w:val="000000"/>
          <w:sz w:val="28"/>
        </w:rPr>
        <w:t>
      5. В графе 7 указывается сумма нераспределенной прибыли (непокрытого убытка) на конец первого рабочего дня недели и на конец последнего календарного дня месяца, подлежащая включению в расчет стоимости одной условной единицы пенсионных активов, в порядке, установленном законодательством Республики Казахстан.</w:t>
      </w:r>
    </w:p>
    <w:bookmarkEnd w:id="393"/>
    <w:bookmarkStart w:name="z464" w:id="394"/>
    <w:p>
      <w:pPr>
        <w:spacing w:after="0"/>
        <w:ind w:left="0"/>
        <w:jc w:val="both"/>
      </w:pPr>
      <w:r>
        <w:rPr>
          <w:rFonts w:ascii="Times New Roman"/>
          <w:b w:val="false"/>
          <w:i w:val="false"/>
          <w:color w:val="000000"/>
          <w:sz w:val="28"/>
        </w:rPr>
        <w:t>
      6. В графе 9 указывается количество условных единиц с точностью до трех знаков после запятой.</w:t>
      </w:r>
    </w:p>
    <w:bookmarkEnd w:id="394"/>
    <w:bookmarkStart w:name="z465" w:id="395"/>
    <w:p>
      <w:pPr>
        <w:spacing w:after="0"/>
        <w:ind w:left="0"/>
        <w:jc w:val="both"/>
      </w:pPr>
      <w:r>
        <w:rPr>
          <w:rFonts w:ascii="Times New Roman"/>
          <w:b w:val="false"/>
          <w:i w:val="false"/>
          <w:color w:val="000000"/>
          <w:sz w:val="28"/>
        </w:rPr>
        <w:t>
      7. В графе 10 указывается стоимость одной условной единицы пенсионных активов с точностью до семи знаков после запятой.</w:t>
      </w:r>
    </w:p>
    <w:bookmarkEnd w:id="395"/>
    <w:bookmarkStart w:name="z466" w:id="396"/>
    <w:p>
      <w:pPr>
        <w:spacing w:after="0"/>
        <w:ind w:left="0"/>
        <w:jc w:val="both"/>
      </w:pPr>
      <w:r>
        <w:rPr>
          <w:rFonts w:ascii="Times New Roman"/>
          <w:b w:val="false"/>
          <w:i w:val="false"/>
          <w:color w:val="000000"/>
          <w:sz w:val="28"/>
        </w:rPr>
        <w:t>
      8. Графы 11, 12, 13 заполняются справочно.</w:t>
      </w:r>
    </w:p>
    <w:bookmarkEnd w:id="396"/>
    <w:bookmarkStart w:name="z467" w:id="397"/>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469" w:id="39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8"/>
    <w:bookmarkStart w:name="z470" w:id="39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399"/>
    <w:bookmarkStart w:name="z471" w:id="40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00"/>
    <w:bookmarkStart w:name="z472" w:id="401"/>
    <w:p>
      <w:pPr>
        <w:spacing w:after="0"/>
        <w:ind w:left="0"/>
        <w:jc w:val="left"/>
      </w:pPr>
      <w:r>
        <w:rPr>
          <w:rFonts w:ascii="Times New Roman"/>
          <w:b/>
          <w:i w:val="false"/>
          <w:color w:val="000000"/>
        </w:rPr>
        <w:t xml:space="preserve"> Отчет о коэффициентах номинальной доходности пенсионных активов</w:t>
      </w:r>
    </w:p>
    <w:bookmarkEnd w:id="401"/>
    <w:bookmarkStart w:name="z473" w:id="402"/>
    <w:p>
      <w:pPr>
        <w:spacing w:after="0"/>
        <w:ind w:left="0"/>
        <w:jc w:val="both"/>
      </w:pPr>
      <w:r>
        <w:rPr>
          <w:rFonts w:ascii="Times New Roman"/>
          <w:b w:val="false"/>
          <w:i w:val="false"/>
          <w:color w:val="000000"/>
          <w:sz w:val="28"/>
        </w:rPr>
        <w:t>
      Индекс формы административных данных: 1- RCB_K2</w:t>
      </w:r>
    </w:p>
    <w:bookmarkEnd w:id="402"/>
    <w:bookmarkStart w:name="z474" w:id="403"/>
    <w:p>
      <w:pPr>
        <w:spacing w:after="0"/>
        <w:ind w:left="0"/>
        <w:jc w:val="both"/>
      </w:pPr>
      <w:r>
        <w:rPr>
          <w:rFonts w:ascii="Times New Roman"/>
          <w:b w:val="false"/>
          <w:i w:val="false"/>
          <w:color w:val="000000"/>
          <w:sz w:val="28"/>
        </w:rPr>
        <w:t>
      Периодичность: ежемесячная</w:t>
      </w:r>
    </w:p>
    <w:bookmarkEnd w:id="403"/>
    <w:bookmarkStart w:name="z475" w:id="404"/>
    <w:p>
      <w:pPr>
        <w:spacing w:after="0"/>
        <w:ind w:left="0"/>
        <w:jc w:val="both"/>
      </w:pPr>
      <w:r>
        <w:rPr>
          <w:rFonts w:ascii="Times New Roman"/>
          <w:b w:val="false"/>
          <w:i w:val="false"/>
          <w:color w:val="000000"/>
          <w:sz w:val="28"/>
        </w:rPr>
        <w:t>
      Отчетный период: по состоянию на "_____" _______________ 20 __ года</w:t>
      </w:r>
    </w:p>
    <w:bookmarkEnd w:id="404"/>
    <w:bookmarkStart w:name="z476" w:id="405"/>
    <w:p>
      <w:pPr>
        <w:spacing w:after="0"/>
        <w:ind w:left="0"/>
        <w:jc w:val="both"/>
      </w:pPr>
      <w:r>
        <w:rPr>
          <w:rFonts w:ascii="Times New Roman"/>
          <w:b w:val="false"/>
          <w:i w:val="false"/>
          <w:color w:val="000000"/>
          <w:sz w:val="28"/>
        </w:rPr>
        <w:t>
      Круг лиц, представляющих отчет: доверительный управляющий</w:t>
      </w:r>
    </w:p>
    <w:bookmarkEnd w:id="4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9096"/>
        <w:gridCol w:w="1344"/>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отчетный период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12 месяцев назад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12 месяцев)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пенсионных активов за аналогичный период 24 месяцев назад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24 месяцев)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одной условной единицы за аналогичный период 36 месяцев назад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номинальной доходности К2 (за 36 месяцев)</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406"/>
    <w:p>
      <w:pPr>
        <w:spacing w:after="0"/>
        <w:ind w:left="0"/>
        <w:jc w:val="both"/>
      </w:pPr>
      <w:r>
        <w:rPr>
          <w:rFonts w:ascii="Times New Roman"/>
          <w:b w:val="false"/>
          <w:i w:val="false"/>
          <w:color w:val="000000"/>
          <w:sz w:val="28"/>
        </w:rPr>
        <w:t>
      Наименование________________ Адрес___________________________</w:t>
      </w:r>
    </w:p>
    <w:bookmarkEnd w:id="406"/>
    <w:bookmarkStart w:name="z479" w:id="407"/>
    <w:p>
      <w:pPr>
        <w:spacing w:after="0"/>
        <w:ind w:left="0"/>
        <w:jc w:val="both"/>
      </w:pPr>
      <w:r>
        <w:rPr>
          <w:rFonts w:ascii="Times New Roman"/>
          <w:b w:val="false"/>
          <w:i w:val="false"/>
          <w:color w:val="000000"/>
          <w:sz w:val="28"/>
        </w:rPr>
        <w:t>
      Телефон ______________________________________________________</w:t>
      </w:r>
    </w:p>
    <w:bookmarkEnd w:id="407"/>
    <w:bookmarkStart w:name="z480" w:id="408"/>
    <w:p>
      <w:pPr>
        <w:spacing w:after="0"/>
        <w:ind w:left="0"/>
        <w:jc w:val="both"/>
      </w:pPr>
      <w:r>
        <w:rPr>
          <w:rFonts w:ascii="Times New Roman"/>
          <w:b w:val="false"/>
          <w:i w:val="false"/>
          <w:color w:val="000000"/>
          <w:sz w:val="28"/>
        </w:rPr>
        <w:t>
      Адрес электронной почты _______________________________________</w:t>
      </w:r>
    </w:p>
    <w:bookmarkEnd w:id="408"/>
    <w:bookmarkStart w:name="z481" w:id="409"/>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409"/>
    <w:bookmarkStart w:name="z482" w:id="410"/>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410"/>
    <w:bookmarkStart w:name="z483" w:id="411"/>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411"/>
    <w:bookmarkStart w:name="z484" w:id="41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412"/>
    <w:bookmarkStart w:name="z485" w:id="413"/>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413"/>
    <w:bookmarkStart w:name="z486" w:id="414"/>
    <w:p>
      <w:pPr>
        <w:spacing w:after="0"/>
        <w:ind w:left="0"/>
        <w:jc w:val="both"/>
      </w:pPr>
      <w:r>
        <w:rPr>
          <w:rFonts w:ascii="Times New Roman"/>
          <w:b w:val="false"/>
          <w:i w:val="false"/>
          <w:color w:val="000000"/>
          <w:sz w:val="28"/>
        </w:rPr>
        <w:t>
      Дата "____" ______________ 20__ года</w:t>
      </w:r>
    </w:p>
    <w:bookmarkEnd w:id="4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 о коэффициентах</w:t>
            </w:r>
            <w:r>
              <w:br/>
            </w:r>
            <w:r>
              <w:rPr>
                <w:rFonts w:ascii="Times New Roman"/>
                <w:b w:val="false"/>
                <w:i w:val="false"/>
                <w:color w:val="000000"/>
                <w:sz w:val="20"/>
              </w:rPr>
              <w:t>номинальной доходности</w:t>
            </w:r>
            <w:r>
              <w:br/>
            </w:r>
            <w:r>
              <w:rPr>
                <w:rFonts w:ascii="Times New Roman"/>
                <w:b w:val="false"/>
                <w:i w:val="false"/>
                <w:color w:val="000000"/>
                <w:sz w:val="20"/>
              </w:rPr>
              <w:t>пенсионных активов</w:t>
            </w:r>
          </w:p>
        </w:tc>
      </w:tr>
    </w:tbl>
    <w:bookmarkStart w:name="z488" w:id="415"/>
    <w:p>
      <w:pPr>
        <w:spacing w:after="0"/>
        <w:ind w:left="0"/>
        <w:jc w:val="left"/>
      </w:pPr>
      <w:r>
        <w:rPr>
          <w:rFonts w:ascii="Times New Roman"/>
          <w:b/>
          <w:i w:val="false"/>
          <w:color w:val="000000"/>
        </w:rPr>
        <w:t xml:space="preserve"> Пояснение по заполнению формы административных данных "Отчет о коэффициентах номинальной доходности пенсионных активов" (индекс: 1- RCB_К2, периодичность: ежемесячная)</w:t>
      </w:r>
    </w:p>
    <w:bookmarkEnd w:id="415"/>
    <w:bookmarkStart w:name="z489" w:id="416"/>
    <w:p>
      <w:pPr>
        <w:spacing w:after="0"/>
        <w:ind w:left="0"/>
        <w:jc w:val="left"/>
      </w:pPr>
      <w:r>
        <w:rPr>
          <w:rFonts w:ascii="Times New Roman"/>
          <w:b/>
          <w:i w:val="false"/>
          <w:color w:val="000000"/>
        </w:rPr>
        <w:t xml:space="preserve"> Глава 1. Общие положения</w:t>
      </w:r>
    </w:p>
    <w:bookmarkEnd w:id="416"/>
    <w:bookmarkStart w:name="z490" w:id="41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коэффициентах номинальной доходности пенсионных активов" (далее – Форма).</w:t>
      </w:r>
    </w:p>
    <w:bookmarkEnd w:id="417"/>
    <w:bookmarkStart w:name="z491" w:id="418"/>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пунктом 1</w:t>
      </w:r>
      <w:r>
        <w:rPr>
          <w:rFonts w:ascii="Times New Roman"/>
          <w:b w:val="false"/>
          <w:i w:val="false"/>
          <w:color w:val="000000"/>
          <w:sz w:val="28"/>
        </w:rPr>
        <w:t xml:space="preserve"> статьи 51 Закона Республики Казахстан "О пенсионном обеспечении в Республике Казахстан".</w:t>
      </w:r>
    </w:p>
    <w:bookmarkEnd w:id="418"/>
    <w:bookmarkStart w:name="z492" w:id="419"/>
    <w:p>
      <w:pPr>
        <w:spacing w:after="0"/>
        <w:ind w:left="0"/>
        <w:jc w:val="both"/>
      </w:pPr>
      <w:r>
        <w:rPr>
          <w:rFonts w:ascii="Times New Roman"/>
          <w:b w:val="false"/>
          <w:i w:val="false"/>
          <w:color w:val="000000"/>
          <w:sz w:val="28"/>
        </w:rPr>
        <w:t>
      3. Форма составляется ежемесячно доверительным управляющим.</w:t>
      </w:r>
    </w:p>
    <w:bookmarkEnd w:id="419"/>
    <w:bookmarkStart w:name="z493" w:id="42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20"/>
    <w:bookmarkStart w:name="z494" w:id="421"/>
    <w:p>
      <w:pPr>
        <w:spacing w:after="0"/>
        <w:ind w:left="0"/>
        <w:jc w:val="left"/>
      </w:pPr>
      <w:r>
        <w:rPr>
          <w:rFonts w:ascii="Times New Roman"/>
          <w:b/>
          <w:i w:val="false"/>
          <w:color w:val="000000"/>
        </w:rPr>
        <w:t xml:space="preserve"> Глава 2. Пояснение по заполнению Формы</w:t>
      </w:r>
    </w:p>
    <w:bookmarkEnd w:id="421"/>
    <w:bookmarkStart w:name="z495" w:id="422"/>
    <w:p>
      <w:pPr>
        <w:spacing w:after="0"/>
        <w:ind w:left="0"/>
        <w:jc w:val="both"/>
      </w:pPr>
      <w:r>
        <w:rPr>
          <w:rFonts w:ascii="Times New Roman"/>
          <w:b w:val="false"/>
          <w:i w:val="false"/>
          <w:color w:val="000000"/>
          <w:sz w:val="28"/>
        </w:rPr>
        <w:t>
      5. В строках 3, 5 и 7 указывается коэффициент номинальной доходности с точностью до двух знаков после запятой.</w:t>
      </w:r>
    </w:p>
    <w:bookmarkEnd w:id="422"/>
    <w:bookmarkStart w:name="z496" w:id="423"/>
    <w:p>
      <w:pPr>
        <w:spacing w:after="0"/>
        <w:ind w:left="0"/>
        <w:jc w:val="both"/>
      </w:pPr>
      <w:r>
        <w:rPr>
          <w:rFonts w:ascii="Times New Roman"/>
          <w:b w:val="false"/>
          <w:i w:val="false"/>
          <w:color w:val="000000"/>
          <w:sz w:val="28"/>
        </w:rPr>
        <w:t>
      6. В строках 1, 2, 4 и 6 указывается средняя стоимость одной условной единицы пенсионных активов с точностью до семи знаков после запятой.</w:t>
      </w:r>
    </w:p>
    <w:bookmarkEnd w:id="423"/>
    <w:bookmarkStart w:name="z497" w:id="424"/>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4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постановлению </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500" w:id="4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5"/>
    <w:bookmarkStart w:name="z501" w:id="426"/>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26"/>
    <w:bookmarkStart w:name="z502" w:id="427"/>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27"/>
    <w:bookmarkStart w:name="z503" w:id="428"/>
    <w:p>
      <w:pPr>
        <w:spacing w:after="0"/>
        <w:ind w:left="0"/>
        <w:jc w:val="left"/>
      </w:pPr>
      <w:r>
        <w:rPr>
          <w:rFonts w:ascii="Times New Roman"/>
          <w:b/>
          <w:i w:val="false"/>
          <w:color w:val="000000"/>
        </w:rPr>
        <w:t xml:space="preserve"> Отчет о заявках на покупку/продажу ценных бумаг</w:t>
      </w:r>
    </w:p>
    <w:bookmarkEnd w:id="428"/>
    <w:bookmarkStart w:name="z504" w:id="429"/>
    <w:p>
      <w:pPr>
        <w:spacing w:after="0"/>
        <w:ind w:left="0"/>
        <w:jc w:val="both"/>
      </w:pPr>
      <w:r>
        <w:rPr>
          <w:rFonts w:ascii="Times New Roman"/>
          <w:b w:val="false"/>
          <w:i w:val="false"/>
          <w:color w:val="000000"/>
          <w:sz w:val="28"/>
        </w:rPr>
        <w:t>
      Индекс формы административных данных: 1- KASE_PSS</w:t>
      </w:r>
    </w:p>
    <w:bookmarkEnd w:id="429"/>
    <w:bookmarkStart w:name="z505" w:id="430"/>
    <w:p>
      <w:pPr>
        <w:spacing w:after="0"/>
        <w:ind w:left="0"/>
        <w:jc w:val="both"/>
      </w:pPr>
      <w:r>
        <w:rPr>
          <w:rFonts w:ascii="Times New Roman"/>
          <w:b w:val="false"/>
          <w:i w:val="false"/>
          <w:color w:val="000000"/>
          <w:sz w:val="28"/>
        </w:rPr>
        <w:t>
      Периодичность: ежедневная</w:t>
      </w:r>
    </w:p>
    <w:bookmarkEnd w:id="430"/>
    <w:bookmarkStart w:name="z506" w:id="431"/>
    <w:p>
      <w:pPr>
        <w:spacing w:after="0"/>
        <w:ind w:left="0"/>
        <w:jc w:val="both"/>
      </w:pPr>
      <w:r>
        <w:rPr>
          <w:rFonts w:ascii="Times New Roman"/>
          <w:b w:val="false"/>
          <w:i w:val="false"/>
          <w:color w:val="000000"/>
          <w:sz w:val="28"/>
        </w:rPr>
        <w:t>
      Отчетный период: по состоянию на "_____" _______________ 20 __ года</w:t>
      </w:r>
    </w:p>
    <w:bookmarkEnd w:id="431"/>
    <w:bookmarkStart w:name="z507" w:id="432"/>
    <w:p>
      <w:pPr>
        <w:spacing w:after="0"/>
        <w:ind w:left="0"/>
        <w:jc w:val="both"/>
      </w:pPr>
      <w:r>
        <w:rPr>
          <w:rFonts w:ascii="Times New Roman"/>
          <w:b w:val="false"/>
          <w:i w:val="false"/>
          <w:color w:val="000000"/>
          <w:sz w:val="28"/>
        </w:rPr>
        <w:t>
      Круг лиц, представляющих: организатор торгов</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9"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1980"/>
        <w:gridCol w:w="1549"/>
        <w:gridCol w:w="2405"/>
        <w:gridCol w:w="2405"/>
        <w:gridCol w:w="2412"/>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котирования</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долговым ценным бумагам</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743"/>
        <w:gridCol w:w="1744"/>
        <w:gridCol w:w="1744"/>
        <w:gridCol w:w="3581"/>
        <w:gridCol w:w="1745"/>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 (ID)</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заявки</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1" w:id="435"/>
    <w:p>
      <w:pPr>
        <w:spacing w:after="0"/>
        <w:ind w:left="0"/>
        <w:jc w:val="both"/>
      </w:pPr>
      <w:r>
        <w:rPr>
          <w:rFonts w:ascii="Times New Roman"/>
          <w:b w:val="false"/>
          <w:i w:val="false"/>
          <w:color w:val="000000"/>
          <w:sz w:val="28"/>
        </w:rPr>
        <w:t>
      продолжение таблицы:</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2" w:id="436"/>
    <w:p>
      <w:pPr>
        <w:spacing w:after="0"/>
        <w:ind w:left="0"/>
        <w:jc w:val="both"/>
      </w:pPr>
      <w:r>
        <w:rPr>
          <w:rFonts w:ascii="Times New Roman"/>
          <w:b w:val="false"/>
          <w:i w:val="false"/>
          <w:color w:val="000000"/>
          <w:sz w:val="28"/>
        </w:rPr>
        <w:t>
      Наименование________________ Адрес___________________________</w:t>
      </w:r>
    </w:p>
    <w:bookmarkEnd w:id="436"/>
    <w:bookmarkStart w:name="z513" w:id="437"/>
    <w:p>
      <w:pPr>
        <w:spacing w:after="0"/>
        <w:ind w:left="0"/>
        <w:jc w:val="both"/>
      </w:pPr>
      <w:r>
        <w:rPr>
          <w:rFonts w:ascii="Times New Roman"/>
          <w:b w:val="false"/>
          <w:i w:val="false"/>
          <w:color w:val="000000"/>
          <w:sz w:val="28"/>
        </w:rPr>
        <w:t>
      Телефон ______________________________________________________</w:t>
      </w:r>
    </w:p>
    <w:bookmarkEnd w:id="437"/>
    <w:bookmarkStart w:name="z514" w:id="438"/>
    <w:p>
      <w:pPr>
        <w:spacing w:after="0"/>
        <w:ind w:left="0"/>
        <w:jc w:val="both"/>
      </w:pPr>
      <w:r>
        <w:rPr>
          <w:rFonts w:ascii="Times New Roman"/>
          <w:b w:val="false"/>
          <w:i w:val="false"/>
          <w:color w:val="000000"/>
          <w:sz w:val="28"/>
        </w:rPr>
        <w:t>
      Адрес электронной почты _______________________________________</w:t>
      </w:r>
    </w:p>
    <w:bookmarkEnd w:id="438"/>
    <w:bookmarkStart w:name="z515" w:id="439"/>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439"/>
    <w:bookmarkStart w:name="z516" w:id="440"/>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440"/>
    <w:bookmarkStart w:name="z517" w:id="441"/>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441"/>
    <w:bookmarkStart w:name="z518" w:id="44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442"/>
    <w:bookmarkStart w:name="z519" w:id="443"/>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443"/>
    <w:bookmarkStart w:name="z520" w:id="444"/>
    <w:p>
      <w:pPr>
        <w:spacing w:after="0"/>
        <w:ind w:left="0"/>
        <w:jc w:val="both"/>
      </w:pPr>
      <w:r>
        <w:rPr>
          <w:rFonts w:ascii="Times New Roman"/>
          <w:b w:val="false"/>
          <w:i w:val="false"/>
          <w:color w:val="000000"/>
          <w:sz w:val="28"/>
        </w:rPr>
        <w:t>
      Дата "____" ______________ 20__ года</w:t>
      </w:r>
    </w:p>
    <w:bookmarkEnd w:id="4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 на</w:t>
            </w:r>
            <w:r>
              <w:br/>
            </w:r>
            <w:r>
              <w:rPr>
                <w:rFonts w:ascii="Times New Roman"/>
                <w:b w:val="false"/>
                <w:i w:val="false"/>
                <w:color w:val="000000"/>
                <w:sz w:val="20"/>
              </w:rPr>
              <w:t>покупку/продажу ценных бумаг</w:t>
            </w:r>
          </w:p>
        </w:tc>
      </w:tr>
    </w:tbl>
    <w:bookmarkStart w:name="z522" w:id="445"/>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45"/>
    <w:bookmarkStart w:name="z523" w:id="446"/>
    <w:p>
      <w:pPr>
        <w:spacing w:after="0"/>
        <w:ind w:left="0"/>
        <w:jc w:val="left"/>
      </w:pPr>
      <w:r>
        <w:rPr>
          <w:rFonts w:ascii="Times New Roman"/>
          <w:b/>
          <w:i w:val="false"/>
          <w:color w:val="000000"/>
        </w:rPr>
        <w:t xml:space="preserve"> "Отчет о заявках на покупку/продажу ценных бумаг" (индекс: 1- KASE_PSS, периодичность: ежедневная)</w:t>
      </w:r>
    </w:p>
    <w:bookmarkEnd w:id="446"/>
    <w:bookmarkStart w:name="z524" w:id="447"/>
    <w:p>
      <w:pPr>
        <w:spacing w:after="0"/>
        <w:ind w:left="0"/>
        <w:jc w:val="left"/>
      </w:pPr>
      <w:r>
        <w:rPr>
          <w:rFonts w:ascii="Times New Roman"/>
          <w:b/>
          <w:i w:val="false"/>
          <w:color w:val="000000"/>
        </w:rPr>
        <w:t xml:space="preserve"> Глава 1. Общие положения</w:t>
      </w:r>
    </w:p>
    <w:bookmarkEnd w:id="447"/>
    <w:bookmarkStart w:name="z525" w:id="44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заявках на покупку/продажу ценных бумаг" (далее – Форма).</w:t>
      </w:r>
    </w:p>
    <w:bookmarkEnd w:id="448"/>
    <w:bookmarkStart w:name="z526" w:id="44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449"/>
    <w:bookmarkStart w:name="z527" w:id="450"/>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450"/>
    <w:bookmarkStart w:name="z528" w:id="45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51"/>
    <w:bookmarkStart w:name="z529" w:id="452"/>
    <w:p>
      <w:pPr>
        <w:spacing w:after="0"/>
        <w:ind w:left="0"/>
        <w:jc w:val="left"/>
      </w:pPr>
      <w:r>
        <w:rPr>
          <w:rFonts w:ascii="Times New Roman"/>
          <w:b/>
          <w:i w:val="false"/>
          <w:color w:val="000000"/>
        </w:rPr>
        <w:t xml:space="preserve"> Глава 2. Пояснение по заполнению Формы</w:t>
      </w:r>
    </w:p>
    <w:bookmarkEnd w:id="452"/>
    <w:bookmarkStart w:name="z530" w:id="453"/>
    <w:p>
      <w:pPr>
        <w:spacing w:after="0"/>
        <w:ind w:left="0"/>
        <w:jc w:val="both"/>
      </w:pPr>
      <w:r>
        <w:rPr>
          <w:rFonts w:ascii="Times New Roman"/>
          <w:b w:val="false"/>
          <w:i w:val="false"/>
          <w:color w:val="000000"/>
          <w:sz w:val="28"/>
        </w:rPr>
        <w:t>
      5. В графе 1 указывается порядковый номер заявки.</w:t>
      </w:r>
    </w:p>
    <w:bookmarkEnd w:id="453"/>
    <w:bookmarkStart w:name="z531" w:id="454"/>
    <w:p>
      <w:pPr>
        <w:spacing w:after="0"/>
        <w:ind w:left="0"/>
        <w:jc w:val="both"/>
      </w:pPr>
      <w:r>
        <w:rPr>
          <w:rFonts w:ascii="Times New Roman"/>
          <w:b w:val="false"/>
          <w:i w:val="false"/>
          <w:color w:val="000000"/>
          <w:sz w:val="28"/>
        </w:rPr>
        <w:t>
      6. В графах 2 и 20 указываются дата подачи и дата снятия заявки в формате "дд.мм.гггг".</w:t>
      </w:r>
    </w:p>
    <w:bookmarkEnd w:id="454"/>
    <w:bookmarkStart w:name="z532" w:id="455"/>
    <w:p>
      <w:pPr>
        <w:spacing w:after="0"/>
        <w:ind w:left="0"/>
        <w:jc w:val="both"/>
      </w:pPr>
      <w:r>
        <w:rPr>
          <w:rFonts w:ascii="Times New Roman"/>
          <w:b w:val="false"/>
          <w:i w:val="false"/>
          <w:color w:val="000000"/>
          <w:sz w:val="28"/>
        </w:rPr>
        <w:t>
      7. В графах 3 и 21 указываются время подачи и время снятия заявки в формате "часы:минуты:секунды".</w:t>
      </w:r>
    </w:p>
    <w:bookmarkEnd w:id="455"/>
    <w:bookmarkStart w:name="z533" w:id="456"/>
    <w:p>
      <w:pPr>
        <w:spacing w:after="0"/>
        <w:ind w:left="0"/>
        <w:jc w:val="both"/>
      </w:pPr>
      <w:r>
        <w:rPr>
          <w:rFonts w:ascii="Times New Roman"/>
          <w:b w:val="false"/>
          <w:i w:val="false"/>
          <w:color w:val="000000"/>
          <w:sz w:val="28"/>
        </w:rPr>
        <w:t>
      8. В графе 4 указывается тип заявки: "limit" – лимитированная заявка, "market" – рыночная заявка, "nego" – прямая заявка.</w:t>
      </w:r>
    </w:p>
    <w:bookmarkEnd w:id="456"/>
    <w:bookmarkStart w:name="z534" w:id="457"/>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457"/>
    <w:bookmarkStart w:name="z535" w:id="458"/>
    <w:p>
      <w:pPr>
        <w:spacing w:after="0"/>
        <w:ind w:left="0"/>
        <w:jc w:val="both"/>
      </w:pPr>
      <w:r>
        <w:rPr>
          <w:rFonts w:ascii="Times New Roman"/>
          <w:b w:val="false"/>
          <w:i w:val="false"/>
          <w:color w:val="000000"/>
          <w:sz w:val="28"/>
        </w:rPr>
        <w:t>
      10. В графе 6 указывается вид рынка: "Tbills" – рынок государственных ценных бумаг, "Equities" – рынок акций, "Debts" – рынок облигаций.</w:t>
      </w:r>
    </w:p>
    <w:bookmarkEnd w:id="458"/>
    <w:bookmarkStart w:name="z536" w:id="459"/>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459"/>
    <w:bookmarkStart w:name="z537" w:id="460"/>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460"/>
    <w:bookmarkStart w:name="z538" w:id="461"/>
    <w:p>
      <w:pPr>
        <w:spacing w:after="0"/>
        <w:ind w:left="0"/>
        <w:jc w:val="both"/>
      </w:pPr>
      <w:r>
        <w:rPr>
          <w:rFonts w:ascii="Times New Roman"/>
          <w:b w:val="false"/>
          <w:i w:val="false"/>
          <w:color w:val="000000"/>
          <w:sz w:val="28"/>
        </w:rPr>
        <w:t>
      13. В графах 10 и 14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13 ("Количество"). В графе 10 указывается цена, по которой участник торгов готов купить (продать) ценную бумагу.</w:t>
      </w:r>
    </w:p>
    <w:bookmarkEnd w:id="461"/>
    <w:bookmarkStart w:name="z539" w:id="462"/>
    <w:p>
      <w:pPr>
        <w:spacing w:after="0"/>
        <w:ind w:left="0"/>
        <w:jc w:val="both"/>
      </w:pPr>
      <w:r>
        <w:rPr>
          <w:rFonts w:ascii="Times New Roman"/>
          <w:b w:val="false"/>
          <w:i w:val="false"/>
          <w:color w:val="000000"/>
          <w:sz w:val="28"/>
        </w:rPr>
        <w:t>
      14. В графах 11 и 12 чистая цена с точностью котирования, определенной организатором торгов в соответствии с его внутренними документами, и доходность, по которым участник торгов готов купить (продать) долговую ценную бумагу, указываются в процентах. Графы 11 и 12 заполняются по долговым ценным бумагам.</w:t>
      </w:r>
    </w:p>
    <w:bookmarkEnd w:id="462"/>
    <w:bookmarkStart w:name="z540" w:id="463"/>
    <w:p>
      <w:pPr>
        <w:spacing w:after="0"/>
        <w:ind w:left="0"/>
        <w:jc w:val="both"/>
      </w:pPr>
      <w:r>
        <w:rPr>
          <w:rFonts w:ascii="Times New Roman"/>
          <w:b w:val="false"/>
          <w:i w:val="false"/>
          <w:color w:val="000000"/>
          <w:sz w:val="28"/>
        </w:rPr>
        <w:t>
      15. В графе 13 количество ценных бумаг заявки указывается в штуках.</w:t>
      </w:r>
    </w:p>
    <w:bookmarkEnd w:id="463"/>
    <w:bookmarkStart w:name="z541" w:id="464"/>
    <w:p>
      <w:pPr>
        <w:spacing w:after="0"/>
        <w:ind w:left="0"/>
        <w:jc w:val="both"/>
      </w:pPr>
      <w:r>
        <w:rPr>
          <w:rFonts w:ascii="Times New Roman"/>
          <w:b w:val="false"/>
          <w:i w:val="false"/>
          <w:color w:val="000000"/>
          <w:sz w:val="28"/>
        </w:rPr>
        <w:t>
      16. В графе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464"/>
    <w:bookmarkStart w:name="z542" w:id="465"/>
    <w:p>
      <w:pPr>
        <w:spacing w:after="0"/>
        <w:ind w:left="0"/>
        <w:jc w:val="both"/>
      </w:pPr>
      <w:r>
        <w:rPr>
          <w:rFonts w:ascii="Times New Roman"/>
          <w:b w:val="false"/>
          <w:i w:val="false"/>
          <w:color w:val="000000"/>
          <w:sz w:val="28"/>
        </w:rPr>
        <w:t>
      17. В графе 16 указывается лицевой счет (субсчет) держателя ценных бумаг, открытый в системе учета центрального депозитария.</w:t>
      </w:r>
    </w:p>
    <w:bookmarkEnd w:id="465"/>
    <w:bookmarkStart w:name="z543" w:id="466"/>
    <w:p>
      <w:pPr>
        <w:spacing w:after="0"/>
        <w:ind w:left="0"/>
        <w:jc w:val="both"/>
      </w:pPr>
      <w:r>
        <w:rPr>
          <w:rFonts w:ascii="Times New Roman"/>
          <w:b w:val="false"/>
          <w:i w:val="false"/>
          <w:color w:val="000000"/>
          <w:sz w:val="28"/>
        </w:rPr>
        <w:t>
      18. В графе 17 указывается персональный идентификационный номер (ID) трейдера фондовой биржи, подавшего заявку на заключение сделок.</w:t>
      </w:r>
    </w:p>
    <w:bookmarkEnd w:id="466"/>
    <w:bookmarkStart w:name="z544" w:id="467"/>
    <w:p>
      <w:pPr>
        <w:spacing w:after="0"/>
        <w:ind w:left="0"/>
        <w:jc w:val="both"/>
      </w:pPr>
      <w:r>
        <w:rPr>
          <w:rFonts w:ascii="Times New Roman"/>
          <w:b w:val="false"/>
          <w:i w:val="false"/>
          <w:color w:val="000000"/>
          <w:sz w:val="28"/>
        </w:rPr>
        <w:t>
      19. В графе 18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ценных бумаг.</w:t>
      </w:r>
    </w:p>
    <w:bookmarkEnd w:id="467"/>
    <w:bookmarkStart w:name="z545" w:id="468"/>
    <w:p>
      <w:pPr>
        <w:spacing w:after="0"/>
        <w:ind w:left="0"/>
        <w:jc w:val="both"/>
      </w:pPr>
      <w:r>
        <w:rPr>
          <w:rFonts w:ascii="Times New Roman"/>
          <w:b w:val="false"/>
          <w:i w:val="false"/>
          <w:color w:val="000000"/>
          <w:sz w:val="28"/>
        </w:rPr>
        <w:t>
      20. В графе 19 указывается уникальный код клиента, присвоенный Акционерным обществом "Центральный депозитарий ценных бумаг".</w:t>
      </w:r>
    </w:p>
    <w:bookmarkEnd w:id="468"/>
    <w:bookmarkStart w:name="z546" w:id="469"/>
    <w:p>
      <w:pPr>
        <w:spacing w:after="0"/>
        <w:ind w:left="0"/>
        <w:jc w:val="both"/>
      </w:pPr>
      <w:r>
        <w:rPr>
          <w:rFonts w:ascii="Times New Roman"/>
          <w:b w:val="false"/>
          <w:i w:val="false"/>
          <w:color w:val="000000"/>
          <w:sz w:val="28"/>
        </w:rPr>
        <w:t>
      21. В графе 20 указывается статус заявки, предусмотренной внутренними документами организатора торгов.</w:t>
      </w:r>
    </w:p>
    <w:bookmarkEnd w:id="469"/>
    <w:bookmarkStart w:name="z547" w:id="470"/>
    <w:p>
      <w:pPr>
        <w:spacing w:after="0"/>
        <w:ind w:left="0"/>
        <w:jc w:val="both"/>
      </w:pPr>
      <w:r>
        <w:rPr>
          <w:rFonts w:ascii="Times New Roman"/>
          <w:b w:val="false"/>
          <w:i w:val="false"/>
          <w:color w:val="000000"/>
          <w:sz w:val="28"/>
        </w:rPr>
        <w:t>
      22. В графе 23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23 указываются с четырьмя знаками после запятой.</w:t>
      </w:r>
    </w:p>
    <w:bookmarkEnd w:id="470"/>
    <w:bookmarkStart w:name="z548" w:id="471"/>
    <w:p>
      <w:pPr>
        <w:spacing w:after="0"/>
        <w:ind w:left="0"/>
        <w:jc w:val="both"/>
      </w:pPr>
      <w:r>
        <w:rPr>
          <w:rFonts w:ascii="Times New Roman"/>
          <w:b w:val="false"/>
          <w:i w:val="false"/>
          <w:color w:val="000000"/>
          <w:sz w:val="28"/>
        </w:rPr>
        <w:t>
      23. В графе 24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установленным уполномоченным органом.</w:t>
      </w:r>
    </w:p>
    <w:bookmarkEnd w:id="471"/>
    <w:bookmarkStart w:name="z549" w:id="472"/>
    <w:p>
      <w:pPr>
        <w:spacing w:after="0"/>
        <w:ind w:left="0"/>
        <w:jc w:val="both"/>
      </w:pPr>
      <w:r>
        <w:rPr>
          <w:rFonts w:ascii="Times New Roman"/>
          <w:b w:val="false"/>
          <w:i w:val="false"/>
          <w:color w:val="000000"/>
          <w:sz w:val="28"/>
        </w:rPr>
        <w:t>
      24. В графе 25 указывается режим торгов, предусмотренный торговой системой.</w:t>
      </w:r>
    </w:p>
    <w:bookmarkEnd w:id="472"/>
    <w:bookmarkStart w:name="z550" w:id="473"/>
    <w:p>
      <w:pPr>
        <w:spacing w:after="0"/>
        <w:ind w:left="0"/>
        <w:jc w:val="both"/>
      </w:pPr>
      <w:r>
        <w:rPr>
          <w:rFonts w:ascii="Times New Roman"/>
          <w:b w:val="false"/>
          <w:i w:val="false"/>
          <w:color w:val="000000"/>
          <w:sz w:val="28"/>
        </w:rPr>
        <w:t>
      25. В случае отсутствия сведений, Форма представляется с нулевыми остатками.</w:t>
      </w:r>
    </w:p>
    <w:bookmarkEnd w:id="4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552" w:id="47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74"/>
    <w:bookmarkStart w:name="z553" w:id="47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475"/>
    <w:bookmarkStart w:name="z554" w:id="47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476"/>
    <w:bookmarkStart w:name="z555" w:id="477"/>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bookmarkEnd w:id="477"/>
    <w:bookmarkStart w:name="z556" w:id="478"/>
    <w:p>
      <w:pPr>
        <w:spacing w:after="0"/>
        <w:ind w:left="0"/>
        <w:jc w:val="both"/>
      </w:pPr>
      <w:r>
        <w:rPr>
          <w:rFonts w:ascii="Times New Roman"/>
          <w:b w:val="false"/>
          <w:i w:val="false"/>
          <w:color w:val="000000"/>
          <w:sz w:val="28"/>
        </w:rPr>
        <w:t>
      Индекс формы административных данных: 1- KASE_ST</w:t>
      </w:r>
    </w:p>
    <w:bookmarkEnd w:id="478"/>
    <w:bookmarkStart w:name="z557" w:id="479"/>
    <w:p>
      <w:pPr>
        <w:spacing w:after="0"/>
        <w:ind w:left="0"/>
        <w:jc w:val="both"/>
      </w:pPr>
      <w:r>
        <w:rPr>
          <w:rFonts w:ascii="Times New Roman"/>
          <w:b w:val="false"/>
          <w:i w:val="false"/>
          <w:color w:val="000000"/>
          <w:sz w:val="28"/>
        </w:rPr>
        <w:t>
      Периодичность: ежедневная</w:t>
      </w:r>
    </w:p>
    <w:bookmarkEnd w:id="479"/>
    <w:bookmarkStart w:name="z558" w:id="480"/>
    <w:p>
      <w:pPr>
        <w:spacing w:after="0"/>
        <w:ind w:left="0"/>
        <w:jc w:val="both"/>
      </w:pPr>
      <w:r>
        <w:rPr>
          <w:rFonts w:ascii="Times New Roman"/>
          <w:b w:val="false"/>
          <w:i w:val="false"/>
          <w:color w:val="000000"/>
          <w:sz w:val="28"/>
        </w:rPr>
        <w:t>
      Отчетный период: по состоянию на "_____" _______________ 20 __ года</w:t>
      </w:r>
    </w:p>
    <w:bookmarkEnd w:id="480"/>
    <w:bookmarkStart w:name="z559" w:id="481"/>
    <w:p>
      <w:pPr>
        <w:spacing w:after="0"/>
        <w:ind w:left="0"/>
        <w:jc w:val="both"/>
      </w:pPr>
      <w:r>
        <w:rPr>
          <w:rFonts w:ascii="Times New Roman"/>
          <w:b w:val="false"/>
          <w:i w:val="false"/>
          <w:color w:val="000000"/>
          <w:sz w:val="28"/>
        </w:rPr>
        <w:t>
      Круг лиц, представляющих: организатор торгов</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7"/>
        <w:gridCol w:w="434"/>
        <w:gridCol w:w="1977"/>
        <w:gridCol w:w="1978"/>
        <w:gridCol w:w="1978"/>
        <w:gridCol w:w="1978"/>
        <w:gridCol w:w="1978"/>
      </w:tblGrid>
      <w:tr>
        <w:trPr>
          <w:trHeight w:val="30" w:hRule="atLeast"/>
        </w:trPr>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рынка</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торгов</w:t>
            </w:r>
          </w:p>
        </w:tc>
        <w:tc>
          <w:tcPr>
            <w:tcW w:w="1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 w:id="482"/>
    <w:p>
      <w:pPr>
        <w:spacing w:after="0"/>
        <w:ind w:left="0"/>
        <w:jc w:val="both"/>
      </w:pPr>
      <w:r>
        <w:rPr>
          <w:rFonts w:ascii="Times New Roman"/>
          <w:b w:val="false"/>
          <w:i w:val="false"/>
          <w:color w:val="000000"/>
          <w:sz w:val="28"/>
        </w:rPr>
        <w:t>
      продолжение таблицы: </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423"/>
        <w:gridCol w:w="1113"/>
        <w:gridCol w:w="1728"/>
        <w:gridCol w:w="1728"/>
        <w:gridCol w:w="1733"/>
        <w:gridCol w:w="1733"/>
        <w:gridCol w:w="1729"/>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котирования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долговым ценным бумагам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долговых ценных бумаг</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2" w:id="483"/>
    <w:p>
      <w:pPr>
        <w:spacing w:after="0"/>
        <w:ind w:left="0"/>
        <w:jc w:val="both"/>
      </w:pPr>
      <w:r>
        <w:rPr>
          <w:rFonts w:ascii="Times New Roman"/>
          <w:b w:val="false"/>
          <w:i w:val="false"/>
          <w:color w:val="000000"/>
          <w:sz w:val="28"/>
        </w:rPr>
        <w:t>
      продолжение таблицы: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2"/>
        <w:gridCol w:w="2168"/>
        <w:gridCol w:w="1592"/>
        <w:gridCol w:w="1593"/>
        <w:gridCol w:w="1593"/>
        <w:gridCol w:w="2168"/>
        <w:gridCol w:w="1594"/>
      </w:tblGrid>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продажи</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продавца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покупки</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 w:id="484"/>
    <w:p>
      <w:pPr>
        <w:spacing w:after="0"/>
        <w:ind w:left="0"/>
        <w:jc w:val="both"/>
      </w:pPr>
      <w:r>
        <w:rPr>
          <w:rFonts w:ascii="Times New Roman"/>
          <w:b w:val="false"/>
          <w:i w:val="false"/>
          <w:color w:val="000000"/>
          <w:sz w:val="28"/>
        </w:rPr>
        <w:t>
      продолжение таблицы:</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цена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4" w:id="485"/>
    <w:p>
      <w:pPr>
        <w:spacing w:after="0"/>
        <w:ind w:left="0"/>
        <w:jc w:val="both"/>
      </w:pPr>
      <w:r>
        <w:rPr>
          <w:rFonts w:ascii="Times New Roman"/>
          <w:b w:val="false"/>
          <w:i w:val="false"/>
          <w:color w:val="000000"/>
          <w:sz w:val="28"/>
        </w:rPr>
        <w:t>
      Наименование________________ Адрес___________________________</w:t>
      </w:r>
    </w:p>
    <w:bookmarkEnd w:id="485"/>
    <w:bookmarkStart w:name="z565" w:id="486"/>
    <w:p>
      <w:pPr>
        <w:spacing w:after="0"/>
        <w:ind w:left="0"/>
        <w:jc w:val="both"/>
      </w:pPr>
      <w:r>
        <w:rPr>
          <w:rFonts w:ascii="Times New Roman"/>
          <w:b w:val="false"/>
          <w:i w:val="false"/>
          <w:color w:val="000000"/>
          <w:sz w:val="28"/>
        </w:rPr>
        <w:t>
      Телефон ______________________________________________________</w:t>
      </w:r>
    </w:p>
    <w:bookmarkEnd w:id="486"/>
    <w:bookmarkStart w:name="z566" w:id="487"/>
    <w:p>
      <w:pPr>
        <w:spacing w:after="0"/>
        <w:ind w:left="0"/>
        <w:jc w:val="both"/>
      </w:pPr>
      <w:r>
        <w:rPr>
          <w:rFonts w:ascii="Times New Roman"/>
          <w:b w:val="false"/>
          <w:i w:val="false"/>
          <w:color w:val="000000"/>
          <w:sz w:val="28"/>
        </w:rPr>
        <w:t>
      Адрес электронной почты _______________________________________</w:t>
      </w:r>
    </w:p>
    <w:bookmarkEnd w:id="487"/>
    <w:bookmarkStart w:name="z567" w:id="488"/>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488"/>
    <w:bookmarkStart w:name="z568" w:id="489"/>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489"/>
    <w:bookmarkStart w:name="z569" w:id="490"/>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490"/>
    <w:bookmarkStart w:name="z570" w:id="49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491"/>
    <w:bookmarkStart w:name="z571" w:id="492"/>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492"/>
    <w:bookmarkStart w:name="z572" w:id="493"/>
    <w:p>
      <w:pPr>
        <w:spacing w:after="0"/>
        <w:ind w:left="0"/>
        <w:jc w:val="both"/>
      </w:pPr>
      <w:r>
        <w:rPr>
          <w:rFonts w:ascii="Times New Roman"/>
          <w:b w:val="false"/>
          <w:i w:val="false"/>
          <w:color w:val="000000"/>
          <w:sz w:val="28"/>
        </w:rPr>
        <w:t>
      Дата "____" ______________ 20__ года</w:t>
      </w:r>
    </w:p>
    <w:bookmarkEnd w:id="4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ценными бумагами</w:t>
            </w:r>
            <w:r>
              <w:br/>
            </w:r>
            <w:r>
              <w:rPr>
                <w:rFonts w:ascii="Times New Roman"/>
                <w:b w:val="false"/>
                <w:i w:val="false"/>
                <w:color w:val="000000"/>
                <w:sz w:val="20"/>
              </w:rPr>
              <w:t>с указанием сторон сделок</w:t>
            </w:r>
          </w:p>
        </w:tc>
      </w:tr>
    </w:tbl>
    <w:bookmarkStart w:name="z574" w:id="494"/>
    <w:p>
      <w:pPr>
        <w:spacing w:after="0"/>
        <w:ind w:left="0"/>
        <w:jc w:val="left"/>
      </w:pPr>
      <w:r>
        <w:rPr>
          <w:rFonts w:ascii="Times New Roman"/>
          <w:b/>
          <w:i w:val="false"/>
          <w:color w:val="000000"/>
        </w:rPr>
        <w:t xml:space="preserve"> Пояснение по заполнению формы административных данных</w:t>
      </w:r>
    </w:p>
    <w:bookmarkEnd w:id="494"/>
    <w:bookmarkStart w:name="z575" w:id="495"/>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 (индекс: 1- KASE_ST, периодичность: ежедневная)</w:t>
      </w:r>
    </w:p>
    <w:bookmarkEnd w:id="495"/>
    <w:bookmarkStart w:name="z576" w:id="496"/>
    <w:p>
      <w:pPr>
        <w:spacing w:after="0"/>
        <w:ind w:left="0"/>
        <w:jc w:val="left"/>
      </w:pPr>
      <w:r>
        <w:rPr>
          <w:rFonts w:ascii="Times New Roman"/>
          <w:b/>
          <w:i w:val="false"/>
          <w:color w:val="000000"/>
        </w:rPr>
        <w:t xml:space="preserve"> Глава 1. Общие положения</w:t>
      </w:r>
    </w:p>
    <w:bookmarkEnd w:id="496"/>
    <w:bookmarkStart w:name="z577" w:id="49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результатах торгов ценными бумагами с указанием сторон сделок" (далее – Форма).</w:t>
      </w:r>
    </w:p>
    <w:bookmarkEnd w:id="497"/>
    <w:bookmarkStart w:name="z578" w:id="498"/>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498"/>
    <w:bookmarkStart w:name="z579" w:id="499"/>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499"/>
    <w:bookmarkStart w:name="z580" w:id="50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00"/>
    <w:bookmarkStart w:name="z581" w:id="501"/>
    <w:p>
      <w:pPr>
        <w:spacing w:after="0"/>
        <w:ind w:left="0"/>
        <w:jc w:val="left"/>
      </w:pPr>
      <w:r>
        <w:rPr>
          <w:rFonts w:ascii="Times New Roman"/>
          <w:b/>
          <w:i w:val="false"/>
          <w:color w:val="000000"/>
        </w:rPr>
        <w:t xml:space="preserve"> Глава 2. Пояснение по заполнению Формы</w:t>
      </w:r>
    </w:p>
    <w:bookmarkEnd w:id="501"/>
    <w:bookmarkStart w:name="z582" w:id="502"/>
    <w:p>
      <w:pPr>
        <w:spacing w:after="0"/>
        <w:ind w:left="0"/>
        <w:jc w:val="both"/>
      </w:pPr>
      <w:r>
        <w:rPr>
          <w:rFonts w:ascii="Times New Roman"/>
          <w:b w:val="false"/>
          <w:i w:val="false"/>
          <w:color w:val="000000"/>
          <w:sz w:val="28"/>
        </w:rPr>
        <w:t>
      5. В графе 1 указывается порядковый номер сделки.</w:t>
      </w:r>
    </w:p>
    <w:bookmarkEnd w:id="502"/>
    <w:bookmarkStart w:name="z583" w:id="503"/>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503"/>
    <w:bookmarkStart w:name="z584" w:id="504"/>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504"/>
    <w:bookmarkStart w:name="z585" w:id="505"/>
    <w:p>
      <w:pPr>
        <w:spacing w:after="0"/>
        <w:ind w:left="0"/>
        <w:jc w:val="both"/>
      </w:pPr>
      <w:r>
        <w:rPr>
          <w:rFonts w:ascii="Times New Roman"/>
          <w:b w:val="false"/>
          <w:i w:val="false"/>
          <w:color w:val="000000"/>
          <w:sz w:val="28"/>
        </w:rPr>
        <w:t>
      8. В графе 4 в качестве типа рынка указывается цифра: "0" – если сделка по купле-продаже ценных бумаг заключена на вторичном рынке ценных бумаг, "1" – если сделка по купле-продаже ценных бумаг заключена на первичном рынке ценных бумаг.</w:t>
      </w:r>
    </w:p>
    <w:bookmarkEnd w:id="505"/>
    <w:bookmarkStart w:name="z586" w:id="506"/>
    <w:p>
      <w:pPr>
        <w:spacing w:after="0"/>
        <w:ind w:left="0"/>
        <w:jc w:val="both"/>
      </w:pPr>
      <w:r>
        <w:rPr>
          <w:rFonts w:ascii="Times New Roman"/>
          <w:b w:val="false"/>
          <w:i w:val="false"/>
          <w:color w:val="000000"/>
          <w:sz w:val="28"/>
        </w:rPr>
        <w:t>
      9. В графе 5 в качестве метода торгов указывается цифра: "0" – если сделка по купле-продаже ценных бумаг заключена методом непрерывного встречного аукциона, "1" – если сделка по купле-продаже ценных бумаг заключена методом заключения прямых (адресных) сделок, "2" – если сделка по купле-продаже ценных бумаг заключена методом фиксинга, "3" – если сделка по купле-продаже ценных бумаг заключена методом франкфуртских торгов, "4" – если сделка по купле-продаже ценных бумаг заключена методом специализированных торгов, "5" – если сделка по купле-продаже ценных бумаг заключена методом английских торгов, "6" – сделка по купле-продаже ценных бумаг заключена методом голландских торгов, "7" – если сделка по купле-продаже ценных бумаг заключена методом подписки; "8" – если сделка по купле-продаже ценных бумаг заключена методом дискретных торгов; "9" – иные методы, предусмотренные внутренними документами организатора торгов.</w:t>
      </w:r>
    </w:p>
    <w:bookmarkEnd w:id="506"/>
    <w:bookmarkStart w:name="z587" w:id="507"/>
    <w:p>
      <w:pPr>
        <w:spacing w:after="0"/>
        <w:ind w:left="0"/>
        <w:jc w:val="both"/>
      </w:pPr>
      <w:r>
        <w:rPr>
          <w:rFonts w:ascii="Times New Roman"/>
          <w:b w:val="false"/>
          <w:i w:val="false"/>
          <w:color w:val="000000"/>
          <w:sz w:val="28"/>
        </w:rPr>
        <w:t>
      10. В графе 6 указывается вид рынка, предусмотренный торговой системой.</w:t>
      </w:r>
    </w:p>
    <w:bookmarkEnd w:id="507"/>
    <w:bookmarkStart w:name="z588" w:id="508"/>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508"/>
    <w:bookmarkStart w:name="z589" w:id="509"/>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509"/>
    <w:bookmarkStart w:name="z590" w:id="510"/>
    <w:p>
      <w:pPr>
        <w:spacing w:after="0"/>
        <w:ind w:left="0"/>
        <w:jc w:val="both"/>
      </w:pPr>
      <w:r>
        <w:rPr>
          <w:rFonts w:ascii="Times New Roman"/>
          <w:b w:val="false"/>
          <w:i w:val="false"/>
          <w:color w:val="000000"/>
          <w:sz w:val="28"/>
        </w:rPr>
        <w:t>
      13. В графах 10 и 15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10 ("Цена") и 14 ("Количество"). В графе 10 указывается цена, по которой участник торгов заключил сделку с ценной бумагой.</w:t>
      </w:r>
    </w:p>
    <w:bookmarkEnd w:id="510"/>
    <w:bookmarkStart w:name="z591" w:id="511"/>
    <w:p>
      <w:pPr>
        <w:spacing w:after="0"/>
        <w:ind w:left="0"/>
        <w:jc w:val="both"/>
      </w:pPr>
      <w:r>
        <w:rPr>
          <w:rFonts w:ascii="Times New Roman"/>
          <w:b w:val="false"/>
          <w:i w:val="false"/>
          <w:color w:val="000000"/>
          <w:sz w:val="28"/>
        </w:rPr>
        <w:t>
      14. В графах 11 и 12 чистая цена и доходность с точностью котирования, определенной организатором торгов в соответствии с его внутренними документами, по которым участник торгов заключил сделку с долговой ценной бумагой, указываются в процентах. Графы 11 и 12 заполняются по долговым ценным бумагам.</w:t>
      </w:r>
    </w:p>
    <w:bookmarkEnd w:id="511"/>
    <w:bookmarkStart w:name="z592" w:id="512"/>
    <w:p>
      <w:pPr>
        <w:spacing w:after="0"/>
        <w:ind w:left="0"/>
        <w:jc w:val="both"/>
      </w:pPr>
      <w:r>
        <w:rPr>
          <w:rFonts w:ascii="Times New Roman"/>
          <w:b w:val="false"/>
          <w:i w:val="false"/>
          <w:color w:val="000000"/>
          <w:sz w:val="28"/>
        </w:rPr>
        <w:t>
      15. В графе 14 количество ценных бумаг сделки указывается в штуках.</w:t>
      </w:r>
    </w:p>
    <w:bookmarkEnd w:id="512"/>
    <w:bookmarkStart w:name="z593" w:id="513"/>
    <w:p>
      <w:pPr>
        <w:spacing w:after="0"/>
        <w:ind w:left="0"/>
        <w:jc w:val="both"/>
      </w:pPr>
      <w:r>
        <w:rPr>
          <w:rFonts w:ascii="Times New Roman"/>
          <w:b w:val="false"/>
          <w:i w:val="false"/>
          <w:color w:val="000000"/>
          <w:sz w:val="28"/>
        </w:rPr>
        <w:t>
      16. В графе 16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513"/>
    <w:bookmarkStart w:name="z594" w:id="514"/>
    <w:p>
      <w:pPr>
        <w:spacing w:after="0"/>
        <w:ind w:left="0"/>
        <w:jc w:val="both"/>
      </w:pPr>
      <w:r>
        <w:rPr>
          <w:rFonts w:ascii="Times New Roman"/>
          <w:b w:val="false"/>
          <w:i w:val="false"/>
          <w:color w:val="000000"/>
          <w:sz w:val="28"/>
        </w:rPr>
        <w:t>
      17. В графах 17 и 20 в качестве счета (субсчета) депо понимается лицевой счет (субсчет) держателя ценных бумаг, открытый в системе учета центрального депозитария.</w:t>
      </w:r>
    </w:p>
    <w:bookmarkEnd w:id="514"/>
    <w:bookmarkStart w:name="z595" w:id="515"/>
    <w:p>
      <w:pPr>
        <w:spacing w:after="0"/>
        <w:ind w:left="0"/>
        <w:jc w:val="both"/>
      </w:pPr>
      <w:r>
        <w:rPr>
          <w:rFonts w:ascii="Times New Roman"/>
          <w:b w:val="false"/>
          <w:i w:val="false"/>
          <w:color w:val="000000"/>
          <w:sz w:val="28"/>
        </w:rPr>
        <w:t>
      18. В графах 18 и 22 указываются уникальные коды клиентов, присвоенные Акционерным обществом "Центральный депозитарий ценных бумаг".</w:t>
      </w:r>
    </w:p>
    <w:bookmarkEnd w:id="515"/>
    <w:bookmarkStart w:name="z596" w:id="516"/>
    <w:p>
      <w:pPr>
        <w:spacing w:after="0"/>
        <w:ind w:left="0"/>
        <w:jc w:val="both"/>
      </w:pPr>
      <w:r>
        <w:rPr>
          <w:rFonts w:ascii="Times New Roman"/>
          <w:b w:val="false"/>
          <w:i w:val="false"/>
          <w:color w:val="000000"/>
          <w:sz w:val="28"/>
        </w:rPr>
        <w:t>
      19. В графе 24 указывается статус сделки, предусмотренной внутренними документами организатора торгов.</w:t>
      </w:r>
    </w:p>
    <w:bookmarkEnd w:id="516"/>
    <w:bookmarkStart w:name="z597" w:id="517"/>
    <w:p>
      <w:pPr>
        <w:spacing w:after="0"/>
        <w:ind w:left="0"/>
        <w:jc w:val="both"/>
      </w:pPr>
      <w:r>
        <w:rPr>
          <w:rFonts w:ascii="Times New Roman"/>
          <w:b w:val="false"/>
          <w:i w:val="false"/>
          <w:color w:val="000000"/>
          <w:sz w:val="28"/>
        </w:rPr>
        <w:t>
      20. В графе 26 указывается рыночная цена ценной бумаги на дату заключения сделки, определенная организатором торгов в соответствии с методикой оценки ценных бумаг, предусмотренной его внутренними документами. Для облигаций указывается рыночная цена в процентах к номинальной стоимости. Данные в графе 26 указываются с четырьмя знаками после запятой.</w:t>
      </w:r>
    </w:p>
    <w:bookmarkEnd w:id="517"/>
    <w:bookmarkStart w:name="z598" w:id="518"/>
    <w:p>
      <w:pPr>
        <w:spacing w:after="0"/>
        <w:ind w:left="0"/>
        <w:jc w:val="both"/>
      </w:pPr>
      <w:r>
        <w:rPr>
          <w:rFonts w:ascii="Times New Roman"/>
          <w:b w:val="false"/>
          <w:i w:val="false"/>
          <w:color w:val="000000"/>
          <w:sz w:val="28"/>
        </w:rPr>
        <w:t>
      21. В графе 27 указывается средневзвешенная рыночная цена акции или средневзвешенная рыночная доходность облигации к погашению на дату заключения сделки, определенная организатором торгов в соответствии с порядком расчета средневзвешенных рыночных цен акций и средневзвешенных рыночных доходностей облигаций к погашению, установленным уполномоченным органом.</w:t>
      </w:r>
    </w:p>
    <w:bookmarkEnd w:id="518"/>
    <w:bookmarkStart w:name="z599" w:id="519"/>
    <w:p>
      <w:pPr>
        <w:spacing w:after="0"/>
        <w:ind w:left="0"/>
        <w:jc w:val="both"/>
      </w:pPr>
      <w:r>
        <w:rPr>
          <w:rFonts w:ascii="Times New Roman"/>
          <w:b w:val="false"/>
          <w:i w:val="false"/>
          <w:color w:val="000000"/>
          <w:sz w:val="28"/>
        </w:rPr>
        <w:t>
      22. В графе 28 указывается режим торгов, предусмотренный торговой системой.</w:t>
      </w:r>
    </w:p>
    <w:bookmarkEnd w:id="519"/>
    <w:bookmarkStart w:name="z600" w:id="520"/>
    <w:p>
      <w:pPr>
        <w:spacing w:after="0"/>
        <w:ind w:left="0"/>
        <w:jc w:val="both"/>
      </w:pPr>
      <w:r>
        <w:rPr>
          <w:rFonts w:ascii="Times New Roman"/>
          <w:b w:val="false"/>
          <w:i w:val="false"/>
          <w:color w:val="000000"/>
          <w:sz w:val="28"/>
        </w:rPr>
        <w:t>
      23. В случае отсутствия сведений, Форма представляется с нулевыми остатками.</w:t>
      </w:r>
    </w:p>
    <w:bookmarkEnd w:id="5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602" w:id="52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21"/>
    <w:bookmarkStart w:name="z603" w:id="52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22"/>
    <w:bookmarkStart w:name="z604" w:id="52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23"/>
    <w:bookmarkStart w:name="z605" w:id="524"/>
    <w:p>
      <w:pPr>
        <w:spacing w:after="0"/>
        <w:ind w:left="0"/>
        <w:jc w:val="left"/>
      </w:pPr>
      <w:r>
        <w:rPr>
          <w:rFonts w:ascii="Times New Roman"/>
          <w:b/>
          <w:i w:val="false"/>
          <w:color w:val="000000"/>
        </w:rPr>
        <w:t xml:space="preserve"> Отчет о заявках на операции репо с ценными бумагами</w:t>
      </w:r>
    </w:p>
    <w:bookmarkEnd w:id="524"/>
    <w:bookmarkStart w:name="z606" w:id="525"/>
    <w:p>
      <w:pPr>
        <w:spacing w:after="0"/>
        <w:ind w:left="0"/>
        <w:jc w:val="both"/>
      </w:pPr>
      <w:r>
        <w:rPr>
          <w:rFonts w:ascii="Times New Roman"/>
          <w:b w:val="false"/>
          <w:i w:val="false"/>
          <w:color w:val="000000"/>
          <w:sz w:val="28"/>
        </w:rPr>
        <w:t>
      Индекс формы административных данных: 1- KASE_ABR</w:t>
      </w:r>
    </w:p>
    <w:bookmarkEnd w:id="525"/>
    <w:bookmarkStart w:name="z607" w:id="526"/>
    <w:p>
      <w:pPr>
        <w:spacing w:after="0"/>
        <w:ind w:left="0"/>
        <w:jc w:val="both"/>
      </w:pPr>
      <w:r>
        <w:rPr>
          <w:rFonts w:ascii="Times New Roman"/>
          <w:b w:val="false"/>
          <w:i w:val="false"/>
          <w:color w:val="000000"/>
          <w:sz w:val="28"/>
        </w:rPr>
        <w:t>
      Периодичность: ежедневная</w:t>
      </w:r>
    </w:p>
    <w:bookmarkEnd w:id="526"/>
    <w:bookmarkStart w:name="z608" w:id="527"/>
    <w:p>
      <w:pPr>
        <w:spacing w:after="0"/>
        <w:ind w:left="0"/>
        <w:jc w:val="both"/>
      </w:pPr>
      <w:r>
        <w:rPr>
          <w:rFonts w:ascii="Times New Roman"/>
          <w:b w:val="false"/>
          <w:i w:val="false"/>
          <w:color w:val="000000"/>
          <w:sz w:val="28"/>
        </w:rPr>
        <w:t>
      Отчетный период: по состоянию на "_____" _______________ 20 __ года</w:t>
      </w:r>
    </w:p>
    <w:bookmarkEnd w:id="527"/>
    <w:bookmarkStart w:name="z609" w:id="528"/>
    <w:p>
      <w:pPr>
        <w:spacing w:after="0"/>
        <w:ind w:left="0"/>
        <w:jc w:val="both"/>
      </w:pPr>
      <w:r>
        <w:rPr>
          <w:rFonts w:ascii="Times New Roman"/>
          <w:b w:val="false"/>
          <w:i w:val="false"/>
          <w:color w:val="000000"/>
          <w:sz w:val="28"/>
        </w:rPr>
        <w:t>
      Круг лиц, представляющих: организатор торгов</w:t>
      </w:r>
    </w:p>
    <w:bookmarkEnd w:id="5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репо</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1" w:id="529"/>
    <w:p>
      <w:pPr>
        <w:spacing w:after="0"/>
        <w:ind w:left="0"/>
        <w:jc w:val="both"/>
      </w:pPr>
      <w:r>
        <w:rPr>
          <w:rFonts w:ascii="Times New Roman"/>
          <w:b w:val="false"/>
          <w:i w:val="false"/>
          <w:color w:val="000000"/>
          <w:sz w:val="28"/>
        </w:rPr>
        <w:t>
      продолжение таблицы:</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666"/>
        <w:gridCol w:w="2129"/>
        <w:gridCol w:w="1666"/>
        <w:gridCol w:w="2586"/>
        <w:gridCol w:w="2587"/>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 репо</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котирования</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530"/>
    <w:p>
      <w:pPr>
        <w:spacing w:after="0"/>
        <w:ind w:left="0"/>
        <w:jc w:val="both"/>
      </w:pPr>
      <w:r>
        <w:rPr>
          <w:rFonts w:ascii="Times New Roman"/>
          <w:b w:val="false"/>
          <w:i w:val="false"/>
          <w:color w:val="000000"/>
          <w:sz w:val="28"/>
        </w:rPr>
        <w:t>
      продолжение таблицы:</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743"/>
        <w:gridCol w:w="1744"/>
        <w:gridCol w:w="1744"/>
        <w:gridCol w:w="1744"/>
        <w:gridCol w:w="3582"/>
      </w:tblGrid>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 (ID)</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3" w:id="531"/>
    <w:p>
      <w:pPr>
        <w:spacing w:after="0"/>
        <w:ind w:left="0"/>
        <w:jc w:val="both"/>
      </w:pPr>
      <w:r>
        <w:rPr>
          <w:rFonts w:ascii="Times New Roman"/>
          <w:b w:val="false"/>
          <w:i w:val="false"/>
          <w:color w:val="000000"/>
          <w:sz w:val="28"/>
        </w:rPr>
        <w:t>
      продолжение таблицы:</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дисконта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532"/>
    <w:p>
      <w:pPr>
        <w:spacing w:after="0"/>
        <w:ind w:left="0"/>
        <w:jc w:val="both"/>
      </w:pPr>
      <w:r>
        <w:rPr>
          <w:rFonts w:ascii="Times New Roman"/>
          <w:b w:val="false"/>
          <w:i w:val="false"/>
          <w:color w:val="000000"/>
          <w:sz w:val="28"/>
        </w:rPr>
        <w:t>
      Наименование________________ Адрес___________________________</w:t>
      </w:r>
    </w:p>
    <w:bookmarkEnd w:id="532"/>
    <w:bookmarkStart w:name="z615" w:id="533"/>
    <w:p>
      <w:pPr>
        <w:spacing w:after="0"/>
        <w:ind w:left="0"/>
        <w:jc w:val="both"/>
      </w:pPr>
      <w:r>
        <w:rPr>
          <w:rFonts w:ascii="Times New Roman"/>
          <w:b w:val="false"/>
          <w:i w:val="false"/>
          <w:color w:val="000000"/>
          <w:sz w:val="28"/>
        </w:rPr>
        <w:t>
      Телефон ______________________________________________________</w:t>
      </w:r>
    </w:p>
    <w:bookmarkEnd w:id="533"/>
    <w:bookmarkStart w:name="z616" w:id="534"/>
    <w:p>
      <w:pPr>
        <w:spacing w:after="0"/>
        <w:ind w:left="0"/>
        <w:jc w:val="both"/>
      </w:pPr>
      <w:r>
        <w:rPr>
          <w:rFonts w:ascii="Times New Roman"/>
          <w:b w:val="false"/>
          <w:i w:val="false"/>
          <w:color w:val="000000"/>
          <w:sz w:val="28"/>
        </w:rPr>
        <w:t>
      Адрес электронной почты _______________________________________</w:t>
      </w:r>
    </w:p>
    <w:bookmarkEnd w:id="534"/>
    <w:bookmarkStart w:name="z617" w:id="535"/>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535"/>
    <w:bookmarkStart w:name="z618" w:id="536"/>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536"/>
    <w:bookmarkStart w:name="z619" w:id="537"/>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537"/>
    <w:bookmarkStart w:name="z620" w:id="53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538"/>
    <w:bookmarkStart w:name="z621" w:id="539"/>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539"/>
    <w:bookmarkStart w:name="z622" w:id="540"/>
    <w:p>
      <w:pPr>
        <w:spacing w:after="0"/>
        <w:ind w:left="0"/>
        <w:jc w:val="both"/>
      </w:pPr>
      <w:r>
        <w:rPr>
          <w:rFonts w:ascii="Times New Roman"/>
          <w:b w:val="false"/>
          <w:i w:val="false"/>
          <w:color w:val="000000"/>
          <w:sz w:val="28"/>
        </w:rPr>
        <w:t>
      Дата "____" ______________ 20__ года</w:t>
      </w:r>
    </w:p>
    <w:bookmarkEnd w:id="5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операции репо</w:t>
            </w:r>
            <w:r>
              <w:br/>
            </w:r>
            <w:r>
              <w:rPr>
                <w:rFonts w:ascii="Times New Roman"/>
                <w:b w:val="false"/>
                <w:i w:val="false"/>
                <w:color w:val="000000"/>
                <w:sz w:val="20"/>
              </w:rPr>
              <w:t>с ценными бумагами</w:t>
            </w:r>
          </w:p>
        </w:tc>
      </w:tr>
    </w:tbl>
    <w:bookmarkStart w:name="z624" w:id="541"/>
    <w:p>
      <w:pPr>
        <w:spacing w:after="0"/>
        <w:ind w:left="0"/>
        <w:jc w:val="left"/>
      </w:pPr>
      <w:r>
        <w:rPr>
          <w:rFonts w:ascii="Times New Roman"/>
          <w:b/>
          <w:i w:val="false"/>
          <w:color w:val="000000"/>
        </w:rPr>
        <w:t xml:space="preserve"> Пояснение по заполнению формы административных данных "Отчет о заявках на операции репо с ценными бумагами" (индекс: 1- KASE_ABR, периодичность: ежедневная)</w:t>
      </w:r>
    </w:p>
    <w:bookmarkEnd w:id="541"/>
    <w:bookmarkStart w:name="z625" w:id="542"/>
    <w:p>
      <w:pPr>
        <w:spacing w:after="0"/>
        <w:ind w:left="0"/>
        <w:jc w:val="left"/>
      </w:pPr>
      <w:r>
        <w:rPr>
          <w:rFonts w:ascii="Times New Roman"/>
          <w:b/>
          <w:i w:val="false"/>
          <w:color w:val="000000"/>
        </w:rPr>
        <w:t xml:space="preserve"> Глава 1. Общие положения</w:t>
      </w:r>
    </w:p>
    <w:bookmarkEnd w:id="542"/>
    <w:bookmarkStart w:name="z626" w:id="54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заявках на операции репо с ценными бумагами" (далее – Форма).</w:t>
      </w:r>
    </w:p>
    <w:bookmarkEnd w:id="543"/>
    <w:bookmarkStart w:name="z627" w:id="544"/>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544"/>
    <w:bookmarkStart w:name="z628" w:id="545"/>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545"/>
    <w:bookmarkStart w:name="z629" w:id="54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46"/>
    <w:bookmarkStart w:name="z630" w:id="547"/>
    <w:p>
      <w:pPr>
        <w:spacing w:after="0"/>
        <w:ind w:left="0"/>
        <w:jc w:val="left"/>
      </w:pPr>
      <w:r>
        <w:rPr>
          <w:rFonts w:ascii="Times New Roman"/>
          <w:b/>
          <w:i w:val="false"/>
          <w:color w:val="000000"/>
        </w:rPr>
        <w:t xml:space="preserve"> Глава 2. Пояснение по заполнению Формы</w:t>
      </w:r>
    </w:p>
    <w:bookmarkEnd w:id="547"/>
    <w:bookmarkStart w:name="z631" w:id="548"/>
    <w:p>
      <w:pPr>
        <w:spacing w:after="0"/>
        <w:ind w:left="0"/>
        <w:jc w:val="both"/>
      </w:pPr>
      <w:r>
        <w:rPr>
          <w:rFonts w:ascii="Times New Roman"/>
          <w:b w:val="false"/>
          <w:i w:val="false"/>
          <w:color w:val="000000"/>
          <w:sz w:val="28"/>
        </w:rPr>
        <w:t>
      5. В графе 1 указывается порядковый номер заявки.</w:t>
      </w:r>
    </w:p>
    <w:bookmarkEnd w:id="548"/>
    <w:bookmarkStart w:name="z632" w:id="549"/>
    <w:p>
      <w:pPr>
        <w:spacing w:after="0"/>
        <w:ind w:left="0"/>
        <w:jc w:val="both"/>
      </w:pPr>
      <w:r>
        <w:rPr>
          <w:rFonts w:ascii="Times New Roman"/>
          <w:b w:val="false"/>
          <w:i w:val="false"/>
          <w:color w:val="000000"/>
          <w:sz w:val="28"/>
        </w:rPr>
        <w:t>
      6. В графах 2 и 18 указываются дата подачи и дата снятия заявки в формате "дд.мм.гггг".</w:t>
      </w:r>
    </w:p>
    <w:bookmarkEnd w:id="549"/>
    <w:bookmarkStart w:name="z633" w:id="550"/>
    <w:p>
      <w:pPr>
        <w:spacing w:after="0"/>
        <w:ind w:left="0"/>
        <w:jc w:val="both"/>
      </w:pPr>
      <w:r>
        <w:rPr>
          <w:rFonts w:ascii="Times New Roman"/>
          <w:b w:val="false"/>
          <w:i w:val="false"/>
          <w:color w:val="000000"/>
          <w:sz w:val="28"/>
        </w:rPr>
        <w:t>
      7. В графах 3 и 19 указываются время подачи и время снятия заявки в формате "часы:минуты:секунды".</w:t>
      </w:r>
    </w:p>
    <w:bookmarkEnd w:id="550"/>
    <w:bookmarkStart w:name="z634" w:id="551"/>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w:t>
      </w:r>
    </w:p>
    <w:bookmarkEnd w:id="551"/>
    <w:bookmarkStart w:name="z635" w:id="552"/>
    <w:p>
      <w:pPr>
        <w:spacing w:after="0"/>
        <w:ind w:left="0"/>
        <w:jc w:val="both"/>
      </w:pPr>
      <w:r>
        <w:rPr>
          <w:rFonts w:ascii="Times New Roman"/>
          <w:b w:val="false"/>
          <w:i w:val="false"/>
          <w:color w:val="000000"/>
          <w:sz w:val="28"/>
        </w:rPr>
        <w:t>
      9. В графе 5 указывается способ сделки: "прямое репо" или "автоматическое репо".</w:t>
      </w:r>
    </w:p>
    <w:bookmarkEnd w:id="552"/>
    <w:bookmarkStart w:name="z636" w:id="553"/>
    <w:p>
      <w:pPr>
        <w:spacing w:after="0"/>
        <w:ind w:left="0"/>
        <w:jc w:val="both"/>
      </w:pPr>
      <w:r>
        <w:rPr>
          <w:rFonts w:ascii="Times New Roman"/>
          <w:b w:val="false"/>
          <w:i w:val="false"/>
          <w:color w:val="000000"/>
          <w:sz w:val="28"/>
        </w:rPr>
        <w:t>
      10. В графе 6 в качестве кода инструмента операции репо указывается код, определенный организатором торгов в соответствии с порядком кодировки инструментов операции репо, предусмотренным его внутренними документами.</w:t>
      </w:r>
    </w:p>
    <w:bookmarkEnd w:id="553"/>
    <w:bookmarkStart w:name="z637" w:id="554"/>
    <w:p>
      <w:pPr>
        <w:spacing w:after="0"/>
        <w:ind w:left="0"/>
        <w:jc w:val="both"/>
      </w:pPr>
      <w:r>
        <w:rPr>
          <w:rFonts w:ascii="Times New Roman"/>
          <w:b w:val="false"/>
          <w:i w:val="false"/>
          <w:color w:val="000000"/>
          <w:sz w:val="28"/>
        </w:rPr>
        <w:t>
      11. В графе 7 указывается код ценной бумаги, определенный организатором торгов в соответствии с порядком кодировки ценных бумаг, предусмотренным его внутренними документами.</w:t>
      </w:r>
    </w:p>
    <w:bookmarkEnd w:id="554"/>
    <w:bookmarkStart w:name="z638" w:id="555"/>
    <w:p>
      <w:pPr>
        <w:spacing w:after="0"/>
        <w:ind w:left="0"/>
        <w:jc w:val="both"/>
      </w:pPr>
      <w:r>
        <w:rPr>
          <w:rFonts w:ascii="Times New Roman"/>
          <w:b w:val="false"/>
          <w:i w:val="false"/>
          <w:color w:val="000000"/>
          <w:sz w:val="28"/>
        </w:rPr>
        <w:t>
      12. В графе 9 указывается валюта котирования ценной бумаги.</w:t>
      </w:r>
    </w:p>
    <w:bookmarkEnd w:id="555"/>
    <w:bookmarkStart w:name="z639" w:id="556"/>
    <w:p>
      <w:pPr>
        <w:spacing w:after="0"/>
        <w:ind w:left="0"/>
        <w:jc w:val="both"/>
      </w:pPr>
      <w:r>
        <w:rPr>
          <w:rFonts w:ascii="Times New Roman"/>
          <w:b w:val="false"/>
          <w:i w:val="false"/>
          <w:color w:val="000000"/>
          <w:sz w:val="28"/>
        </w:rPr>
        <w:t>
      13. В графах 10 и 13 цена за одну ценную бумагу с точностью котирования, определенной организатором торгов в соответствии с его внутренними документами, и объем заявки указываются в тенге. В качестве объема заявки признается произведение граф 10 ("Цена") и 12 ("Количество"). При подаче заявки на покупку по операциям автоматическое репо в качестве объема заявки признается объем денег. В графе 10 указывается цена, по которой участник торгов готов совершить операцию репо.</w:t>
      </w:r>
    </w:p>
    <w:bookmarkEnd w:id="556"/>
    <w:bookmarkStart w:name="z640" w:id="557"/>
    <w:p>
      <w:pPr>
        <w:spacing w:after="0"/>
        <w:ind w:left="0"/>
        <w:jc w:val="both"/>
      </w:pPr>
      <w:r>
        <w:rPr>
          <w:rFonts w:ascii="Times New Roman"/>
          <w:b w:val="false"/>
          <w:i w:val="false"/>
          <w:color w:val="000000"/>
          <w:sz w:val="28"/>
        </w:rPr>
        <w:t>
      14. В графе 11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готов провести операцию репо, в процентах.</w:t>
      </w:r>
    </w:p>
    <w:bookmarkEnd w:id="557"/>
    <w:bookmarkStart w:name="z641" w:id="558"/>
    <w:p>
      <w:pPr>
        <w:spacing w:after="0"/>
        <w:ind w:left="0"/>
        <w:jc w:val="both"/>
      </w:pPr>
      <w:r>
        <w:rPr>
          <w:rFonts w:ascii="Times New Roman"/>
          <w:b w:val="false"/>
          <w:i w:val="false"/>
          <w:color w:val="000000"/>
          <w:sz w:val="28"/>
        </w:rPr>
        <w:t>
      15. В графе 12 указывается количество ценных бумаг (в штуках), выставляемых продавцом ценных бумаг операции "прямое (автоматическое) репо".</w:t>
      </w:r>
    </w:p>
    <w:bookmarkEnd w:id="558"/>
    <w:bookmarkStart w:name="z642" w:id="559"/>
    <w:p>
      <w:pPr>
        <w:spacing w:after="0"/>
        <w:ind w:left="0"/>
        <w:jc w:val="both"/>
      </w:pPr>
      <w:r>
        <w:rPr>
          <w:rFonts w:ascii="Times New Roman"/>
          <w:b w:val="false"/>
          <w:i w:val="false"/>
          <w:color w:val="000000"/>
          <w:sz w:val="28"/>
        </w:rPr>
        <w:t>
      16. В графе 14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559"/>
    <w:bookmarkStart w:name="z643" w:id="560"/>
    <w:p>
      <w:pPr>
        <w:spacing w:after="0"/>
        <w:ind w:left="0"/>
        <w:jc w:val="both"/>
      </w:pPr>
      <w:r>
        <w:rPr>
          <w:rFonts w:ascii="Times New Roman"/>
          <w:b w:val="false"/>
          <w:i w:val="false"/>
          <w:color w:val="000000"/>
          <w:sz w:val="28"/>
        </w:rPr>
        <w:t>
      17. В графе 15 указывается лицевой счет (субсчет) держателя ценных бумаг, открытый в системе учета центрального депозитария.</w:t>
      </w:r>
    </w:p>
    <w:bookmarkEnd w:id="560"/>
    <w:bookmarkStart w:name="z644" w:id="561"/>
    <w:p>
      <w:pPr>
        <w:spacing w:after="0"/>
        <w:ind w:left="0"/>
        <w:jc w:val="both"/>
      </w:pPr>
      <w:r>
        <w:rPr>
          <w:rFonts w:ascii="Times New Roman"/>
          <w:b w:val="false"/>
          <w:i w:val="false"/>
          <w:color w:val="000000"/>
          <w:sz w:val="28"/>
        </w:rPr>
        <w:t>
      18. В графе 16 указывается уникальный код клиента, присвоенный Акционерным обществом "Центральный депозитарий ценных бумаг".</w:t>
      </w:r>
    </w:p>
    <w:bookmarkEnd w:id="561"/>
    <w:bookmarkStart w:name="z645" w:id="562"/>
    <w:p>
      <w:pPr>
        <w:spacing w:after="0"/>
        <w:ind w:left="0"/>
        <w:jc w:val="both"/>
      </w:pPr>
      <w:r>
        <w:rPr>
          <w:rFonts w:ascii="Times New Roman"/>
          <w:b w:val="false"/>
          <w:i w:val="false"/>
          <w:color w:val="000000"/>
          <w:sz w:val="28"/>
        </w:rPr>
        <w:t>
      19. В графе 17 указывается персональный идентификационный номер (ID) трейдера фондовой биржи, подавшего заявку на заключение операции репо с ценными бумагами.</w:t>
      </w:r>
    </w:p>
    <w:bookmarkEnd w:id="562"/>
    <w:bookmarkStart w:name="z646" w:id="563"/>
    <w:p>
      <w:pPr>
        <w:spacing w:after="0"/>
        <w:ind w:left="0"/>
        <w:jc w:val="both"/>
      </w:pPr>
      <w:r>
        <w:rPr>
          <w:rFonts w:ascii="Times New Roman"/>
          <w:b w:val="false"/>
          <w:i w:val="false"/>
          <w:color w:val="000000"/>
          <w:sz w:val="28"/>
        </w:rPr>
        <w:t>
      20. В графе 18 указывается статус заявки, предусмотренной внутренними документами организатора торгов.</w:t>
      </w:r>
    </w:p>
    <w:bookmarkEnd w:id="563"/>
    <w:bookmarkStart w:name="z647" w:id="564"/>
    <w:p>
      <w:pPr>
        <w:spacing w:after="0"/>
        <w:ind w:left="0"/>
        <w:jc w:val="both"/>
      </w:pPr>
      <w:r>
        <w:rPr>
          <w:rFonts w:ascii="Times New Roman"/>
          <w:b w:val="false"/>
          <w:i w:val="false"/>
          <w:color w:val="000000"/>
          <w:sz w:val="28"/>
        </w:rPr>
        <w:t>
      21. В графе 21 указывается срок операции репо, определенный организатором торгов в соответствии с его внутренними документами.</w:t>
      </w:r>
    </w:p>
    <w:bookmarkEnd w:id="564"/>
    <w:bookmarkStart w:name="z648" w:id="565"/>
    <w:p>
      <w:pPr>
        <w:spacing w:after="0"/>
        <w:ind w:left="0"/>
        <w:jc w:val="both"/>
      </w:pPr>
      <w:r>
        <w:rPr>
          <w:rFonts w:ascii="Times New Roman"/>
          <w:b w:val="false"/>
          <w:i w:val="false"/>
          <w:color w:val="000000"/>
          <w:sz w:val="28"/>
        </w:rPr>
        <w:t>
      22. В графе 21 указывается ставка дисконтирования, примененная к цене инструмента, являющегося предметом операции репо.</w:t>
      </w:r>
    </w:p>
    <w:bookmarkEnd w:id="565"/>
    <w:bookmarkStart w:name="z649" w:id="566"/>
    <w:p>
      <w:pPr>
        <w:spacing w:after="0"/>
        <w:ind w:left="0"/>
        <w:jc w:val="both"/>
      </w:pPr>
      <w:r>
        <w:rPr>
          <w:rFonts w:ascii="Times New Roman"/>
          <w:b w:val="false"/>
          <w:i w:val="false"/>
          <w:color w:val="000000"/>
          <w:sz w:val="28"/>
        </w:rPr>
        <w:t>
      23. В графе 23 указывается режим торгов, предусмотренный торговой системой.</w:t>
      </w:r>
    </w:p>
    <w:bookmarkEnd w:id="566"/>
    <w:bookmarkStart w:name="z650" w:id="567"/>
    <w:p>
      <w:pPr>
        <w:spacing w:after="0"/>
        <w:ind w:left="0"/>
        <w:jc w:val="both"/>
      </w:pPr>
      <w:r>
        <w:rPr>
          <w:rFonts w:ascii="Times New Roman"/>
          <w:b w:val="false"/>
          <w:i w:val="false"/>
          <w:color w:val="000000"/>
          <w:sz w:val="28"/>
        </w:rPr>
        <w:t>
      24. В случае отсутствия сведений, Форма представляется с нулевыми остатками.</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652" w:id="5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8"/>
    <w:bookmarkStart w:name="z653" w:id="5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69"/>
    <w:bookmarkStart w:name="z654" w:id="570"/>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570"/>
    <w:bookmarkStart w:name="z655" w:id="571"/>
    <w:p>
      <w:pPr>
        <w:spacing w:after="0"/>
        <w:ind w:left="0"/>
        <w:jc w:val="left"/>
      </w:pPr>
      <w:r>
        <w:rPr>
          <w:rFonts w:ascii="Times New Roman"/>
          <w:b/>
          <w:i w:val="false"/>
          <w:color w:val="000000"/>
        </w:rPr>
        <w:t xml:space="preserve"> Отчет об операциях репо с ценными бумагами с указанием их участников</w:t>
      </w:r>
    </w:p>
    <w:bookmarkEnd w:id="571"/>
    <w:bookmarkStart w:name="z656" w:id="572"/>
    <w:p>
      <w:pPr>
        <w:spacing w:after="0"/>
        <w:ind w:left="0"/>
        <w:jc w:val="both"/>
      </w:pPr>
      <w:r>
        <w:rPr>
          <w:rFonts w:ascii="Times New Roman"/>
          <w:b w:val="false"/>
          <w:i w:val="false"/>
          <w:color w:val="000000"/>
          <w:sz w:val="28"/>
        </w:rPr>
        <w:t>
      Индекс формы административных данных: 1- KASE_ABRvP</w:t>
      </w:r>
    </w:p>
    <w:bookmarkEnd w:id="572"/>
    <w:bookmarkStart w:name="z657" w:id="573"/>
    <w:p>
      <w:pPr>
        <w:spacing w:after="0"/>
        <w:ind w:left="0"/>
        <w:jc w:val="both"/>
      </w:pPr>
      <w:r>
        <w:rPr>
          <w:rFonts w:ascii="Times New Roman"/>
          <w:b w:val="false"/>
          <w:i w:val="false"/>
          <w:color w:val="000000"/>
          <w:sz w:val="28"/>
        </w:rPr>
        <w:t>
      Периодичность: ежедневная</w:t>
      </w:r>
    </w:p>
    <w:bookmarkEnd w:id="573"/>
    <w:bookmarkStart w:name="z658" w:id="574"/>
    <w:p>
      <w:pPr>
        <w:spacing w:after="0"/>
        <w:ind w:left="0"/>
        <w:jc w:val="both"/>
      </w:pPr>
      <w:r>
        <w:rPr>
          <w:rFonts w:ascii="Times New Roman"/>
          <w:b w:val="false"/>
          <w:i w:val="false"/>
          <w:color w:val="000000"/>
          <w:sz w:val="28"/>
        </w:rPr>
        <w:t>
      Отчетный период: по состоянию на "_____" _______________ 20 __ года</w:t>
      </w:r>
    </w:p>
    <w:bookmarkEnd w:id="574"/>
    <w:bookmarkStart w:name="z659" w:id="575"/>
    <w:p>
      <w:pPr>
        <w:spacing w:after="0"/>
        <w:ind w:left="0"/>
        <w:jc w:val="both"/>
      </w:pPr>
      <w:r>
        <w:rPr>
          <w:rFonts w:ascii="Times New Roman"/>
          <w:b w:val="false"/>
          <w:i w:val="false"/>
          <w:color w:val="000000"/>
          <w:sz w:val="28"/>
        </w:rPr>
        <w:t>
      Круг лиц, представляющих: организатор торгов</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репо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операции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76"/>
    <w:p>
      <w:pPr>
        <w:spacing w:after="0"/>
        <w:ind w:left="0"/>
        <w:jc w:val="both"/>
      </w:pPr>
      <w:r>
        <w:rPr>
          <w:rFonts w:ascii="Times New Roman"/>
          <w:b w:val="false"/>
          <w:i w:val="false"/>
          <w:color w:val="000000"/>
          <w:sz w:val="28"/>
        </w:rPr>
        <w:t>
      продолжение таблицы: </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3"/>
        <w:gridCol w:w="1160"/>
        <w:gridCol w:w="1801"/>
        <w:gridCol w:w="1801"/>
        <w:gridCol w:w="1801"/>
        <w:gridCol w:w="2452"/>
        <w:gridCol w:w="1802"/>
      </w:tblGrid>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продажи</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33"/>
        <w:gridCol w:w="2632"/>
        <w:gridCol w:w="1934"/>
        <w:gridCol w:w="1934"/>
        <w:gridCol w:w="1934"/>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продавца</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продавца</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покупки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покупателя</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покупателя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3" w:id="578"/>
    <w:p>
      <w:pPr>
        <w:spacing w:after="0"/>
        <w:ind w:left="0"/>
        <w:jc w:val="both"/>
      </w:pPr>
      <w:r>
        <w:rPr>
          <w:rFonts w:ascii="Times New Roman"/>
          <w:b w:val="false"/>
          <w:i w:val="false"/>
          <w:color w:val="000000"/>
          <w:sz w:val="28"/>
        </w:rPr>
        <w:t>
       продолжение таблицы: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дисконта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 открытия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79"/>
    <w:p>
      <w:pPr>
        <w:spacing w:after="0"/>
        <w:ind w:left="0"/>
        <w:jc w:val="both"/>
      </w:pPr>
      <w:r>
        <w:rPr>
          <w:rFonts w:ascii="Times New Roman"/>
          <w:b w:val="false"/>
          <w:i w:val="false"/>
          <w:color w:val="000000"/>
          <w:sz w:val="28"/>
        </w:rPr>
        <w:t>
      Наименование________________ Адрес___________________________</w:t>
      </w:r>
    </w:p>
    <w:bookmarkEnd w:id="579"/>
    <w:bookmarkStart w:name="z665" w:id="580"/>
    <w:p>
      <w:pPr>
        <w:spacing w:after="0"/>
        <w:ind w:left="0"/>
        <w:jc w:val="both"/>
      </w:pPr>
      <w:r>
        <w:rPr>
          <w:rFonts w:ascii="Times New Roman"/>
          <w:b w:val="false"/>
          <w:i w:val="false"/>
          <w:color w:val="000000"/>
          <w:sz w:val="28"/>
        </w:rPr>
        <w:t>
      Телефон ______________________________________________________</w:t>
      </w:r>
    </w:p>
    <w:bookmarkEnd w:id="580"/>
    <w:bookmarkStart w:name="z666" w:id="581"/>
    <w:p>
      <w:pPr>
        <w:spacing w:after="0"/>
        <w:ind w:left="0"/>
        <w:jc w:val="both"/>
      </w:pPr>
      <w:r>
        <w:rPr>
          <w:rFonts w:ascii="Times New Roman"/>
          <w:b w:val="false"/>
          <w:i w:val="false"/>
          <w:color w:val="000000"/>
          <w:sz w:val="28"/>
        </w:rPr>
        <w:t>
      Адрес электронной почты _______________________________________</w:t>
      </w:r>
    </w:p>
    <w:bookmarkEnd w:id="581"/>
    <w:bookmarkStart w:name="z667" w:id="582"/>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582"/>
    <w:bookmarkStart w:name="z668" w:id="583"/>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583"/>
    <w:bookmarkStart w:name="z669" w:id="584"/>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584"/>
    <w:bookmarkStart w:name="z670" w:id="5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585"/>
    <w:bookmarkStart w:name="z671" w:id="586"/>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586"/>
    <w:bookmarkStart w:name="z672" w:id="587"/>
    <w:p>
      <w:pPr>
        <w:spacing w:after="0"/>
        <w:ind w:left="0"/>
        <w:jc w:val="both"/>
      </w:pPr>
      <w:r>
        <w:rPr>
          <w:rFonts w:ascii="Times New Roman"/>
          <w:b w:val="false"/>
          <w:i w:val="false"/>
          <w:color w:val="000000"/>
          <w:sz w:val="28"/>
        </w:rPr>
        <w:t>
      Дата "____" ______________ 20__ года</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репо с ценными бумагами</w:t>
            </w:r>
            <w:r>
              <w:br/>
            </w:r>
            <w:r>
              <w:rPr>
                <w:rFonts w:ascii="Times New Roman"/>
                <w:b w:val="false"/>
                <w:i w:val="false"/>
                <w:color w:val="000000"/>
                <w:sz w:val="20"/>
              </w:rPr>
              <w:t>с указанием их участников</w:t>
            </w:r>
          </w:p>
        </w:tc>
      </w:tr>
    </w:tbl>
    <w:bookmarkStart w:name="z674" w:id="588"/>
    <w:p>
      <w:pPr>
        <w:spacing w:after="0"/>
        <w:ind w:left="0"/>
        <w:jc w:val="left"/>
      </w:pPr>
      <w:r>
        <w:rPr>
          <w:rFonts w:ascii="Times New Roman"/>
          <w:b/>
          <w:i w:val="false"/>
          <w:color w:val="000000"/>
        </w:rPr>
        <w:t xml:space="preserve"> Пояснение по заполнению формы административных данных "Отчет об операциях репо с ценными бумагами с указанием их участников" (индекс: 1- KASE_ABRvP, периодичность: ежедневная)</w:t>
      </w:r>
    </w:p>
    <w:bookmarkEnd w:id="588"/>
    <w:bookmarkStart w:name="z675" w:id="589"/>
    <w:p>
      <w:pPr>
        <w:spacing w:after="0"/>
        <w:ind w:left="0"/>
        <w:jc w:val="left"/>
      </w:pPr>
      <w:r>
        <w:rPr>
          <w:rFonts w:ascii="Times New Roman"/>
          <w:b/>
          <w:i w:val="false"/>
          <w:color w:val="000000"/>
        </w:rPr>
        <w:t xml:space="preserve"> Глава 1. Общие положения</w:t>
      </w:r>
    </w:p>
    <w:bookmarkEnd w:id="589"/>
    <w:bookmarkStart w:name="z676" w:id="5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об операциях репо с ценными бумагами с указанием их участников" (далее – Форма).</w:t>
      </w:r>
    </w:p>
    <w:bookmarkEnd w:id="590"/>
    <w:bookmarkStart w:name="z677" w:id="59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591"/>
    <w:bookmarkStart w:name="z678" w:id="592"/>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592"/>
    <w:bookmarkStart w:name="z679" w:id="59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93"/>
    <w:bookmarkStart w:name="z680" w:id="594"/>
    <w:p>
      <w:pPr>
        <w:spacing w:after="0"/>
        <w:ind w:left="0"/>
        <w:jc w:val="left"/>
      </w:pPr>
      <w:r>
        <w:rPr>
          <w:rFonts w:ascii="Times New Roman"/>
          <w:b/>
          <w:i w:val="false"/>
          <w:color w:val="000000"/>
        </w:rPr>
        <w:t xml:space="preserve"> Глава 2. Пояснение по заполнению Формы</w:t>
      </w:r>
    </w:p>
    <w:bookmarkEnd w:id="594"/>
    <w:bookmarkStart w:name="z681" w:id="595"/>
    <w:p>
      <w:pPr>
        <w:spacing w:after="0"/>
        <w:ind w:left="0"/>
        <w:jc w:val="both"/>
      </w:pPr>
      <w:r>
        <w:rPr>
          <w:rFonts w:ascii="Times New Roman"/>
          <w:b w:val="false"/>
          <w:i w:val="false"/>
          <w:color w:val="000000"/>
          <w:sz w:val="28"/>
        </w:rPr>
        <w:t>
      5. В графе 1 указывается порядковый номер сделки.</w:t>
      </w:r>
    </w:p>
    <w:bookmarkEnd w:id="595"/>
    <w:bookmarkStart w:name="z682" w:id="596"/>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596"/>
    <w:bookmarkStart w:name="z683" w:id="597"/>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597"/>
    <w:bookmarkStart w:name="z684" w:id="598"/>
    <w:p>
      <w:pPr>
        <w:spacing w:after="0"/>
        <w:ind w:left="0"/>
        <w:jc w:val="both"/>
      </w:pPr>
      <w:r>
        <w:rPr>
          <w:rFonts w:ascii="Times New Roman"/>
          <w:b w:val="false"/>
          <w:i w:val="false"/>
          <w:color w:val="000000"/>
          <w:sz w:val="28"/>
        </w:rPr>
        <w:t>
      8. В графе 4 указывается способ сделки: "прямое репо" или "автоматическое репо".</w:t>
      </w:r>
    </w:p>
    <w:bookmarkEnd w:id="598"/>
    <w:bookmarkStart w:name="z685" w:id="599"/>
    <w:p>
      <w:pPr>
        <w:spacing w:after="0"/>
        <w:ind w:left="0"/>
        <w:jc w:val="both"/>
      </w:pPr>
      <w:r>
        <w:rPr>
          <w:rFonts w:ascii="Times New Roman"/>
          <w:b w:val="false"/>
          <w:i w:val="false"/>
          <w:color w:val="000000"/>
          <w:sz w:val="28"/>
        </w:rPr>
        <w:t>
      9. В графе 5 в качестве типа операции репо указывается открытие или закрытие.</w:t>
      </w:r>
    </w:p>
    <w:bookmarkEnd w:id="599"/>
    <w:bookmarkStart w:name="z686" w:id="600"/>
    <w:p>
      <w:pPr>
        <w:spacing w:after="0"/>
        <w:ind w:left="0"/>
        <w:jc w:val="both"/>
      </w:pPr>
      <w:r>
        <w:rPr>
          <w:rFonts w:ascii="Times New Roman"/>
          <w:b w:val="false"/>
          <w:i w:val="false"/>
          <w:color w:val="000000"/>
          <w:sz w:val="28"/>
        </w:rPr>
        <w:t>
      10. В графах 9 и 12 цена за одну ценную бумагу с точностью котирования, определенной организатором торгов в соответствии с его внутренними документами, и объем сделки указываются в тенге. В качестве объема сделки признается произведение граф 9 ("Цена") и 11 ("Количество").</w:t>
      </w:r>
    </w:p>
    <w:bookmarkEnd w:id="600"/>
    <w:bookmarkStart w:name="z687" w:id="601"/>
    <w:p>
      <w:pPr>
        <w:spacing w:after="0"/>
        <w:ind w:left="0"/>
        <w:jc w:val="both"/>
      </w:pPr>
      <w:r>
        <w:rPr>
          <w:rFonts w:ascii="Times New Roman"/>
          <w:b w:val="false"/>
          <w:i w:val="false"/>
          <w:color w:val="000000"/>
          <w:sz w:val="28"/>
        </w:rPr>
        <w:t>
      11. В графе 10 указывается доходность с точностью котирования, определенной организатором торгов в соответствии с его внутренними документами, по которой участник торгов заключил операцию репо, в процентах.</w:t>
      </w:r>
    </w:p>
    <w:bookmarkEnd w:id="601"/>
    <w:bookmarkStart w:name="z688" w:id="602"/>
    <w:p>
      <w:pPr>
        <w:spacing w:after="0"/>
        <w:ind w:left="0"/>
        <w:jc w:val="both"/>
      </w:pPr>
      <w:r>
        <w:rPr>
          <w:rFonts w:ascii="Times New Roman"/>
          <w:b w:val="false"/>
          <w:i w:val="false"/>
          <w:color w:val="000000"/>
          <w:sz w:val="28"/>
        </w:rPr>
        <w:t>
      12. В графе 11 указывается количество ценных бумаг (в штуках), выставляемых продавцом операции репо.</w:t>
      </w:r>
    </w:p>
    <w:bookmarkEnd w:id="602"/>
    <w:bookmarkStart w:name="z689" w:id="603"/>
    <w:p>
      <w:pPr>
        <w:spacing w:after="0"/>
        <w:ind w:left="0"/>
        <w:jc w:val="both"/>
      </w:pPr>
      <w:r>
        <w:rPr>
          <w:rFonts w:ascii="Times New Roman"/>
          <w:b w:val="false"/>
          <w:i w:val="false"/>
          <w:color w:val="000000"/>
          <w:sz w:val="28"/>
        </w:rPr>
        <w:t>
      13. В графе 13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603"/>
    <w:bookmarkStart w:name="z690" w:id="604"/>
    <w:p>
      <w:pPr>
        <w:spacing w:after="0"/>
        <w:ind w:left="0"/>
        <w:jc w:val="both"/>
      </w:pPr>
      <w:r>
        <w:rPr>
          <w:rFonts w:ascii="Times New Roman"/>
          <w:b w:val="false"/>
          <w:i w:val="false"/>
          <w:color w:val="000000"/>
          <w:sz w:val="28"/>
        </w:rPr>
        <w:t>
      14. В графах 14 и 17 в качестве счета (субсчета) депо понимается лицевой счет (субсчет) держателя ценных бумаг, открытый в системе учета центрального депозитария.</w:t>
      </w:r>
    </w:p>
    <w:bookmarkEnd w:id="604"/>
    <w:bookmarkStart w:name="z691" w:id="605"/>
    <w:p>
      <w:pPr>
        <w:spacing w:after="0"/>
        <w:ind w:left="0"/>
        <w:jc w:val="both"/>
      </w:pPr>
      <w:r>
        <w:rPr>
          <w:rFonts w:ascii="Times New Roman"/>
          <w:b w:val="false"/>
          <w:i w:val="false"/>
          <w:color w:val="000000"/>
          <w:sz w:val="28"/>
        </w:rPr>
        <w:t>
      15. В графах 15 и 19 указываются уникальные коды клиентов, присвоенные Акционерным обществом "Центральный депозитарий ценных бумаг".</w:t>
      </w:r>
    </w:p>
    <w:bookmarkEnd w:id="605"/>
    <w:bookmarkStart w:name="z692" w:id="606"/>
    <w:p>
      <w:pPr>
        <w:spacing w:after="0"/>
        <w:ind w:left="0"/>
        <w:jc w:val="both"/>
      </w:pPr>
      <w:r>
        <w:rPr>
          <w:rFonts w:ascii="Times New Roman"/>
          <w:b w:val="false"/>
          <w:i w:val="false"/>
          <w:color w:val="000000"/>
          <w:sz w:val="28"/>
        </w:rPr>
        <w:t>
      16. В графах 16 и 20 указываются порядковые номера заявок на заключение операции репо, поданные продавцом и покупателем ценных бумаг, соответственно.</w:t>
      </w:r>
    </w:p>
    <w:bookmarkEnd w:id="606"/>
    <w:bookmarkStart w:name="z693" w:id="607"/>
    <w:p>
      <w:pPr>
        <w:spacing w:after="0"/>
        <w:ind w:left="0"/>
        <w:jc w:val="both"/>
      </w:pPr>
      <w:r>
        <w:rPr>
          <w:rFonts w:ascii="Times New Roman"/>
          <w:b w:val="false"/>
          <w:i w:val="false"/>
          <w:color w:val="000000"/>
          <w:sz w:val="28"/>
        </w:rPr>
        <w:t>
      17. В графе 21 указывается статус сделки, предусмотренной внутренними документами организатора торгов.</w:t>
      </w:r>
    </w:p>
    <w:bookmarkEnd w:id="607"/>
    <w:bookmarkStart w:name="z694" w:id="608"/>
    <w:p>
      <w:pPr>
        <w:spacing w:after="0"/>
        <w:ind w:left="0"/>
        <w:jc w:val="both"/>
      </w:pPr>
      <w:r>
        <w:rPr>
          <w:rFonts w:ascii="Times New Roman"/>
          <w:b w:val="false"/>
          <w:i w:val="false"/>
          <w:color w:val="000000"/>
          <w:sz w:val="28"/>
        </w:rPr>
        <w:t>
      18. В графе 22 указывается срок операции репо, определенный организатором торгов в соответствии с его внутренними документами.</w:t>
      </w:r>
    </w:p>
    <w:bookmarkEnd w:id="608"/>
    <w:bookmarkStart w:name="z695" w:id="609"/>
    <w:p>
      <w:pPr>
        <w:spacing w:after="0"/>
        <w:ind w:left="0"/>
        <w:jc w:val="both"/>
      </w:pPr>
      <w:r>
        <w:rPr>
          <w:rFonts w:ascii="Times New Roman"/>
          <w:b w:val="false"/>
          <w:i w:val="false"/>
          <w:color w:val="000000"/>
          <w:sz w:val="28"/>
        </w:rPr>
        <w:t>
      19. В графе 23 указывается дата закрытия операции репо в формате "дд.мм.гггг". Данная графа заполняется только для операции открытия репо.</w:t>
      </w:r>
    </w:p>
    <w:bookmarkEnd w:id="609"/>
    <w:bookmarkStart w:name="z696" w:id="610"/>
    <w:p>
      <w:pPr>
        <w:spacing w:after="0"/>
        <w:ind w:left="0"/>
        <w:jc w:val="both"/>
      </w:pPr>
      <w:r>
        <w:rPr>
          <w:rFonts w:ascii="Times New Roman"/>
          <w:b w:val="false"/>
          <w:i w:val="false"/>
          <w:color w:val="000000"/>
          <w:sz w:val="28"/>
        </w:rPr>
        <w:t>
      20. В графе 24 указывается ставка дисконтирования, примененная к цене инструмента, являющегося предметом операции репо.</w:t>
      </w:r>
    </w:p>
    <w:bookmarkEnd w:id="610"/>
    <w:bookmarkStart w:name="z697" w:id="611"/>
    <w:p>
      <w:pPr>
        <w:spacing w:after="0"/>
        <w:ind w:left="0"/>
        <w:jc w:val="both"/>
      </w:pPr>
      <w:r>
        <w:rPr>
          <w:rFonts w:ascii="Times New Roman"/>
          <w:b w:val="false"/>
          <w:i w:val="false"/>
          <w:color w:val="000000"/>
          <w:sz w:val="28"/>
        </w:rPr>
        <w:t>
      21. В графе 25 указывается порядковый номер соответствующей сделки открытия репо. Данная графа заполняется только для операции закрытия репо.</w:t>
      </w:r>
    </w:p>
    <w:bookmarkEnd w:id="611"/>
    <w:bookmarkStart w:name="z698" w:id="612"/>
    <w:p>
      <w:pPr>
        <w:spacing w:after="0"/>
        <w:ind w:left="0"/>
        <w:jc w:val="both"/>
      </w:pPr>
      <w:r>
        <w:rPr>
          <w:rFonts w:ascii="Times New Roman"/>
          <w:b w:val="false"/>
          <w:i w:val="false"/>
          <w:color w:val="000000"/>
          <w:sz w:val="28"/>
        </w:rPr>
        <w:t>
      22. В графе 26 указывается режим торгов, предусмотренный торговой системой.</w:t>
      </w:r>
    </w:p>
    <w:bookmarkEnd w:id="612"/>
    <w:bookmarkStart w:name="z699" w:id="613"/>
    <w:p>
      <w:pPr>
        <w:spacing w:after="0"/>
        <w:ind w:left="0"/>
        <w:jc w:val="both"/>
      </w:pPr>
      <w:r>
        <w:rPr>
          <w:rFonts w:ascii="Times New Roman"/>
          <w:b w:val="false"/>
          <w:i w:val="false"/>
          <w:color w:val="000000"/>
          <w:sz w:val="28"/>
        </w:rPr>
        <w:t>
      23. В случае отсутствия сведений, Форма представляется с нулевыми остатками.</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701" w:id="6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4"/>
    <w:bookmarkStart w:name="z702" w:id="61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5"/>
    <w:bookmarkStart w:name="z703" w:id="61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16"/>
    <w:bookmarkStart w:name="z704" w:id="617"/>
    <w:p>
      <w:pPr>
        <w:spacing w:after="0"/>
        <w:ind w:left="0"/>
        <w:jc w:val="left"/>
      </w:pPr>
      <w:r>
        <w:rPr>
          <w:rFonts w:ascii="Times New Roman"/>
          <w:b/>
          <w:i w:val="false"/>
          <w:color w:val="000000"/>
        </w:rPr>
        <w:t xml:space="preserve"> Отчет о заявках на покупку/продажу производных финансовых инструментов</w:t>
      </w:r>
    </w:p>
    <w:bookmarkEnd w:id="617"/>
    <w:bookmarkStart w:name="z705" w:id="618"/>
    <w:p>
      <w:pPr>
        <w:spacing w:after="0"/>
        <w:ind w:left="0"/>
        <w:jc w:val="both"/>
      </w:pPr>
      <w:r>
        <w:rPr>
          <w:rFonts w:ascii="Times New Roman"/>
          <w:b w:val="false"/>
          <w:i w:val="false"/>
          <w:color w:val="000000"/>
          <w:sz w:val="28"/>
        </w:rPr>
        <w:t>
      Индекс формы административных данных: 1- KASE_ABD</w:t>
      </w:r>
    </w:p>
    <w:bookmarkEnd w:id="618"/>
    <w:bookmarkStart w:name="z706" w:id="619"/>
    <w:p>
      <w:pPr>
        <w:spacing w:after="0"/>
        <w:ind w:left="0"/>
        <w:jc w:val="both"/>
      </w:pPr>
      <w:r>
        <w:rPr>
          <w:rFonts w:ascii="Times New Roman"/>
          <w:b w:val="false"/>
          <w:i w:val="false"/>
          <w:color w:val="000000"/>
          <w:sz w:val="28"/>
        </w:rPr>
        <w:t>
      Периодичность: ежедневная</w:t>
      </w:r>
    </w:p>
    <w:bookmarkEnd w:id="619"/>
    <w:bookmarkStart w:name="z707" w:id="620"/>
    <w:p>
      <w:pPr>
        <w:spacing w:after="0"/>
        <w:ind w:left="0"/>
        <w:jc w:val="both"/>
      </w:pPr>
      <w:r>
        <w:rPr>
          <w:rFonts w:ascii="Times New Roman"/>
          <w:b w:val="false"/>
          <w:i w:val="false"/>
          <w:color w:val="000000"/>
          <w:sz w:val="28"/>
        </w:rPr>
        <w:t>
      Отчетный период: по состоянию на "_____" _______________ 20 __ года</w:t>
      </w:r>
    </w:p>
    <w:bookmarkEnd w:id="620"/>
    <w:bookmarkStart w:name="z708" w:id="621"/>
    <w:p>
      <w:pPr>
        <w:spacing w:after="0"/>
        <w:ind w:left="0"/>
        <w:jc w:val="both"/>
      </w:pPr>
      <w:r>
        <w:rPr>
          <w:rFonts w:ascii="Times New Roman"/>
          <w:b w:val="false"/>
          <w:i w:val="false"/>
          <w:color w:val="000000"/>
          <w:sz w:val="28"/>
        </w:rPr>
        <w:t>
      Круг лиц, представляющих: организатор торгов</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0" w:id="622"/>
    <w:p>
      <w:pPr>
        <w:spacing w:after="0"/>
        <w:ind w:left="0"/>
        <w:jc w:val="both"/>
      </w:pPr>
      <w:r>
        <w:rPr>
          <w:rFonts w:ascii="Times New Roman"/>
          <w:b w:val="false"/>
          <w:i w:val="false"/>
          <w:color w:val="000000"/>
          <w:sz w:val="28"/>
        </w:rPr>
        <w:t>
      продолжение таблицы:</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495"/>
        <w:gridCol w:w="2111"/>
        <w:gridCol w:w="2111"/>
        <w:gridCol w:w="2111"/>
        <w:gridCol w:w="2112"/>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1" w:id="623"/>
    <w:p>
      <w:pPr>
        <w:spacing w:after="0"/>
        <w:ind w:left="0"/>
        <w:jc w:val="both"/>
      </w:pPr>
      <w:r>
        <w:rPr>
          <w:rFonts w:ascii="Times New Roman"/>
          <w:b w:val="false"/>
          <w:i w:val="false"/>
          <w:color w:val="000000"/>
          <w:sz w:val="28"/>
        </w:rPr>
        <w:t>
      продолжение таблицы:</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2"/>
        <w:gridCol w:w="2032"/>
        <w:gridCol w:w="2032"/>
        <w:gridCol w:w="2032"/>
        <w:gridCol w:w="2032"/>
      </w:tblGrid>
      <w:tr>
        <w:trPr>
          <w:trHeight w:val="30" w:hRule="atLeast"/>
        </w:trPr>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идентификационный номер (ID)</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снятия заявки</w:t>
            </w: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2" w:id="624"/>
    <w:p>
      <w:pPr>
        <w:spacing w:after="0"/>
        <w:ind w:left="0"/>
        <w:jc w:val="both"/>
      </w:pPr>
      <w:r>
        <w:rPr>
          <w:rFonts w:ascii="Times New Roman"/>
          <w:b w:val="false"/>
          <w:i w:val="false"/>
          <w:color w:val="000000"/>
          <w:sz w:val="28"/>
        </w:rPr>
        <w:t>
      Наименование________________ Адрес___________________________</w:t>
      </w:r>
    </w:p>
    <w:bookmarkEnd w:id="624"/>
    <w:bookmarkStart w:name="z713" w:id="625"/>
    <w:p>
      <w:pPr>
        <w:spacing w:after="0"/>
        <w:ind w:left="0"/>
        <w:jc w:val="both"/>
      </w:pPr>
      <w:r>
        <w:rPr>
          <w:rFonts w:ascii="Times New Roman"/>
          <w:b w:val="false"/>
          <w:i w:val="false"/>
          <w:color w:val="000000"/>
          <w:sz w:val="28"/>
        </w:rPr>
        <w:t>
      Телефон ______________________________________________________</w:t>
      </w:r>
    </w:p>
    <w:bookmarkEnd w:id="625"/>
    <w:bookmarkStart w:name="z714" w:id="626"/>
    <w:p>
      <w:pPr>
        <w:spacing w:after="0"/>
        <w:ind w:left="0"/>
        <w:jc w:val="both"/>
      </w:pPr>
      <w:r>
        <w:rPr>
          <w:rFonts w:ascii="Times New Roman"/>
          <w:b w:val="false"/>
          <w:i w:val="false"/>
          <w:color w:val="000000"/>
          <w:sz w:val="28"/>
        </w:rPr>
        <w:t>
      Адрес электронной почты _______________________________________</w:t>
      </w:r>
    </w:p>
    <w:bookmarkEnd w:id="626"/>
    <w:bookmarkStart w:name="z715" w:id="627"/>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627"/>
    <w:bookmarkStart w:name="z716" w:id="628"/>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628"/>
    <w:bookmarkStart w:name="z717" w:id="629"/>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629"/>
    <w:bookmarkStart w:name="z718" w:id="63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630"/>
    <w:bookmarkStart w:name="z719" w:id="631"/>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631"/>
    <w:bookmarkStart w:name="z720" w:id="632"/>
    <w:p>
      <w:pPr>
        <w:spacing w:after="0"/>
        <w:ind w:left="0"/>
        <w:jc w:val="both"/>
      </w:pPr>
      <w:r>
        <w:rPr>
          <w:rFonts w:ascii="Times New Roman"/>
          <w:b w:val="false"/>
          <w:i w:val="false"/>
          <w:color w:val="000000"/>
          <w:sz w:val="28"/>
        </w:rPr>
        <w:t>
      Дата "____" ______________ 20__ года</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форме отчета </w:t>
            </w:r>
            <w:r>
              <w:br/>
            </w:r>
            <w:r>
              <w:rPr>
                <w:rFonts w:ascii="Times New Roman"/>
                <w:b w:val="false"/>
                <w:i w:val="false"/>
                <w:color w:val="000000"/>
                <w:sz w:val="20"/>
              </w:rPr>
              <w:t>о заявках на покупку/продажу</w:t>
            </w:r>
            <w:r>
              <w:br/>
            </w:r>
            <w:r>
              <w:rPr>
                <w:rFonts w:ascii="Times New Roman"/>
                <w:b w:val="false"/>
                <w:i w:val="false"/>
                <w:color w:val="000000"/>
                <w:sz w:val="20"/>
              </w:rPr>
              <w:t>производных финансовых инструментов</w:t>
            </w:r>
          </w:p>
        </w:tc>
      </w:tr>
    </w:tbl>
    <w:bookmarkStart w:name="z722" w:id="633"/>
    <w:p>
      <w:pPr>
        <w:spacing w:after="0"/>
        <w:ind w:left="0"/>
        <w:jc w:val="left"/>
      </w:pPr>
      <w:r>
        <w:rPr>
          <w:rFonts w:ascii="Times New Roman"/>
          <w:b/>
          <w:i w:val="false"/>
          <w:color w:val="000000"/>
        </w:rPr>
        <w:t xml:space="preserve"> Пояснение по заполнению формы административных данных</w:t>
      </w:r>
    </w:p>
    <w:bookmarkEnd w:id="633"/>
    <w:bookmarkStart w:name="z723" w:id="634"/>
    <w:p>
      <w:pPr>
        <w:spacing w:after="0"/>
        <w:ind w:left="0"/>
        <w:jc w:val="left"/>
      </w:pPr>
      <w:r>
        <w:rPr>
          <w:rFonts w:ascii="Times New Roman"/>
          <w:b/>
          <w:i w:val="false"/>
          <w:color w:val="000000"/>
        </w:rPr>
        <w:t xml:space="preserve"> Отчет о заявках на покупку/продажу производных финансовых инструментов (индекс: 1- KASE_ABD, периодичность: ежедневная)</w:t>
      </w:r>
    </w:p>
    <w:bookmarkEnd w:id="634"/>
    <w:bookmarkStart w:name="z724" w:id="635"/>
    <w:p>
      <w:pPr>
        <w:spacing w:after="0"/>
        <w:ind w:left="0"/>
        <w:jc w:val="left"/>
      </w:pPr>
      <w:r>
        <w:rPr>
          <w:rFonts w:ascii="Times New Roman"/>
          <w:b/>
          <w:i w:val="false"/>
          <w:color w:val="000000"/>
        </w:rPr>
        <w:t xml:space="preserve"> Глава 1. Общие положения</w:t>
      </w:r>
    </w:p>
    <w:bookmarkEnd w:id="635"/>
    <w:bookmarkStart w:name="z725" w:id="636"/>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заявках на покупку/продажу производных финансовых инструментов" (далее – Форма).</w:t>
      </w:r>
    </w:p>
    <w:bookmarkEnd w:id="636"/>
    <w:bookmarkStart w:name="z726" w:id="637"/>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637"/>
    <w:bookmarkStart w:name="z727" w:id="638"/>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638"/>
    <w:bookmarkStart w:name="z728" w:id="639"/>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39"/>
    <w:bookmarkStart w:name="z729" w:id="640"/>
    <w:p>
      <w:pPr>
        <w:spacing w:after="0"/>
        <w:ind w:left="0"/>
        <w:jc w:val="left"/>
      </w:pPr>
      <w:r>
        <w:rPr>
          <w:rFonts w:ascii="Times New Roman"/>
          <w:b/>
          <w:i w:val="false"/>
          <w:color w:val="000000"/>
        </w:rPr>
        <w:t xml:space="preserve"> Глава 2. Пояснение по заполнению Формы</w:t>
      </w:r>
    </w:p>
    <w:bookmarkEnd w:id="640"/>
    <w:bookmarkStart w:name="z730" w:id="641"/>
    <w:p>
      <w:pPr>
        <w:spacing w:after="0"/>
        <w:ind w:left="0"/>
        <w:jc w:val="both"/>
      </w:pPr>
      <w:r>
        <w:rPr>
          <w:rFonts w:ascii="Times New Roman"/>
          <w:b w:val="false"/>
          <w:i w:val="false"/>
          <w:color w:val="000000"/>
          <w:sz w:val="28"/>
        </w:rPr>
        <w:t>
      5. В графе 1 указывается порядковый номер заявки.</w:t>
      </w:r>
    </w:p>
    <w:bookmarkEnd w:id="641"/>
    <w:bookmarkStart w:name="z731" w:id="642"/>
    <w:p>
      <w:pPr>
        <w:spacing w:after="0"/>
        <w:ind w:left="0"/>
        <w:jc w:val="both"/>
      </w:pPr>
      <w:r>
        <w:rPr>
          <w:rFonts w:ascii="Times New Roman"/>
          <w:b w:val="false"/>
          <w:i w:val="false"/>
          <w:color w:val="000000"/>
          <w:sz w:val="28"/>
        </w:rPr>
        <w:t>
      6. В графах 2 и 17 указываются дата подачи и дата снятия заявки в формате "дд.мм.гггг".</w:t>
      </w:r>
    </w:p>
    <w:bookmarkEnd w:id="642"/>
    <w:bookmarkStart w:name="z732" w:id="643"/>
    <w:p>
      <w:pPr>
        <w:spacing w:after="0"/>
        <w:ind w:left="0"/>
        <w:jc w:val="both"/>
      </w:pPr>
      <w:r>
        <w:rPr>
          <w:rFonts w:ascii="Times New Roman"/>
          <w:b w:val="false"/>
          <w:i w:val="false"/>
          <w:color w:val="000000"/>
          <w:sz w:val="28"/>
        </w:rPr>
        <w:t>
      7. В графах 3 и 18 указываются время подачи и время снятия заявки в формате "часы:минуты:секунды".</w:t>
      </w:r>
    </w:p>
    <w:bookmarkEnd w:id="643"/>
    <w:bookmarkStart w:name="z733" w:id="644"/>
    <w:p>
      <w:pPr>
        <w:spacing w:after="0"/>
        <w:ind w:left="0"/>
        <w:jc w:val="both"/>
      </w:pPr>
      <w:r>
        <w:rPr>
          <w:rFonts w:ascii="Times New Roman"/>
          <w:b w:val="false"/>
          <w:i w:val="false"/>
          <w:color w:val="000000"/>
          <w:sz w:val="28"/>
        </w:rPr>
        <w:t>
      8. В графе 4 указывается тип заявки: "limit" – лимитированная заявка, "nego" – прямая заявка.</w:t>
      </w:r>
    </w:p>
    <w:bookmarkEnd w:id="644"/>
    <w:bookmarkStart w:name="z734" w:id="645"/>
    <w:p>
      <w:pPr>
        <w:spacing w:after="0"/>
        <w:ind w:left="0"/>
        <w:jc w:val="both"/>
      </w:pPr>
      <w:r>
        <w:rPr>
          <w:rFonts w:ascii="Times New Roman"/>
          <w:b w:val="false"/>
          <w:i w:val="false"/>
          <w:color w:val="000000"/>
          <w:sz w:val="28"/>
        </w:rPr>
        <w:t>
      9. В графе 5 в качестве направления заявки указывается покупка или продажа.</w:t>
      </w:r>
    </w:p>
    <w:bookmarkEnd w:id="645"/>
    <w:bookmarkStart w:name="z735" w:id="646"/>
    <w:p>
      <w:pPr>
        <w:spacing w:after="0"/>
        <w:ind w:left="0"/>
        <w:jc w:val="both"/>
      </w:pPr>
      <w:r>
        <w:rPr>
          <w:rFonts w:ascii="Times New Roman"/>
          <w:b w:val="false"/>
          <w:i w:val="false"/>
          <w:color w:val="000000"/>
          <w:sz w:val="28"/>
        </w:rPr>
        <w:t>
      10. В графах 7 и 11 цена одного контракта и объем заявки указываются в тенге. В графе 11 в качестве объема заявки признается произведение граф 7 ("Цена одного контракта") и 9 ("Количество контрактов"). В графе 7 в качестве цены одного контракта указывается цена, по которой участник торгов готов заключить сделку с производными финансовыми инструментами.</w:t>
      </w:r>
    </w:p>
    <w:bookmarkEnd w:id="646"/>
    <w:bookmarkStart w:name="z736" w:id="647"/>
    <w:p>
      <w:pPr>
        <w:spacing w:after="0"/>
        <w:ind w:left="0"/>
        <w:jc w:val="both"/>
      </w:pPr>
      <w:r>
        <w:rPr>
          <w:rFonts w:ascii="Times New Roman"/>
          <w:b w:val="false"/>
          <w:i w:val="false"/>
          <w:color w:val="000000"/>
          <w:sz w:val="28"/>
        </w:rPr>
        <w:t>
      11. В графе 8 указывается наименование валюты заявки.</w:t>
      </w:r>
    </w:p>
    <w:bookmarkEnd w:id="647"/>
    <w:bookmarkStart w:name="z737" w:id="648"/>
    <w:p>
      <w:pPr>
        <w:spacing w:after="0"/>
        <w:ind w:left="0"/>
        <w:jc w:val="both"/>
      </w:pPr>
      <w:r>
        <w:rPr>
          <w:rFonts w:ascii="Times New Roman"/>
          <w:b w:val="false"/>
          <w:i w:val="false"/>
          <w:color w:val="000000"/>
          <w:sz w:val="28"/>
        </w:rPr>
        <w:t>
      12. В графах 9 и 10 количество контрактов заявки и количество базовых активов в одном контракте указываются в штуках.</w:t>
      </w:r>
    </w:p>
    <w:bookmarkEnd w:id="648"/>
    <w:bookmarkStart w:name="z738" w:id="649"/>
    <w:p>
      <w:pPr>
        <w:spacing w:after="0"/>
        <w:ind w:left="0"/>
        <w:jc w:val="both"/>
      </w:pPr>
      <w:r>
        <w:rPr>
          <w:rFonts w:ascii="Times New Roman"/>
          <w:b w:val="false"/>
          <w:i w:val="false"/>
          <w:color w:val="000000"/>
          <w:sz w:val="28"/>
        </w:rPr>
        <w:t>
      13. В графе 14 указывается клиринговый регистр, предназначенный для учета информации об обеспечении участника торгов в денежных средствах и/или обязательств по сделкам, стороной по которым является участник торгов.</w:t>
      </w:r>
    </w:p>
    <w:bookmarkEnd w:id="649"/>
    <w:bookmarkStart w:name="z739" w:id="650"/>
    <w:p>
      <w:pPr>
        <w:spacing w:after="0"/>
        <w:ind w:left="0"/>
        <w:jc w:val="both"/>
      </w:pPr>
      <w:r>
        <w:rPr>
          <w:rFonts w:ascii="Times New Roman"/>
          <w:b w:val="false"/>
          <w:i w:val="false"/>
          <w:color w:val="000000"/>
          <w:sz w:val="28"/>
        </w:rPr>
        <w:t>
      14. В графе 15 указывается персональный идентификационный номер (ID) трейдера фондовой биржи, подавшего заявку на заключение сделки с производными финансовыми инструментами.</w:t>
      </w:r>
    </w:p>
    <w:bookmarkEnd w:id="650"/>
    <w:bookmarkStart w:name="z740" w:id="651"/>
    <w:p>
      <w:pPr>
        <w:spacing w:after="0"/>
        <w:ind w:left="0"/>
        <w:jc w:val="both"/>
      </w:pPr>
      <w:r>
        <w:rPr>
          <w:rFonts w:ascii="Times New Roman"/>
          <w:b w:val="false"/>
          <w:i w:val="false"/>
          <w:color w:val="000000"/>
          <w:sz w:val="28"/>
        </w:rPr>
        <w:t>
      15. В графе 16 в качестве признака заявки указывается цифра: "0" – если заявка подана не маркет-мейкером, "1" – если заявка подана участником торгов в целях исполнения функций маркет-мейкера по поддержанию котировок по производным ценным бумагам.</w:t>
      </w:r>
    </w:p>
    <w:bookmarkEnd w:id="651"/>
    <w:bookmarkStart w:name="z741" w:id="652"/>
    <w:p>
      <w:pPr>
        <w:spacing w:after="0"/>
        <w:ind w:left="0"/>
        <w:jc w:val="both"/>
      </w:pPr>
      <w:r>
        <w:rPr>
          <w:rFonts w:ascii="Times New Roman"/>
          <w:b w:val="false"/>
          <w:i w:val="false"/>
          <w:color w:val="000000"/>
          <w:sz w:val="28"/>
        </w:rPr>
        <w:t>
      16. В графе 19 указывается статус заявки, предусмотренной внутренними документами организатора торгов.</w:t>
      </w:r>
    </w:p>
    <w:bookmarkEnd w:id="652"/>
    <w:bookmarkStart w:name="z742" w:id="653"/>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744" w:id="65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54"/>
    <w:bookmarkStart w:name="z745" w:id="655"/>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55"/>
    <w:bookmarkStart w:name="z746" w:id="656"/>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56"/>
    <w:bookmarkStart w:name="z747" w:id="657"/>
    <w:p>
      <w:pPr>
        <w:spacing w:after="0"/>
        <w:ind w:left="0"/>
        <w:jc w:val="left"/>
      </w:pPr>
      <w:r>
        <w:rPr>
          <w:rFonts w:ascii="Times New Roman"/>
          <w:b/>
          <w:i w:val="false"/>
          <w:color w:val="000000"/>
        </w:rPr>
        <w:t xml:space="preserve"> Отчет о результатах торгов производными финансовыми инструментами с указанием сторон сделок</w:t>
      </w:r>
    </w:p>
    <w:bookmarkEnd w:id="657"/>
    <w:bookmarkStart w:name="z748" w:id="658"/>
    <w:p>
      <w:pPr>
        <w:spacing w:after="0"/>
        <w:ind w:left="0"/>
        <w:jc w:val="both"/>
      </w:pPr>
      <w:r>
        <w:rPr>
          <w:rFonts w:ascii="Times New Roman"/>
          <w:b w:val="false"/>
          <w:i w:val="false"/>
          <w:color w:val="000000"/>
          <w:sz w:val="28"/>
        </w:rPr>
        <w:t>
      Индекс формы административных данных: 1- KASE_DT</w:t>
      </w:r>
    </w:p>
    <w:bookmarkEnd w:id="658"/>
    <w:bookmarkStart w:name="z749" w:id="659"/>
    <w:p>
      <w:pPr>
        <w:spacing w:after="0"/>
        <w:ind w:left="0"/>
        <w:jc w:val="both"/>
      </w:pPr>
      <w:r>
        <w:rPr>
          <w:rFonts w:ascii="Times New Roman"/>
          <w:b w:val="false"/>
          <w:i w:val="false"/>
          <w:color w:val="000000"/>
          <w:sz w:val="28"/>
        </w:rPr>
        <w:t>
      Периодичность: ежедневная</w:t>
      </w:r>
    </w:p>
    <w:bookmarkEnd w:id="659"/>
    <w:bookmarkStart w:name="z750" w:id="660"/>
    <w:p>
      <w:pPr>
        <w:spacing w:after="0"/>
        <w:ind w:left="0"/>
        <w:jc w:val="both"/>
      </w:pPr>
      <w:r>
        <w:rPr>
          <w:rFonts w:ascii="Times New Roman"/>
          <w:b w:val="false"/>
          <w:i w:val="false"/>
          <w:color w:val="000000"/>
          <w:sz w:val="28"/>
        </w:rPr>
        <w:t>
      Отчетный период: по состоянию на "_____" _______________ 20 __ года</w:t>
      </w:r>
    </w:p>
    <w:bookmarkEnd w:id="660"/>
    <w:bookmarkStart w:name="z751" w:id="661"/>
    <w:p>
      <w:pPr>
        <w:spacing w:after="0"/>
        <w:ind w:left="0"/>
        <w:jc w:val="both"/>
      </w:pPr>
      <w:r>
        <w:rPr>
          <w:rFonts w:ascii="Times New Roman"/>
          <w:b w:val="false"/>
          <w:i w:val="false"/>
          <w:color w:val="000000"/>
          <w:sz w:val="28"/>
        </w:rPr>
        <w:t>
      Круг лиц, представляющих: организатор торгов</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торгов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одного контракта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3" w:id="662"/>
    <w:p>
      <w:pPr>
        <w:spacing w:after="0"/>
        <w:ind w:left="0"/>
        <w:jc w:val="both"/>
      </w:pPr>
      <w:r>
        <w:rPr>
          <w:rFonts w:ascii="Times New Roman"/>
          <w:b w:val="false"/>
          <w:i w:val="false"/>
          <w:color w:val="000000"/>
          <w:sz w:val="28"/>
        </w:rPr>
        <w:t>
      продолжение таблицы: </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2349"/>
        <w:gridCol w:w="1988"/>
        <w:gridCol w:w="2705"/>
        <w:gridCol w:w="1988"/>
        <w:gridCol w:w="1989"/>
      </w:tblGrid>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контрактов</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активов в одном контракте</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продажи</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4" w:id="663"/>
    <w:p>
      <w:pPr>
        <w:spacing w:after="0"/>
        <w:ind w:left="0"/>
        <w:jc w:val="both"/>
      </w:pPr>
      <w:r>
        <w:rPr>
          <w:rFonts w:ascii="Times New Roman"/>
          <w:b w:val="false"/>
          <w:i w:val="false"/>
          <w:color w:val="000000"/>
          <w:sz w:val="28"/>
        </w:rPr>
        <w:t>
      продолжение таблицы: </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631"/>
        <w:gridCol w:w="1934"/>
        <w:gridCol w:w="1934"/>
        <w:gridCol w:w="1934"/>
        <w:gridCol w:w="1934"/>
      </w:tblGrid>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код покупки</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5" w:id="664"/>
    <w:p>
      <w:pPr>
        <w:spacing w:after="0"/>
        <w:ind w:left="0"/>
        <w:jc w:val="both"/>
      </w:pPr>
      <w:r>
        <w:rPr>
          <w:rFonts w:ascii="Times New Roman"/>
          <w:b w:val="false"/>
          <w:i w:val="false"/>
          <w:color w:val="000000"/>
          <w:sz w:val="28"/>
        </w:rPr>
        <w:t>
      Наименование________________ Адрес___________________________</w:t>
      </w:r>
    </w:p>
    <w:bookmarkEnd w:id="664"/>
    <w:bookmarkStart w:name="z756" w:id="665"/>
    <w:p>
      <w:pPr>
        <w:spacing w:after="0"/>
        <w:ind w:left="0"/>
        <w:jc w:val="both"/>
      </w:pPr>
      <w:r>
        <w:rPr>
          <w:rFonts w:ascii="Times New Roman"/>
          <w:b w:val="false"/>
          <w:i w:val="false"/>
          <w:color w:val="000000"/>
          <w:sz w:val="28"/>
        </w:rPr>
        <w:t>
      Телефон ______________________________________________________</w:t>
      </w:r>
    </w:p>
    <w:bookmarkEnd w:id="665"/>
    <w:bookmarkStart w:name="z757" w:id="666"/>
    <w:p>
      <w:pPr>
        <w:spacing w:after="0"/>
        <w:ind w:left="0"/>
        <w:jc w:val="both"/>
      </w:pPr>
      <w:r>
        <w:rPr>
          <w:rFonts w:ascii="Times New Roman"/>
          <w:b w:val="false"/>
          <w:i w:val="false"/>
          <w:color w:val="000000"/>
          <w:sz w:val="28"/>
        </w:rPr>
        <w:t>
      Адрес электронной почты _______________________________________</w:t>
      </w:r>
    </w:p>
    <w:bookmarkEnd w:id="666"/>
    <w:bookmarkStart w:name="z758" w:id="667"/>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667"/>
    <w:bookmarkStart w:name="z759" w:id="668"/>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668"/>
    <w:bookmarkStart w:name="z760" w:id="669"/>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669"/>
    <w:bookmarkStart w:name="z761" w:id="67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670"/>
    <w:bookmarkStart w:name="z762" w:id="671"/>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671"/>
    <w:bookmarkStart w:name="z763" w:id="672"/>
    <w:p>
      <w:pPr>
        <w:spacing w:after="0"/>
        <w:ind w:left="0"/>
        <w:jc w:val="both"/>
      </w:pPr>
      <w:r>
        <w:rPr>
          <w:rFonts w:ascii="Times New Roman"/>
          <w:b w:val="false"/>
          <w:i w:val="false"/>
          <w:color w:val="000000"/>
          <w:sz w:val="28"/>
        </w:rPr>
        <w:t>
      Дата "____" ______________ 20__ года</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производными</w:t>
            </w:r>
            <w:r>
              <w:br/>
            </w:r>
            <w:r>
              <w:rPr>
                <w:rFonts w:ascii="Times New Roman"/>
                <w:b w:val="false"/>
                <w:i w:val="false"/>
                <w:color w:val="000000"/>
                <w:sz w:val="20"/>
              </w:rPr>
              <w:t>финансовыми инструментами</w:t>
            </w:r>
            <w:r>
              <w:br/>
            </w:r>
            <w:r>
              <w:rPr>
                <w:rFonts w:ascii="Times New Roman"/>
                <w:b w:val="false"/>
                <w:i w:val="false"/>
                <w:color w:val="000000"/>
                <w:sz w:val="20"/>
              </w:rPr>
              <w:t>с указанием сторон сделок</w:t>
            </w:r>
          </w:p>
        </w:tc>
      </w:tr>
    </w:tbl>
    <w:bookmarkStart w:name="z765" w:id="673"/>
    <w:p>
      <w:pPr>
        <w:spacing w:after="0"/>
        <w:ind w:left="0"/>
        <w:jc w:val="left"/>
      </w:pPr>
      <w:r>
        <w:rPr>
          <w:rFonts w:ascii="Times New Roman"/>
          <w:b/>
          <w:i w:val="false"/>
          <w:color w:val="000000"/>
        </w:rPr>
        <w:t xml:space="preserve"> Пояснение по заполнению формы административных данных "Отчет о результатах торгов производными финансовыми инструментами с указанием сторон сделок" (индекс: 1- KASE_DT, периодичность: ежедневная)</w:t>
      </w:r>
    </w:p>
    <w:bookmarkEnd w:id="673"/>
    <w:bookmarkStart w:name="z766" w:id="674"/>
    <w:p>
      <w:pPr>
        <w:spacing w:after="0"/>
        <w:ind w:left="0"/>
        <w:jc w:val="left"/>
      </w:pPr>
      <w:r>
        <w:rPr>
          <w:rFonts w:ascii="Times New Roman"/>
          <w:b/>
          <w:i w:val="false"/>
          <w:color w:val="000000"/>
        </w:rPr>
        <w:t xml:space="preserve"> Глава 1. Общие положения</w:t>
      </w:r>
    </w:p>
    <w:bookmarkEnd w:id="674"/>
    <w:bookmarkStart w:name="z767" w:id="67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результатах торгов производными финансовыми инструментами с указанием сторон сделок" (далее – Форма).</w:t>
      </w:r>
    </w:p>
    <w:bookmarkEnd w:id="675"/>
    <w:bookmarkStart w:name="z768" w:id="67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676"/>
    <w:bookmarkStart w:name="z769" w:id="677"/>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677"/>
    <w:bookmarkStart w:name="z770" w:id="67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78"/>
    <w:bookmarkStart w:name="z771" w:id="679"/>
    <w:p>
      <w:pPr>
        <w:spacing w:after="0"/>
        <w:ind w:left="0"/>
        <w:jc w:val="left"/>
      </w:pPr>
      <w:r>
        <w:rPr>
          <w:rFonts w:ascii="Times New Roman"/>
          <w:b/>
          <w:i w:val="false"/>
          <w:color w:val="000000"/>
        </w:rPr>
        <w:t xml:space="preserve"> Глава 2. Пояснение по заполнению Формы</w:t>
      </w:r>
    </w:p>
    <w:bookmarkEnd w:id="679"/>
    <w:bookmarkStart w:name="z772" w:id="680"/>
    <w:p>
      <w:pPr>
        <w:spacing w:after="0"/>
        <w:ind w:left="0"/>
        <w:jc w:val="both"/>
      </w:pPr>
      <w:r>
        <w:rPr>
          <w:rFonts w:ascii="Times New Roman"/>
          <w:b w:val="false"/>
          <w:i w:val="false"/>
          <w:color w:val="000000"/>
          <w:sz w:val="28"/>
        </w:rPr>
        <w:t>
      5. В графе 1 указывается порядковый номер сделки.</w:t>
      </w:r>
    </w:p>
    <w:bookmarkEnd w:id="680"/>
    <w:bookmarkStart w:name="z773" w:id="681"/>
    <w:p>
      <w:pPr>
        <w:spacing w:after="0"/>
        <w:ind w:left="0"/>
        <w:jc w:val="both"/>
      </w:pPr>
      <w:r>
        <w:rPr>
          <w:rFonts w:ascii="Times New Roman"/>
          <w:b w:val="false"/>
          <w:i w:val="false"/>
          <w:color w:val="000000"/>
          <w:sz w:val="28"/>
        </w:rPr>
        <w:t>
      6. В графе 2 указывается дата заключения сделки в формате "дд.мм.гггг".</w:t>
      </w:r>
    </w:p>
    <w:bookmarkEnd w:id="681"/>
    <w:bookmarkStart w:name="z774" w:id="682"/>
    <w:p>
      <w:pPr>
        <w:spacing w:after="0"/>
        <w:ind w:left="0"/>
        <w:jc w:val="both"/>
      </w:pPr>
      <w:r>
        <w:rPr>
          <w:rFonts w:ascii="Times New Roman"/>
          <w:b w:val="false"/>
          <w:i w:val="false"/>
          <w:color w:val="000000"/>
          <w:sz w:val="28"/>
        </w:rPr>
        <w:t>
      7. В графе 3 указывается время заключения сделки в формате "часы:минуты:секунды".</w:t>
      </w:r>
    </w:p>
    <w:bookmarkEnd w:id="682"/>
    <w:bookmarkStart w:name="z775" w:id="683"/>
    <w:p>
      <w:pPr>
        <w:spacing w:after="0"/>
        <w:ind w:left="0"/>
        <w:jc w:val="both"/>
      </w:pPr>
      <w:r>
        <w:rPr>
          <w:rFonts w:ascii="Times New Roman"/>
          <w:b w:val="false"/>
          <w:i w:val="false"/>
          <w:color w:val="000000"/>
          <w:sz w:val="28"/>
        </w:rPr>
        <w:t>
      8. В графе 5 в качестве метода торгов указывается цифра: "0" – если сделка по купле-продаже производных финансовых инструментов заключена методом непрерывного встречного аукциона, "1" – если сделка по купле-продаже производных финансовых инструментов заключена методом заключения прямых (адресных) сделок.</w:t>
      </w:r>
    </w:p>
    <w:bookmarkEnd w:id="683"/>
    <w:bookmarkStart w:name="z776" w:id="684"/>
    <w:p>
      <w:pPr>
        <w:spacing w:after="0"/>
        <w:ind w:left="0"/>
        <w:jc w:val="both"/>
      </w:pPr>
      <w:r>
        <w:rPr>
          <w:rFonts w:ascii="Times New Roman"/>
          <w:b w:val="false"/>
          <w:i w:val="false"/>
          <w:color w:val="000000"/>
          <w:sz w:val="28"/>
        </w:rPr>
        <w:t>
      9. В графах 6 и 10 цена одного контракта и объем сделки указываются в тенге. В графе 10 в качестве объема сделки признается произведение граф 6 ("Цена одного контракта") и 8 ("Количество контрактов"). В графе 6 в качестве цены одного контракта указывается цена, по которой участник торгов заключил сделку с производными финансовыми инструментами.</w:t>
      </w:r>
    </w:p>
    <w:bookmarkEnd w:id="684"/>
    <w:bookmarkStart w:name="z777" w:id="685"/>
    <w:p>
      <w:pPr>
        <w:spacing w:after="0"/>
        <w:ind w:left="0"/>
        <w:jc w:val="both"/>
      </w:pPr>
      <w:r>
        <w:rPr>
          <w:rFonts w:ascii="Times New Roman"/>
          <w:b w:val="false"/>
          <w:i w:val="false"/>
          <w:color w:val="000000"/>
          <w:sz w:val="28"/>
        </w:rPr>
        <w:t>
      10. В графе 7 указывается наименование валюты сделки.</w:t>
      </w:r>
    </w:p>
    <w:bookmarkEnd w:id="685"/>
    <w:bookmarkStart w:name="z778" w:id="686"/>
    <w:p>
      <w:pPr>
        <w:spacing w:after="0"/>
        <w:ind w:left="0"/>
        <w:jc w:val="both"/>
      </w:pPr>
      <w:r>
        <w:rPr>
          <w:rFonts w:ascii="Times New Roman"/>
          <w:b w:val="false"/>
          <w:i w:val="false"/>
          <w:color w:val="000000"/>
          <w:sz w:val="28"/>
        </w:rPr>
        <w:t>
      11. В графах 8 и 9 количество контрактов сделки и количество базовых активов в одном контракте указываются в штуках.</w:t>
      </w:r>
    </w:p>
    <w:bookmarkEnd w:id="686"/>
    <w:bookmarkStart w:name="z779" w:id="687"/>
    <w:p>
      <w:pPr>
        <w:spacing w:after="0"/>
        <w:ind w:left="0"/>
        <w:jc w:val="both"/>
      </w:pPr>
      <w:r>
        <w:rPr>
          <w:rFonts w:ascii="Times New Roman"/>
          <w:b w:val="false"/>
          <w:i w:val="false"/>
          <w:color w:val="000000"/>
          <w:sz w:val="28"/>
        </w:rPr>
        <w:t>
      12. В графах 11 и 15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687"/>
    <w:bookmarkStart w:name="z780" w:id="688"/>
    <w:p>
      <w:pPr>
        <w:spacing w:after="0"/>
        <w:ind w:left="0"/>
        <w:jc w:val="both"/>
      </w:pPr>
      <w:r>
        <w:rPr>
          <w:rFonts w:ascii="Times New Roman"/>
          <w:b w:val="false"/>
          <w:i w:val="false"/>
          <w:color w:val="000000"/>
          <w:sz w:val="28"/>
        </w:rPr>
        <w:t>
      13. В графе 13 указывается клиринговый регистр, предназначенный для учета информации об обеспечении участника торгов в денежных средствах и/или обязательств по сделкам продажи производного финансового инструмента, стороной по которым является участник торгов.</w:t>
      </w:r>
    </w:p>
    <w:bookmarkEnd w:id="688"/>
    <w:bookmarkStart w:name="z781" w:id="689"/>
    <w:p>
      <w:pPr>
        <w:spacing w:after="0"/>
        <w:ind w:left="0"/>
        <w:jc w:val="both"/>
      </w:pPr>
      <w:r>
        <w:rPr>
          <w:rFonts w:ascii="Times New Roman"/>
          <w:b w:val="false"/>
          <w:i w:val="false"/>
          <w:color w:val="000000"/>
          <w:sz w:val="28"/>
        </w:rPr>
        <w:t>
      14. В графе 17 указывается клиринговый регистр, предназначенный для учета информации об обеспечении участника торгов в денежных средствах и/или обязательств по сделкам покупки производного финансового инструмента, стороной по которым является участник торгов.</w:t>
      </w:r>
    </w:p>
    <w:bookmarkEnd w:id="689"/>
    <w:bookmarkStart w:name="z782" w:id="690"/>
    <w:p>
      <w:pPr>
        <w:spacing w:after="0"/>
        <w:ind w:left="0"/>
        <w:jc w:val="both"/>
      </w:pPr>
      <w:r>
        <w:rPr>
          <w:rFonts w:ascii="Times New Roman"/>
          <w:b w:val="false"/>
          <w:i w:val="false"/>
          <w:color w:val="000000"/>
          <w:sz w:val="28"/>
        </w:rPr>
        <w:t>
      15. В графе 19 указывается фактическая дата расчета сделки в формате "дд.мм.гггг".</w:t>
      </w:r>
    </w:p>
    <w:bookmarkEnd w:id="690"/>
    <w:bookmarkStart w:name="z783" w:id="691"/>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785" w:id="6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2"/>
    <w:bookmarkStart w:name="z786" w:id="693"/>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93"/>
    <w:bookmarkStart w:name="z787" w:id="694"/>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94"/>
    <w:bookmarkStart w:name="z788" w:id="695"/>
    <w:p>
      <w:pPr>
        <w:spacing w:after="0"/>
        <w:ind w:left="0"/>
        <w:jc w:val="left"/>
      </w:pPr>
      <w:r>
        <w:rPr>
          <w:rFonts w:ascii="Times New Roman"/>
          <w:b/>
          <w:i w:val="false"/>
          <w:color w:val="000000"/>
        </w:rPr>
        <w:t xml:space="preserve"> Отчет о заявках на покупку/продажу иностранных валют</w:t>
      </w:r>
    </w:p>
    <w:bookmarkEnd w:id="695"/>
    <w:bookmarkStart w:name="z789" w:id="696"/>
    <w:p>
      <w:pPr>
        <w:spacing w:after="0"/>
        <w:ind w:left="0"/>
        <w:jc w:val="both"/>
      </w:pPr>
      <w:r>
        <w:rPr>
          <w:rFonts w:ascii="Times New Roman"/>
          <w:b w:val="false"/>
          <w:i w:val="false"/>
          <w:color w:val="000000"/>
          <w:sz w:val="28"/>
        </w:rPr>
        <w:t>
      Индекс формы административных данных: 1- KASE_FC</w:t>
      </w:r>
    </w:p>
    <w:bookmarkEnd w:id="696"/>
    <w:bookmarkStart w:name="z790" w:id="697"/>
    <w:p>
      <w:pPr>
        <w:spacing w:after="0"/>
        <w:ind w:left="0"/>
        <w:jc w:val="both"/>
      </w:pPr>
      <w:r>
        <w:rPr>
          <w:rFonts w:ascii="Times New Roman"/>
          <w:b w:val="false"/>
          <w:i w:val="false"/>
          <w:color w:val="000000"/>
          <w:sz w:val="28"/>
        </w:rPr>
        <w:t>
      Периодичность: ежедневная</w:t>
      </w:r>
    </w:p>
    <w:bookmarkEnd w:id="697"/>
    <w:bookmarkStart w:name="z791" w:id="698"/>
    <w:p>
      <w:pPr>
        <w:spacing w:after="0"/>
        <w:ind w:left="0"/>
        <w:jc w:val="both"/>
      </w:pPr>
      <w:r>
        <w:rPr>
          <w:rFonts w:ascii="Times New Roman"/>
          <w:b w:val="false"/>
          <w:i w:val="false"/>
          <w:color w:val="000000"/>
          <w:sz w:val="28"/>
        </w:rPr>
        <w:t>
      Отчетный период: по состоянию на "_____" _______________ 20 __ года</w:t>
      </w:r>
    </w:p>
    <w:bookmarkEnd w:id="698"/>
    <w:bookmarkStart w:name="z792" w:id="699"/>
    <w:p>
      <w:pPr>
        <w:spacing w:after="0"/>
        <w:ind w:left="0"/>
        <w:jc w:val="both"/>
      </w:pPr>
      <w:r>
        <w:rPr>
          <w:rFonts w:ascii="Times New Roman"/>
          <w:b w:val="false"/>
          <w:i w:val="false"/>
          <w:color w:val="000000"/>
          <w:sz w:val="28"/>
        </w:rPr>
        <w:t>
      Круг лиц, представляющих: организатор торгов</w:t>
      </w:r>
    </w:p>
    <w:bookmarkEnd w:id="6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заявки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4" w:id="700"/>
    <w:p>
      <w:pPr>
        <w:spacing w:after="0"/>
        <w:ind w:left="0"/>
        <w:jc w:val="both"/>
      </w:pPr>
      <w:r>
        <w:rPr>
          <w:rFonts w:ascii="Times New Roman"/>
          <w:b w:val="false"/>
          <w:i w:val="false"/>
          <w:color w:val="000000"/>
          <w:sz w:val="28"/>
        </w:rPr>
        <w:t>
      продолжение таблицы:</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802"/>
        <w:gridCol w:w="1802"/>
        <w:gridCol w:w="1803"/>
        <w:gridCol w:w="1803"/>
        <w:gridCol w:w="1803"/>
        <w:gridCol w:w="1803"/>
      </w:tblGrid>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заявки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заявки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валютного свопа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5" w:id="701"/>
    <w:p>
      <w:pPr>
        <w:spacing w:after="0"/>
        <w:ind w:left="0"/>
        <w:jc w:val="both"/>
      </w:pPr>
      <w:r>
        <w:rPr>
          <w:rFonts w:ascii="Times New Roman"/>
          <w:b w:val="false"/>
          <w:i w:val="false"/>
          <w:color w:val="000000"/>
          <w:sz w:val="28"/>
        </w:rPr>
        <w:t>
      Наименование________________ Адрес___________________________</w:t>
      </w:r>
    </w:p>
    <w:bookmarkEnd w:id="701"/>
    <w:bookmarkStart w:name="z796" w:id="702"/>
    <w:p>
      <w:pPr>
        <w:spacing w:after="0"/>
        <w:ind w:left="0"/>
        <w:jc w:val="both"/>
      </w:pPr>
      <w:r>
        <w:rPr>
          <w:rFonts w:ascii="Times New Roman"/>
          <w:b w:val="false"/>
          <w:i w:val="false"/>
          <w:color w:val="000000"/>
          <w:sz w:val="28"/>
        </w:rPr>
        <w:t>
      Телефон ______________________________________________________</w:t>
      </w:r>
    </w:p>
    <w:bookmarkEnd w:id="702"/>
    <w:bookmarkStart w:name="z797" w:id="703"/>
    <w:p>
      <w:pPr>
        <w:spacing w:after="0"/>
        <w:ind w:left="0"/>
        <w:jc w:val="both"/>
      </w:pPr>
      <w:r>
        <w:rPr>
          <w:rFonts w:ascii="Times New Roman"/>
          <w:b w:val="false"/>
          <w:i w:val="false"/>
          <w:color w:val="000000"/>
          <w:sz w:val="28"/>
        </w:rPr>
        <w:t>
      Адрес электронной почты _______________________________________</w:t>
      </w:r>
    </w:p>
    <w:bookmarkEnd w:id="703"/>
    <w:bookmarkStart w:name="z798" w:id="704"/>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704"/>
    <w:bookmarkStart w:name="z799" w:id="705"/>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705"/>
    <w:bookmarkStart w:name="z800" w:id="706"/>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706"/>
    <w:bookmarkStart w:name="z801" w:id="7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707"/>
    <w:bookmarkStart w:name="z802" w:id="708"/>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708"/>
    <w:bookmarkStart w:name="z803" w:id="709"/>
    <w:p>
      <w:pPr>
        <w:spacing w:after="0"/>
        <w:ind w:left="0"/>
        <w:jc w:val="both"/>
      </w:pPr>
      <w:r>
        <w:rPr>
          <w:rFonts w:ascii="Times New Roman"/>
          <w:b w:val="false"/>
          <w:i w:val="false"/>
          <w:color w:val="000000"/>
          <w:sz w:val="28"/>
        </w:rPr>
        <w:t>
      Дата "____" ______________ 20__ года</w:t>
      </w:r>
    </w:p>
    <w:bookmarkEnd w:id="7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заявках</w:t>
            </w:r>
            <w:r>
              <w:br/>
            </w:r>
            <w:r>
              <w:rPr>
                <w:rFonts w:ascii="Times New Roman"/>
                <w:b w:val="false"/>
                <w:i w:val="false"/>
                <w:color w:val="000000"/>
                <w:sz w:val="20"/>
              </w:rPr>
              <w:t>на покупку/продажу</w:t>
            </w:r>
            <w:r>
              <w:br/>
            </w:r>
            <w:r>
              <w:rPr>
                <w:rFonts w:ascii="Times New Roman"/>
                <w:b w:val="false"/>
                <w:i w:val="false"/>
                <w:color w:val="000000"/>
                <w:sz w:val="20"/>
              </w:rPr>
              <w:t>иностранных валют</w:t>
            </w:r>
          </w:p>
        </w:tc>
      </w:tr>
    </w:tbl>
    <w:bookmarkStart w:name="z805" w:id="710"/>
    <w:p>
      <w:pPr>
        <w:spacing w:after="0"/>
        <w:ind w:left="0"/>
        <w:jc w:val="left"/>
      </w:pPr>
      <w:r>
        <w:rPr>
          <w:rFonts w:ascii="Times New Roman"/>
          <w:b/>
          <w:i w:val="false"/>
          <w:color w:val="000000"/>
        </w:rPr>
        <w:t xml:space="preserve"> Пояснение по заполнению формы административных данных "Отчет о заявках на покупку/продажу иностранных валют" (индекс: 1- KASE_FC, периодичность: ежедневная)</w:t>
      </w:r>
    </w:p>
    <w:bookmarkEnd w:id="710"/>
    <w:bookmarkStart w:name="z806" w:id="711"/>
    <w:p>
      <w:pPr>
        <w:spacing w:after="0"/>
        <w:ind w:left="0"/>
        <w:jc w:val="left"/>
      </w:pPr>
      <w:r>
        <w:rPr>
          <w:rFonts w:ascii="Times New Roman"/>
          <w:b/>
          <w:i w:val="false"/>
          <w:color w:val="000000"/>
        </w:rPr>
        <w:t xml:space="preserve"> Глава 1. Общие положения</w:t>
      </w:r>
    </w:p>
    <w:bookmarkEnd w:id="711"/>
    <w:bookmarkStart w:name="z807" w:id="71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заявках на покупку/продажу иностранных валют" (далее – Форма).</w:t>
      </w:r>
    </w:p>
    <w:bookmarkEnd w:id="712"/>
    <w:bookmarkStart w:name="z808" w:id="713"/>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713"/>
    <w:bookmarkStart w:name="z809" w:id="714"/>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714"/>
    <w:bookmarkStart w:name="z810" w:id="71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15"/>
    <w:bookmarkStart w:name="z811" w:id="716"/>
    <w:p>
      <w:pPr>
        <w:spacing w:after="0"/>
        <w:ind w:left="0"/>
        <w:jc w:val="left"/>
      </w:pPr>
      <w:r>
        <w:rPr>
          <w:rFonts w:ascii="Times New Roman"/>
          <w:b/>
          <w:i w:val="false"/>
          <w:color w:val="000000"/>
        </w:rPr>
        <w:t xml:space="preserve"> Глава 2. Пояснение по заполнению Формы</w:t>
      </w:r>
    </w:p>
    <w:bookmarkEnd w:id="716"/>
    <w:bookmarkStart w:name="z812" w:id="717"/>
    <w:p>
      <w:pPr>
        <w:spacing w:after="0"/>
        <w:ind w:left="0"/>
        <w:jc w:val="both"/>
      </w:pPr>
      <w:r>
        <w:rPr>
          <w:rFonts w:ascii="Times New Roman"/>
          <w:b w:val="false"/>
          <w:i w:val="false"/>
          <w:color w:val="000000"/>
          <w:sz w:val="28"/>
        </w:rPr>
        <w:t>
      5. В графе 1 указывается порядковый номер заявки.</w:t>
      </w:r>
    </w:p>
    <w:bookmarkEnd w:id="717"/>
    <w:bookmarkStart w:name="z813" w:id="718"/>
    <w:p>
      <w:pPr>
        <w:spacing w:after="0"/>
        <w:ind w:left="0"/>
        <w:jc w:val="both"/>
      </w:pPr>
      <w:r>
        <w:rPr>
          <w:rFonts w:ascii="Times New Roman"/>
          <w:b w:val="false"/>
          <w:i w:val="false"/>
          <w:color w:val="000000"/>
          <w:sz w:val="28"/>
        </w:rPr>
        <w:t>
      6. В графе 2 указывается дата подачи заявки в формате "дд.мм.гггг".</w:t>
      </w:r>
    </w:p>
    <w:bookmarkEnd w:id="718"/>
    <w:bookmarkStart w:name="z814" w:id="719"/>
    <w:p>
      <w:pPr>
        <w:spacing w:after="0"/>
        <w:ind w:left="0"/>
        <w:jc w:val="both"/>
      </w:pPr>
      <w:r>
        <w:rPr>
          <w:rFonts w:ascii="Times New Roman"/>
          <w:b w:val="false"/>
          <w:i w:val="false"/>
          <w:color w:val="000000"/>
          <w:sz w:val="28"/>
        </w:rPr>
        <w:t>
      7. В графе 3 указывается время подачи заявки в формате "часы:минуты:секунды".</w:t>
      </w:r>
    </w:p>
    <w:bookmarkEnd w:id="719"/>
    <w:bookmarkStart w:name="z815" w:id="720"/>
    <w:p>
      <w:pPr>
        <w:spacing w:after="0"/>
        <w:ind w:left="0"/>
        <w:jc w:val="both"/>
      </w:pPr>
      <w:r>
        <w:rPr>
          <w:rFonts w:ascii="Times New Roman"/>
          <w:b w:val="false"/>
          <w:i w:val="false"/>
          <w:color w:val="000000"/>
          <w:sz w:val="28"/>
        </w:rPr>
        <w:t>
      8. В графе 4 в качестве направления заявки указывается покупка или продажа.</w:t>
      </w:r>
    </w:p>
    <w:bookmarkEnd w:id="720"/>
    <w:bookmarkStart w:name="z816" w:id="721"/>
    <w:p>
      <w:pPr>
        <w:spacing w:after="0"/>
        <w:ind w:left="0"/>
        <w:jc w:val="both"/>
      </w:pPr>
      <w:r>
        <w:rPr>
          <w:rFonts w:ascii="Times New Roman"/>
          <w:b w:val="false"/>
          <w:i w:val="false"/>
          <w:color w:val="000000"/>
          <w:sz w:val="28"/>
        </w:rPr>
        <w:t>
      9. В графе 5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721"/>
    <w:bookmarkStart w:name="z817" w:id="722"/>
    <w:p>
      <w:pPr>
        <w:spacing w:after="0"/>
        <w:ind w:left="0"/>
        <w:jc w:val="both"/>
      </w:pPr>
      <w:r>
        <w:rPr>
          <w:rFonts w:ascii="Times New Roman"/>
          <w:b w:val="false"/>
          <w:i w:val="false"/>
          <w:color w:val="000000"/>
          <w:sz w:val="28"/>
        </w:rPr>
        <w:t>
      10. В графах 6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заявки в тенге. В качестве объема заявки признается произведение граф 8 ("Цена") и 9 ("Количество"), за исключением операций валютного свопа. В графе 8 указывается цена, по которой участник торгов готов купить (продать) финансовый инструмент.</w:t>
      </w:r>
    </w:p>
    <w:bookmarkEnd w:id="722"/>
    <w:bookmarkStart w:name="z818" w:id="723"/>
    <w:p>
      <w:pPr>
        <w:spacing w:after="0"/>
        <w:ind w:left="0"/>
        <w:jc w:val="both"/>
      </w:pPr>
      <w:r>
        <w:rPr>
          <w:rFonts w:ascii="Times New Roman"/>
          <w:b w:val="false"/>
          <w:i w:val="false"/>
          <w:color w:val="000000"/>
          <w:sz w:val="28"/>
        </w:rPr>
        <w:t>
      11. В графе 7 количество финансовых инструментов заявки указывается в штуках.</w:t>
      </w:r>
    </w:p>
    <w:bookmarkEnd w:id="723"/>
    <w:bookmarkStart w:name="z819" w:id="724"/>
    <w:p>
      <w:pPr>
        <w:spacing w:after="0"/>
        <w:ind w:left="0"/>
        <w:jc w:val="both"/>
      </w:pPr>
      <w:r>
        <w:rPr>
          <w:rFonts w:ascii="Times New Roman"/>
          <w:b w:val="false"/>
          <w:i w:val="false"/>
          <w:color w:val="000000"/>
          <w:sz w:val="28"/>
        </w:rPr>
        <w:t>
      12. В графе 9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724"/>
    <w:bookmarkStart w:name="z820" w:id="725"/>
    <w:p>
      <w:pPr>
        <w:spacing w:after="0"/>
        <w:ind w:left="0"/>
        <w:jc w:val="both"/>
      </w:pPr>
      <w:r>
        <w:rPr>
          <w:rFonts w:ascii="Times New Roman"/>
          <w:b w:val="false"/>
          <w:i w:val="false"/>
          <w:color w:val="000000"/>
          <w:sz w:val="28"/>
        </w:rPr>
        <w:t>
      13. В графе 11 указывается код клиента,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725"/>
    <w:bookmarkStart w:name="z821" w:id="726"/>
    <w:p>
      <w:pPr>
        <w:spacing w:after="0"/>
        <w:ind w:left="0"/>
        <w:jc w:val="both"/>
      </w:pPr>
      <w:r>
        <w:rPr>
          <w:rFonts w:ascii="Times New Roman"/>
          <w:b w:val="false"/>
          <w:i w:val="false"/>
          <w:color w:val="000000"/>
          <w:sz w:val="28"/>
        </w:rPr>
        <w:t>
      14. В графе 12 указывается тип заявки: "limit" – лимитированная заявка, "market" – рыночная заявка, "nego" – прямая заявка.</w:t>
      </w:r>
    </w:p>
    <w:bookmarkEnd w:id="726"/>
    <w:bookmarkStart w:name="z822" w:id="727"/>
    <w:p>
      <w:pPr>
        <w:spacing w:after="0"/>
        <w:ind w:left="0"/>
        <w:jc w:val="both"/>
      </w:pPr>
      <w:r>
        <w:rPr>
          <w:rFonts w:ascii="Times New Roman"/>
          <w:b w:val="false"/>
          <w:i w:val="false"/>
          <w:color w:val="000000"/>
          <w:sz w:val="28"/>
        </w:rPr>
        <w:t>
      15. В графе 13 указывается статус заявки, предусмотренной внутренними документами организатора торгов.</w:t>
      </w:r>
    </w:p>
    <w:bookmarkEnd w:id="727"/>
    <w:bookmarkStart w:name="z823" w:id="728"/>
    <w:p>
      <w:pPr>
        <w:spacing w:after="0"/>
        <w:ind w:left="0"/>
        <w:jc w:val="both"/>
      </w:pPr>
      <w:r>
        <w:rPr>
          <w:rFonts w:ascii="Times New Roman"/>
          <w:b w:val="false"/>
          <w:i w:val="false"/>
          <w:color w:val="000000"/>
          <w:sz w:val="28"/>
        </w:rPr>
        <w:t>
      16. В графе 14 указывается доходность, с точностью котирования, определенной организатором торгов в соответствии с его внутренними документами, по которой участник готов купить (продать) иностранную валюту. Графа 15 заполняется для операций валютного свопа.</w:t>
      </w:r>
    </w:p>
    <w:bookmarkEnd w:id="728"/>
    <w:bookmarkStart w:name="z824" w:id="729"/>
    <w:p>
      <w:pPr>
        <w:spacing w:after="0"/>
        <w:ind w:left="0"/>
        <w:jc w:val="both"/>
      </w:pPr>
      <w:r>
        <w:rPr>
          <w:rFonts w:ascii="Times New Roman"/>
          <w:b w:val="false"/>
          <w:i w:val="false"/>
          <w:color w:val="000000"/>
          <w:sz w:val="28"/>
        </w:rPr>
        <w:t>
      17. В графе 15 указывается режим торгов, предусмотренный торговой системой.</w:t>
      </w:r>
    </w:p>
    <w:bookmarkEnd w:id="729"/>
    <w:bookmarkStart w:name="z825" w:id="730"/>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bookmarkEnd w:id="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ноября 2019 года № 211</w:t>
            </w:r>
          </w:p>
        </w:tc>
      </w:tr>
    </w:tbl>
    <w:bookmarkStart w:name="z827" w:id="73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1"/>
    <w:bookmarkStart w:name="z828" w:id="732"/>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32"/>
    <w:bookmarkStart w:name="z829" w:id="733"/>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33"/>
    <w:bookmarkStart w:name="z830" w:id="734"/>
    <w:p>
      <w:pPr>
        <w:spacing w:after="0"/>
        <w:ind w:left="0"/>
        <w:jc w:val="left"/>
      </w:pPr>
      <w:r>
        <w:rPr>
          <w:rFonts w:ascii="Times New Roman"/>
          <w:b/>
          <w:i w:val="false"/>
          <w:color w:val="000000"/>
        </w:rPr>
        <w:t xml:space="preserve"> Отчет о результатах торгов иностранными валютами</w:t>
      </w:r>
    </w:p>
    <w:bookmarkEnd w:id="734"/>
    <w:bookmarkStart w:name="z831" w:id="735"/>
    <w:p>
      <w:pPr>
        <w:spacing w:after="0"/>
        <w:ind w:left="0"/>
        <w:jc w:val="both"/>
      </w:pPr>
      <w:r>
        <w:rPr>
          <w:rFonts w:ascii="Times New Roman"/>
          <w:b w:val="false"/>
          <w:i w:val="false"/>
          <w:color w:val="000000"/>
          <w:sz w:val="28"/>
        </w:rPr>
        <w:t>
      Индекс формы административных данных: 1- KASE_RFC</w:t>
      </w:r>
    </w:p>
    <w:bookmarkEnd w:id="735"/>
    <w:bookmarkStart w:name="z832" w:id="736"/>
    <w:p>
      <w:pPr>
        <w:spacing w:after="0"/>
        <w:ind w:left="0"/>
        <w:jc w:val="both"/>
      </w:pPr>
      <w:r>
        <w:rPr>
          <w:rFonts w:ascii="Times New Roman"/>
          <w:b w:val="false"/>
          <w:i w:val="false"/>
          <w:color w:val="000000"/>
          <w:sz w:val="28"/>
        </w:rPr>
        <w:t>
      Периодичность: ежедневная</w:t>
      </w:r>
    </w:p>
    <w:bookmarkEnd w:id="736"/>
    <w:bookmarkStart w:name="z833" w:id="737"/>
    <w:p>
      <w:pPr>
        <w:spacing w:after="0"/>
        <w:ind w:left="0"/>
        <w:jc w:val="both"/>
      </w:pPr>
      <w:r>
        <w:rPr>
          <w:rFonts w:ascii="Times New Roman"/>
          <w:b w:val="false"/>
          <w:i w:val="false"/>
          <w:color w:val="000000"/>
          <w:sz w:val="28"/>
        </w:rPr>
        <w:t>
      Отчетный период: по состоянию на "_____" _______________ 20 __ года</w:t>
      </w:r>
    </w:p>
    <w:bookmarkEnd w:id="737"/>
    <w:bookmarkStart w:name="z834" w:id="738"/>
    <w:p>
      <w:pPr>
        <w:spacing w:after="0"/>
        <w:ind w:left="0"/>
        <w:jc w:val="both"/>
      </w:pPr>
      <w:r>
        <w:rPr>
          <w:rFonts w:ascii="Times New Roman"/>
          <w:b w:val="false"/>
          <w:i w:val="false"/>
          <w:color w:val="000000"/>
          <w:sz w:val="28"/>
        </w:rPr>
        <w:t>
      Круг лиц, представляющих: организатор торгов</w:t>
      </w:r>
    </w:p>
    <w:bookmarkEnd w:id="7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финансового инструмента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6" w:id="739"/>
    <w:p>
      <w:pPr>
        <w:spacing w:after="0"/>
        <w:ind w:left="0"/>
        <w:jc w:val="both"/>
      </w:pPr>
      <w:r>
        <w:rPr>
          <w:rFonts w:ascii="Times New Roman"/>
          <w:b w:val="false"/>
          <w:i w:val="false"/>
          <w:color w:val="000000"/>
          <w:sz w:val="28"/>
        </w:rPr>
        <w:t>
      продолжение таблицы:</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1160"/>
        <w:gridCol w:w="2127"/>
        <w:gridCol w:w="1800"/>
        <w:gridCol w:w="1800"/>
        <w:gridCol w:w="1801"/>
        <w:gridCol w:w="2452"/>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продажи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продажу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7" w:id="740"/>
    <w:p>
      <w:pPr>
        <w:spacing w:after="0"/>
        <w:ind w:left="0"/>
        <w:jc w:val="both"/>
      </w:pPr>
      <w:r>
        <w:rPr>
          <w:rFonts w:ascii="Times New Roman"/>
          <w:b w:val="false"/>
          <w:i w:val="false"/>
          <w:color w:val="000000"/>
          <w:sz w:val="28"/>
        </w:rPr>
        <w:t>
      продолжение таблицы:</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торгового счета покупки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заявки на покупку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сделки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сделки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8" w:id="741"/>
    <w:p>
      <w:pPr>
        <w:spacing w:after="0"/>
        <w:ind w:left="0"/>
        <w:jc w:val="both"/>
      </w:pPr>
      <w:r>
        <w:rPr>
          <w:rFonts w:ascii="Times New Roman"/>
          <w:b w:val="false"/>
          <w:i w:val="false"/>
          <w:color w:val="000000"/>
          <w:sz w:val="28"/>
        </w:rPr>
        <w:t>
      Наименование________________ Адрес___________________________</w:t>
      </w:r>
    </w:p>
    <w:bookmarkEnd w:id="741"/>
    <w:bookmarkStart w:name="z839" w:id="742"/>
    <w:p>
      <w:pPr>
        <w:spacing w:after="0"/>
        <w:ind w:left="0"/>
        <w:jc w:val="both"/>
      </w:pPr>
      <w:r>
        <w:rPr>
          <w:rFonts w:ascii="Times New Roman"/>
          <w:b w:val="false"/>
          <w:i w:val="false"/>
          <w:color w:val="000000"/>
          <w:sz w:val="28"/>
        </w:rPr>
        <w:t>
      Телефон ______________________________________________________</w:t>
      </w:r>
    </w:p>
    <w:bookmarkEnd w:id="742"/>
    <w:bookmarkStart w:name="z840" w:id="743"/>
    <w:p>
      <w:pPr>
        <w:spacing w:after="0"/>
        <w:ind w:left="0"/>
        <w:jc w:val="both"/>
      </w:pPr>
      <w:r>
        <w:rPr>
          <w:rFonts w:ascii="Times New Roman"/>
          <w:b w:val="false"/>
          <w:i w:val="false"/>
          <w:color w:val="000000"/>
          <w:sz w:val="28"/>
        </w:rPr>
        <w:t>
      Адрес электронной почты _______________________________________</w:t>
      </w:r>
    </w:p>
    <w:bookmarkEnd w:id="743"/>
    <w:bookmarkStart w:name="z841" w:id="744"/>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744"/>
    <w:bookmarkStart w:name="z842" w:id="745"/>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745"/>
    <w:bookmarkStart w:name="z843" w:id="746"/>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746"/>
    <w:bookmarkStart w:name="z844" w:id="74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747"/>
    <w:bookmarkStart w:name="z845" w:id="748"/>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748"/>
    <w:bookmarkStart w:name="z846" w:id="749"/>
    <w:p>
      <w:pPr>
        <w:spacing w:after="0"/>
        <w:ind w:left="0"/>
        <w:jc w:val="both"/>
      </w:pPr>
      <w:r>
        <w:rPr>
          <w:rFonts w:ascii="Times New Roman"/>
          <w:b w:val="false"/>
          <w:i w:val="false"/>
          <w:color w:val="000000"/>
          <w:sz w:val="28"/>
        </w:rPr>
        <w:t>
      Дата "____" ______________ 20__ года</w:t>
      </w:r>
    </w:p>
    <w:bookmarkEnd w:id="7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результатах</w:t>
            </w:r>
            <w:r>
              <w:br/>
            </w:r>
            <w:r>
              <w:rPr>
                <w:rFonts w:ascii="Times New Roman"/>
                <w:b w:val="false"/>
                <w:i w:val="false"/>
                <w:color w:val="000000"/>
                <w:sz w:val="20"/>
              </w:rPr>
              <w:t>торгов иностранными валютами</w:t>
            </w:r>
          </w:p>
        </w:tc>
      </w:tr>
    </w:tbl>
    <w:bookmarkStart w:name="z848" w:id="750"/>
    <w:p>
      <w:pPr>
        <w:spacing w:after="0"/>
        <w:ind w:left="0"/>
        <w:jc w:val="left"/>
      </w:pPr>
      <w:r>
        <w:rPr>
          <w:rFonts w:ascii="Times New Roman"/>
          <w:b/>
          <w:i w:val="false"/>
          <w:color w:val="000000"/>
        </w:rPr>
        <w:t xml:space="preserve"> Пояснение по заполнению формы административных данных "Отчет о результатах торгов иностранными валютами" (индекс: 1- KASE_RFC, периодичность: ежедневная)</w:t>
      </w:r>
    </w:p>
    <w:bookmarkEnd w:id="750"/>
    <w:bookmarkStart w:name="z849" w:id="751"/>
    <w:p>
      <w:pPr>
        <w:spacing w:after="0"/>
        <w:ind w:left="0"/>
        <w:jc w:val="left"/>
      </w:pPr>
      <w:r>
        <w:rPr>
          <w:rFonts w:ascii="Times New Roman"/>
          <w:b/>
          <w:i w:val="false"/>
          <w:color w:val="000000"/>
        </w:rPr>
        <w:t xml:space="preserve"> Глава 1. Общие положения</w:t>
      </w:r>
    </w:p>
    <w:bookmarkEnd w:id="751"/>
    <w:bookmarkStart w:name="z850" w:id="752"/>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результатах торгов иностранными валютами" (далее – Форма).</w:t>
      </w:r>
    </w:p>
    <w:bookmarkEnd w:id="752"/>
    <w:bookmarkStart w:name="z851" w:id="753"/>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753"/>
    <w:bookmarkStart w:name="z852" w:id="754"/>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754"/>
    <w:bookmarkStart w:name="z853" w:id="755"/>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55"/>
    <w:bookmarkStart w:name="z854" w:id="756"/>
    <w:p>
      <w:pPr>
        <w:spacing w:after="0"/>
        <w:ind w:left="0"/>
        <w:jc w:val="left"/>
      </w:pPr>
      <w:r>
        <w:rPr>
          <w:rFonts w:ascii="Times New Roman"/>
          <w:b/>
          <w:i w:val="false"/>
          <w:color w:val="000000"/>
        </w:rPr>
        <w:t xml:space="preserve"> Глава 2. Пояснение по заполнению Формы</w:t>
      </w:r>
    </w:p>
    <w:bookmarkEnd w:id="756"/>
    <w:bookmarkStart w:name="z855" w:id="757"/>
    <w:p>
      <w:pPr>
        <w:spacing w:after="0"/>
        <w:ind w:left="0"/>
        <w:jc w:val="both"/>
      </w:pPr>
      <w:r>
        <w:rPr>
          <w:rFonts w:ascii="Times New Roman"/>
          <w:b w:val="false"/>
          <w:i w:val="false"/>
          <w:color w:val="000000"/>
          <w:sz w:val="28"/>
        </w:rPr>
        <w:t>
      5. В графе 1 указывается порядковый номер сделки.</w:t>
      </w:r>
    </w:p>
    <w:bookmarkEnd w:id="757"/>
    <w:bookmarkStart w:name="z856" w:id="758"/>
    <w:p>
      <w:pPr>
        <w:spacing w:after="0"/>
        <w:ind w:left="0"/>
        <w:jc w:val="both"/>
      </w:pPr>
      <w:r>
        <w:rPr>
          <w:rFonts w:ascii="Times New Roman"/>
          <w:b w:val="false"/>
          <w:i w:val="false"/>
          <w:color w:val="000000"/>
          <w:sz w:val="28"/>
        </w:rPr>
        <w:t>
      6. В графах 2 и 18 указываются дата заключения сделки и фактическая дата расчета по сделке в формате "дд.мм.гггг".</w:t>
      </w:r>
    </w:p>
    <w:bookmarkEnd w:id="758"/>
    <w:bookmarkStart w:name="z857" w:id="759"/>
    <w:p>
      <w:pPr>
        <w:spacing w:after="0"/>
        <w:ind w:left="0"/>
        <w:jc w:val="both"/>
      </w:pPr>
      <w:r>
        <w:rPr>
          <w:rFonts w:ascii="Times New Roman"/>
          <w:b w:val="false"/>
          <w:i w:val="false"/>
          <w:color w:val="000000"/>
          <w:sz w:val="28"/>
        </w:rPr>
        <w:t>
      7. В графе 3 указываются время заключения сделки и фактическое время расчета по сделке в формате "часы:минуты:секунды".</w:t>
      </w:r>
    </w:p>
    <w:bookmarkEnd w:id="759"/>
    <w:bookmarkStart w:name="z858" w:id="760"/>
    <w:p>
      <w:pPr>
        <w:spacing w:after="0"/>
        <w:ind w:left="0"/>
        <w:jc w:val="both"/>
      </w:pPr>
      <w:r>
        <w:rPr>
          <w:rFonts w:ascii="Times New Roman"/>
          <w:b w:val="false"/>
          <w:i w:val="false"/>
          <w:color w:val="000000"/>
          <w:sz w:val="28"/>
        </w:rPr>
        <w:t>
      8. В графе 4 указывается код финансового инструмента, определенный организатором торгов в соответствии с порядком кодировки иностранных валют, предусмотренным его внутренними документами.</w:t>
      </w:r>
    </w:p>
    <w:bookmarkEnd w:id="760"/>
    <w:bookmarkStart w:name="z859" w:id="761"/>
    <w:p>
      <w:pPr>
        <w:spacing w:after="0"/>
        <w:ind w:left="0"/>
        <w:jc w:val="both"/>
      </w:pPr>
      <w:r>
        <w:rPr>
          <w:rFonts w:ascii="Times New Roman"/>
          <w:b w:val="false"/>
          <w:i w:val="false"/>
          <w:color w:val="000000"/>
          <w:sz w:val="28"/>
        </w:rPr>
        <w:t>
      9. В графах 5 и 8 указываются цена за один финансовый инструмент с точностью котирования, определенной организатором торгов в соответствии с его внутренними документами, и объем сделки в тенге. В качестве объема сделки признается произведение граф 5 ("Цена") и 7 ("Количество").</w:t>
      </w:r>
    </w:p>
    <w:bookmarkEnd w:id="761"/>
    <w:bookmarkStart w:name="z860" w:id="762"/>
    <w:p>
      <w:pPr>
        <w:spacing w:after="0"/>
        <w:ind w:left="0"/>
        <w:jc w:val="both"/>
      </w:pPr>
      <w:r>
        <w:rPr>
          <w:rFonts w:ascii="Times New Roman"/>
          <w:b w:val="false"/>
          <w:i w:val="false"/>
          <w:color w:val="000000"/>
          <w:sz w:val="28"/>
        </w:rPr>
        <w:t>
      10. В графе 6 указывается доходность, с точностью котирования, определенной организатором торгов в соответствии с его внутренними документами, по которой участники торгов заключили сделку по валютному свопу, в процентах.</w:t>
      </w:r>
    </w:p>
    <w:bookmarkEnd w:id="762"/>
    <w:bookmarkStart w:name="z861" w:id="763"/>
    <w:p>
      <w:pPr>
        <w:spacing w:after="0"/>
        <w:ind w:left="0"/>
        <w:jc w:val="both"/>
      </w:pPr>
      <w:r>
        <w:rPr>
          <w:rFonts w:ascii="Times New Roman"/>
          <w:b w:val="false"/>
          <w:i w:val="false"/>
          <w:color w:val="000000"/>
          <w:sz w:val="28"/>
        </w:rPr>
        <w:t>
      11. В графе 7 указывается количество финансовых инструментов в штуках.</w:t>
      </w:r>
    </w:p>
    <w:bookmarkEnd w:id="763"/>
    <w:bookmarkStart w:name="z862" w:id="764"/>
    <w:p>
      <w:pPr>
        <w:spacing w:after="0"/>
        <w:ind w:left="0"/>
        <w:jc w:val="both"/>
      </w:pPr>
      <w:r>
        <w:rPr>
          <w:rFonts w:ascii="Times New Roman"/>
          <w:b w:val="false"/>
          <w:i w:val="false"/>
          <w:color w:val="000000"/>
          <w:sz w:val="28"/>
        </w:rPr>
        <w:t>
      12. В графе 9 указываются коды членов организатора торгов, определенные организатором торгов в соответствии с порядком кодировки членов организатора торгов, предусмотренным его внутренними документами.</w:t>
      </w:r>
    </w:p>
    <w:bookmarkEnd w:id="764"/>
    <w:bookmarkStart w:name="z863" w:id="765"/>
    <w:p>
      <w:pPr>
        <w:spacing w:after="0"/>
        <w:ind w:left="0"/>
        <w:jc w:val="both"/>
      </w:pPr>
      <w:r>
        <w:rPr>
          <w:rFonts w:ascii="Times New Roman"/>
          <w:b w:val="false"/>
          <w:i w:val="false"/>
          <w:color w:val="000000"/>
          <w:sz w:val="28"/>
        </w:rPr>
        <w:t>
      13. В графах 11 и 15 указываются коды клиентов, определенные организатором торгов в соответствии с порядком кодировки иностранных валют, предусмотренным его внутренними документами.</w:t>
      </w:r>
    </w:p>
    <w:bookmarkEnd w:id="765"/>
    <w:bookmarkStart w:name="z864" w:id="766"/>
    <w:p>
      <w:pPr>
        <w:spacing w:after="0"/>
        <w:ind w:left="0"/>
        <w:jc w:val="both"/>
      </w:pPr>
      <w:r>
        <w:rPr>
          <w:rFonts w:ascii="Times New Roman"/>
          <w:b w:val="false"/>
          <w:i w:val="false"/>
          <w:color w:val="000000"/>
          <w:sz w:val="28"/>
        </w:rPr>
        <w:t>
      14. В графе 17 указывается статус сделки, предусмотренной внутренними документами организатора торгов.</w:t>
      </w:r>
    </w:p>
    <w:bookmarkEnd w:id="766"/>
    <w:bookmarkStart w:name="z865" w:id="767"/>
    <w:p>
      <w:pPr>
        <w:spacing w:after="0"/>
        <w:ind w:left="0"/>
        <w:jc w:val="both"/>
      </w:pPr>
      <w:r>
        <w:rPr>
          <w:rFonts w:ascii="Times New Roman"/>
          <w:b w:val="false"/>
          <w:i w:val="false"/>
          <w:color w:val="000000"/>
          <w:sz w:val="28"/>
        </w:rPr>
        <w:t>
      15. В графе 19 указывается номер основной сделки своп. Графа 19 заполняется для операций валютного свопа.</w:t>
      </w:r>
    </w:p>
    <w:bookmarkEnd w:id="767"/>
    <w:bookmarkStart w:name="z866" w:id="768"/>
    <w:p>
      <w:pPr>
        <w:spacing w:after="0"/>
        <w:ind w:left="0"/>
        <w:jc w:val="both"/>
      </w:pPr>
      <w:r>
        <w:rPr>
          <w:rFonts w:ascii="Times New Roman"/>
          <w:b w:val="false"/>
          <w:i w:val="false"/>
          <w:color w:val="000000"/>
          <w:sz w:val="28"/>
        </w:rPr>
        <w:t>
      16. В графе 20 указывается режим торгов, предусмотренный торговой системой.</w:t>
      </w:r>
    </w:p>
    <w:bookmarkEnd w:id="768"/>
    <w:bookmarkStart w:name="z867" w:id="769"/>
    <w:p>
      <w:pPr>
        <w:spacing w:after="0"/>
        <w:ind w:left="0"/>
        <w:jc w:val="both"/>
      </w:pPr>
      <w:r>
        <w:rPr>
          <w:rFonts w:ascii="Times New Roman"/>
          <w:b w:val="false"/>
          <w:i w:val="false"/>
          <w:color w:val="000000"/>
          <w:sz w:val="28"/>
        </w:rPr>
        <w:t>
      17. В случае отсутствия сведений, Форма представляется с нулевыми остатками.</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w:t>
            </w:r>
            <w:r>
              <w:br/>
            </w:r>
            <w:r>
              <w:rPr>
                <w:rFonts w:ascii="Times New Roman"/>
                <w:b w:val="false"/>
                <w:i w:val="false"/>
                <w:color w:val="000000"/>
                <w:sz w:val="20"/>
              </w:rPr>
              <w:t>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869" w:id="77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70"/>
    <w:bookmarkStart w:name="z870" w:id="77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71"/>
    <w:bookmarkStart w:name="z871" w:id="772"/>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72"/>
    <w:bookmarkStart w:name="z872" w:id="773"/>
    <w:p>
      <w:pPr>
        <w:spacing w:after="0"/>
        <w:ind w:left="0"/>
        <w:jc w:val="left"/>
      </w:pPr>
      <w:r>
        <w:rPr>
          <w:rFonts w:ascii="Times New Roman"/>
          <w:b/>
          <w:i w:val="false"/>
          <w:color w:val="000000"/>
        </w:rPr>
        <w:t xml:space="preserve"> Отчет о неисполненных сделках/операциях</w:t>
      </w:r>
    </w:p>
    <w:bookmarkEnd w:id="773"/>
    <w:bookmarkStart w:name="z873" w:id="774"/>
    <w:p>
      <w:pPr>
        <w:spacing w:after="0"/>
        <w:ind w:left="0"/>
        <w:jc w:val="both"/>
      </w:pPr>
      <w:r>
        <w:rPr>
          <w:rFonts w:ascii="Times New Roman"/>
          <w:b w:val="false"/>
          <w:i w:val="false"/>
          <w:color w:val="000000"/>
          <w:sz w:val="28"/>
        </w:rPr>
        <w:t>
      Индекс формы административных данных: 1- KASE-NONDEALINGs</w:t>
      </w:r>
    </w:p>
    <w:bookmarkEnd w:id="774"/>
    <w:bookmarkStart w:name="z874" w:id="775"/>
    <w:p>
      <w:pPr>
        <w:spacing w:after="0"/>
        <w:ind w:left="0"/>
        <w:jc w:val="both"/>
      </w:pPr>
      <w:r>
        <w:rPr>
          <w:rFonts w:ascii="Times New Roman"/>
          <w:b w:val="false"/>
          <w:i w:val="false"/>
          <w:color w:val="000000"/>
          <w:sz w:val="28"/>
        </w:rPr>
        <w:t>
      Периодичность: ежедневная</w:t>
      </w:r>
    </w:p>
    <w:bookmarkEnd w:id="775"/>
    <w:bookmarkStart w:name="z875" w:id="776"/>
    <w:p>
      <w:pPr>
        <w:spacing w:after="0"/>
        <w:ind w:left="0"/>
        <w:jc w:val="both"/>
      </w:pPr>
      <w:r>
        <w:rPr>
          <w:rFonts w:ascii="Times New Roman"/>
          <w:b w:val="false"/>
          <w:i w:val="false"/>
          <w:color w:val="000000"/>
          <w:sz w:val="28"/>
        </w:rPr>
        <w:t>
      Отчетный период: по состоянию на "_____" _______________ 20 __ года</w:t>
      </w:r>
    </w:p>
    <w:bookmarkEnd w:id="776"/>
    <w:bookmarkStart w:name="z876" w:id="777"/>
    <w:p>
      <w:pPr>
        <w:spacing w:after="0"/>
        <w:ind w:left="0"/>
        <w:jc w:val="both"/>
      </w:pPr>
      <w:r>
        <w:rPr>
          <w:rFonts w:ascii="Times New Roman"/>
          <w:b w:val="false"/>
          <w:i w:val="false"/>
          <w:color w:val="000000"/>
          <w:sz w:val="28"/>
        </w:rPr>
        <w:t>
      Круг лиц, представляющих: организатор торгов</w:t>
      </w:r>
    </w:p>
    <w:bookmarkEnd w:id="7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1325"/>
        <w:gridCol w:w="1325"/>
        <w:gridCol w:w="1326"/>
        <w:gridCol w:w="1326"/>
        <w:gridCol w:w="1326"/>
        <w:gridCol w:w="1694"/>
        <w:gridCol w:w="1326"/>
        <w:gridCol w:w="1327"/>
      </w:tblGrid>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сделки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заключения сделки</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неисполнения</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инструмента</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рынка</w:t>
            </w: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8" w:id="778"/>
    <w:p>
      <w:pPr>
        <w:spacing w:after="0"/>
        <w:ind w:left="0"/>
        <w:jc w:val="both"/>
      </w:pPr>
      <w:r>
        <w:rPr>
          <w:rFonts w:ascii="Times New Roman"/>
          <w:b w:val="false"/>
          <w:i w:val="false"/>
          <w:color w:val="000000"/>
          <w:sz w:val="28"/>
        </w:rPr>
        <w:t>
      продолжение таблицы: </w:t>
      </w:r>
    </w:p>
    <w:bookmarkEnd w:id="7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0"/>
        <w:gridCol w:w="1919"/>
        <w:gridCol w:w="1410"/>
        <w:gridCol w:w="1410"/>
        <w:gridCol w:w="1919"/>
        <w:gridCol w:w="1410"/>
        <w:gridCol w:w="1411"/>
        <w:gridCol w:w="1411"/>
      </w:tblGrid>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продавцом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продажи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продавца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 выступающего покупателем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депо покупки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 покупателя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9" w:id="779"/>
    <w:p>
      <w:pPr>
        <w:spacing w:after="0"/>
        <w:ind w:left="0"/>
        <w:jc w:val="both"/>
      </w:pPr>
      <w:r>
        <w:rPr>
          <w:rFonts w:ascii="Times New Roman"/>
          <w:b w:val="false"/>
          <w:i w:val="false"/>
          <w:color w:val="000000"/>
          <w:sz w:val="28"/>
        </w:rPr>
        <w:t>
      Наименование________________ Адрес___________________________</w:t>
      </w:r>
    </w:p>
    <w:bookmarkEnd w:id="779"/>
    <w:bookmarkStart w:name="z880" w:id="780"/>
    <w:p>
      <w:pPr>
        <w:spacing w:after="0"/>
        <w:ind w:left="0"/>
        <w:jc w:val="both"/>
      </w:pPr>
      <w:r>
        <w:rPr>
          <w:rFonts w:ascii="Times New Roman"/>
          <w:b w:val="false"/>
          <w:i w:val="false"/>
          <w:color w:val="000000"/>
          <w:sz w:val="28"/>
        </w:rPr>
        <w:t>
      Телефон ______________________________________________________</w:t>
      </w:r>
    </w:p>
    <w:bookmarkEnd w:id="780"/>
    <w:bookmarkStart w:name="z881" w:id="781"/>
    <w:p>
      <w:pPr>
        <w:spacing w:after="0"/>
        <w:ind w:left="0"/>
        <w:jc w:val="both"/>
      </w:pPr>
      <w:r>
        <w:rPr>
          <w:rFonts w:ascii="Times New Roman"/>
          <w:b w:val="false"/>
          <w:i w:val="false"/>
          <w:color w:val="000000"/>
          <w:sz w:val="28"/>
        </w:rPr>
        <w:t>
      Адрес электронной почты _______________________________________</w:t>
      </w:r>
    </w:p>
    <w:bookmarkEnd w:id="781"/>
    <w:bookmarkStart w:name="z882" w:id="782"/>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782"/>
    <w:bookmarkStart w:name="z883" w:id="783"/>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783"/>
    <w:bookmarkStart w:name="z884" w:id="784"/>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784"/>
    <w:bookmarkStart w:name="z885" w:id="785"/>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785"/>
    <w:bookmarkStart w:name="z886" w:id="786"/>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786"/>
    <w:bookmarkStart w:name="z887" w:id="787"/>
    <w:p>
      <w:pPr>
        <w:spacing w:after="0"/>
        <w:ind w:left="0"/>
        <w:jc w:val="both"/>
      </w:pPr>
      <w:r>
        <w:rPr>
          <w:rFonts w:ascii="Times New Roman"/>
          <w:b w:val="false"/>
          <w:i w:val="false"/>
          <w:color w:val="000000"/>
          <w:sz w:val="28"/>
        </w:rPr>
        <w:t>
      Дата "____" ______________ 20__ года</w:t>
      </w:r>
    </w:p>
    <w:bookmarkEnd w:id="7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неисполненных</w:t>
            </w:r>
            <w:r>
              <w:br/>
            </w:r>
            <w:r>
              <w:rPr>
                <w:rFonts w:ascii="Times New Roman"/>
                <w:b w:val="false"/>
                <w:i w:val="false"/>
                <w:color w:val="000000"/>
                <w:sz w:val="20"/>
              </w:rPr>
              <w:t>сделках/операциях</w:t>
            </w:r>
          </w:p>
        </w:tc>
      </w:tr>
    </w:tbl>
    <w:bookmarkStart w:name="z889" w:id="788"/>
    <w:p>
      <w:pPr>
        <w:spacing w:after="0"/>
        <w:ind w:left="0"/>
        <w:jc w:val="left"/>
      </w:pPr>
      <w:r>
        <w:rPr>
          <w:rFonts w:ascii="Times New Roman"/>
          <w:b/>
          <w:i w:val="false"/>
          <w:color w:val="000000"/>
        </w:rPr>
        <w:t xml:space="preserve"> Пояснение по заполнению формы административных данных "Отчет о неисполненных сделках/операциях" (индекс: 1- KASE-NONDEALINGs, периодичность: ежемесячная)</w:t>
      </w:r>
    </w:p>
    <w:bookmarkEnd w:id="788"/>
    <w:bookmarkStart w:name="z890" w:id="789"/>
    <w:p>
      <w:pPr>
        <w:spacing w:after="0"/>
        <w:ind w:left="0"/>
        <w:jc w:val="left"/>
      </w:pPr>
      <w:r>
        <w:rPr>
          <w:rFonts w:ascii="Times New Roman"/>
          <w:b/>
          <w:i w:val="false"/>
          <w:color w:val="000000"/>
        </w:rPr>
        <w:t xml:space="preserve"> Глава 1. Общие положения</w:t>
      </w:r>
    </w:p>
    <w:bookmarkEnd w:id="789"/>
    <w:bookmarkStart w:name="z891" w:id="7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неисполненных сделках/операциях" (далее – Форма).</w:t>
      </w:r>
    </w:p>
    <w:bookmarkEnd w:id="790"/>
    <w:bookmarkStart w:name="z892" w:id="79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791"/>
    <w:bookmarkStart w:name="z893" w:id="792"/>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по состоянию на последний день отчетного месяца.</w:t>
      </w:r>
    </w:p>
    <w:bookmarkEnd w:id="792"/>
    <w:bookmarkStart w:name="z894" w:id="79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793"/>
    <w:bookmarkStart w:name="z895" w:id="794"/>
    <w:p>
      <w:pPr>
        <w:spacing w:after="0"/>
        <w:ind w:left="0"/>
        <w:jc w:val="left"/>
      </w:pPr>
      <w:r>
        <w:rPr>
          <w:rFonts w:ascii="Times New Roman"/>
          <w:b/>
          <w:i w:val="false"/>
          <w:color w:val="000000"/>
        </w:rPr>
        <w:t xml:space="preserve"> Глава 2. Пояснение по заполнению Формы</w:t>
      </w:r>
    </w:p>
    <w:bookmarkEnd w:id="794"/>
    <w:bookmarkStart w:name="z896" w:id="795"/>
    <w:p>
      <w:pPr>
        <w:spacing w:after="0"/>
        <w:ind w:left="0"/>
        <w:jc w:val="both"/>
      </w:pPr>
      <w:r>
        <w:rPr>
          <w:rFonts w:ascii="Times New Roman"/>
          <w:b w:val="false"/>
          <w:i w:val="false"/>
          <w:color w:val="000000"/>
          <w:sz w:val="28"/>
        </w:rPr>
        <w:t>
      5. Форма заполняется по сделкам/операциям, которые не были исполнены в установленные сроки, либо сделкам/операциям, расторгнутым до наступления срока их исполнения, а также по которым были изменены первоначальные параметры или условия сделки.</w:t>
      </w:r>
    </w:p>
    <w:bookmarkEnd w:id="795"/>
    <w:bookmarkStart w:name="z897" w:id="796"/>
    <w:p>
      <w:pPr>
        <w:spacing w:after="0"/>
        <w:ind w:left="0"/>
        <w:jc w:val="both"/>
      </w:pPr>
      <w:r>
        <w:rPr>
          <w:rFonts w:ascii="Times New Roman"/>
          <w:b w:val="false"/>
          <w:i w:val="false"/>
          <w:color w:val="000000"/>
          <w:sz w:val="28"/>
        </w:rPr>
        <w:t>
      6. В графе 1 указывается порядковый номер сделки. Для операции репо указывается соответствующий порядковый номер сделки открытия или сделки закрытия.</w:t>
      </w:r>
    </w:p>
    <w:bookmarkEnd w:id="796"/>
    <w:bookmarkStart w:name="z898" w:id="797"/>
    <w:p>
      <w:pPr>
        <w:spacing w:after="0"/>
        <w:ind w:left="0"/>
        <w:jc w:val="both"/>
      </w:pPr>
      <w:r>
        <w:rPr>
          <w:rFonts w:ascii="Times New Roman"/>
          <w:b w:val="false"/>
          <w:i w:val="false"/>
          <w:color w:val="000000"/>
          <w:sz w:val="28"/>
        </w:rPr>
        <w:t>
      7. В графах 2 и 3 указываются дата и время заключения сделки в форматах "дд.мм.гггг" и "часы:минуты:секунды", соответственно.</w:t>
      </w:r>
    </w:p>
    <w:bookmarkEnd w:id="797"/>
    <w:bookmarkStart w:name="z899" w:id="798"/>
    <w:p>
      <w:pPr>
        <w:spacing w:after="0"/>
        <w:ind w:left="0"/>
        <w:jc w:val="both"/>
      </w:pPr>
      <w:r>
        <w:rPr>
          <w:rFonts w:ascii="Times New Roman"/>
          <w:b w:val="false"/>
          <w:i w:val="false"/>
          <w:color w:val="000000"/>
          <w:sz w:val="28"/>
        </w:rPr>
        <w:t>
      8. В графе 4 указывается причина неисполнения: "1" – если сделка не исполнена в связи с отсутствием денег у покупателя; "2" – если сделка не исполнена в связи с отсутствием финансовых инструментов у продавца; "3" – если сделка расторгнута по обоюдному согласию сторон; "4" – по иным причинам.</w:t>
      </w:r>
    </w:p>
    <w:bookmarkEnd w:id="798"/>
    <w:bookmarkStart w:name="z900" w:id="799"/>
    <w:p>
      <w:pPr>
        <w:spacing w:after="0"/>
        <w:ind w:left="0"/>
        <w:jc w:val="both"/>
      </w:pPr>
      <w:r>
        <w:rPr>
          <w:rFonts w:ascii="Times New Roman"/>
          <w:b w:val="false"/>
          <w:i w:val="false"/>
          <w:color w:val="000000"/>
          <w:sz w:val="28"/>
        </w:rPr>
        <w:t>
      9. В графе 5 указывается код инструмента, определенный организатором торгов в соответствии с порядком кодировки инструментов, предусмотренным его внутренними документами.</w:t>
      </w:r>
    </w:p>
    <w:bookmarkEnd w:id="799"/>
    <w:bookmarkStart w:name="z901" w:id="800"/>
    <w:p>
      <w:pPr>
        <w:spacing w:after="0"/>
        <w:ind w:left="0"/>
        <w:jc w:val="both"/>
      </w:pPr>
      <w:r>
        <w:rPr>
          <w:rFonts w:ascii="Times New Roman"/>
          <w:b w:val="false"/>
          <w:i w:val="false"/>
          <w:color w:val="000000"/>
          <w:sz w:val="28"/>
        </w:rPr>
        <w:t>
      10. В графе 6 указывается вид рынка, предусмотренный торговой системой.</w:t>
      </w:r>
    </w:p>
    <w:bookmarkEnd w:id="800"/>
    <w:bookmarkStart w:name="z902" w:id="801"/>
    <w:p>
      <w:pPr>
        <w:spacing w:after="0"/>
        <w:ind w:left="0"/>
        <w:jc w:val="both"/>
      </w:pPr>
      <w:r>
        <w:rPr>
          <w:rFonts w:ascii="Times New Roman"/>
          <w:b w:val="false"/>
          <w:i w:val="false"/>
          <w:color w:val="000000"/>
          <w:sz w:val="28"/>
        </w:rPr>
        <w:t>
      11. В графах 8, 9 и 10 указывается цена, количество и объем сделки, соответственно.</w:t>
      </w:r>
    </w:p>
    <w:bookmarkEnd w:id="801"/>
    <w:bookmarkStart w:name="z903" w:id="802"/>
    <w:p>
      <w:pPr>
        <w:spacing w:after="0"/>
        <w:ind w:left="0"/>
        <w:jc w:val="both"/>
      </w:pPr>
      <w:r>
        <w:rPr>
          <w:rFonts w:ascii="Times New Roman"/>
          <w:b w:val="false"/>
          <w:i w:val="false"/>
          <w:color w:val="000000"/>
          <w:sz w:val="28"/>
        </w:rPr>
        <w:t>
      12. В графах 11 и 14 указывается код члена организатора торгов,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802"/>
    <w:bookmarkStart w:name="z904" w:id="803"/>
    <w:p>
      <w:pPr>
        <w:spacing w:after="0"/>
        <w:ind w:left="0"/>
        <w:jc w:val="both"/>
      </w:pPr>
      <w:r>
        <w:rPr>
          <w:rFonts w:ascii="Times New Roman"/>
          <w:b w:val="false"/>
          <w:i w:val="false"/>
          <w:color w:val="000000"/>
          <w:sz w:val="28"/>
        </w:rPr>
        <w:t>
      13. В графах 12 и 15 в качестве счета (субсчета) депо понимается лицевой счет (субсчет) держателя ценных бумаг, открытый в системе учета центрального депозитария.</w:t>
      </w:r>
    </w:p>
    <w:bookmarkEnd w:id="803"/>
    <w:bookmarkStart w:name="z905" w:id="804"/>
    <w:p>
      <w:pPr>
        <w:spacing w:after="0"/>
        <w:ind w:left="0"/>
        <w:jc w:val="both"/>
      </w:pPr>
      <w:r>
        <w:rPr>
          <w:rFonts w:ascii="Times New Roman"/>
          <w:b w:val="false"/>
          <w:i w:val="false"/>
          <w:color w:val="000000"/>
          <w:sz w:val="28"/>
        </w:rPr>
        <w:t>
      14. В графах 13 и 16 указываются уникальные коды клиентов, присвоенные Акционерным обществом "Центральный депозитарий ценных бумаг".</w:t>
      </w:r>
    </w:p>
    <w:bookmarkEnd w:id="804"/>
    <w:bookmarkStart w:name="z906" w:id="805"/>
    <w:p>
      <w:pPr>
        <w:spacing w:after="0"/>
        <w:ind w:left="0"/>
        <w:jc w:val="both"/>
      </w:pPr>
      <w:r>
        <w:rPr>
          <w:rFonts w:ascii="Times New Roman"/>
          <w:b w:val="false"/>
          <w:i w:val="false"/>
          <w:color w:val="000000"/>
          <w:sz w:val="28"/>
        </w:rPr>
        <w:t>
      15. В графе 17 указываются краткие примечания причин неисполнения в случае если в графе 4 было указано "по иным причинам".</w:t>
      </w:r>
    </w:p>
    <w:bookmarkEnd w:id="805"/>
    <w:bookmarkStart w:name="z907" w:id="806"/>
    <w:p>
      <w:pPr>
        <w:spacing w:after="0"/>
        <w:ind w:left="0"/>
        <w:jc w:val="both"/>
      </w:pPr>
      <w:r>
        <w:rPr>
          <w:rFonts w:ascii="Times New Roman"/>
          <w:b w:val="false"/>
          <w:i w:val="false"/>
          <w:color w:val="000000"/>
          <w:sz w:val="28"/>
        </w:rPr>
        <w:t>
      16. В случае отсутствия сведений, Форма представляется с нулевыми остатками.</w:t>
      </w:r>
    </w:p>
    <w:bookmarkEnd w:id="8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211</w:t>
            </w:r>
          </w:p>
        </w:tc>
      </w:tr>
    </w:tbl>
    <w:bookmarkStart w:name="z909" w:id="80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7"/>
    <w:bookmarkStart w:name="z910" w:id="808"/>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08"/>
    <w:bookmarkStart w:name="z911" w:id="809"/>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809"/>
    <w:bookmarkStart w:name="z912" w:id="810"/>
    <w:p>
      <w:pPr>
        <w:spacing w:after="0"/>
        <w:ind w:left="0"/>
        <w:jc w:val="both"/>
      </w:pPr>
      <w:r>
        <w:rPr>
          <w:rFonts w:ascii="Times New Roman"/>
          <w:b w:val="false"/>
          <w:i w:val="false"/>
          <w:color w:val="000000"/>
          <w:sz w:val="28"/>
        </w:rPr>
        <w:t>
      Отчет о переводе обязательств на исполнение расчетов с участием кастодиана</w:t>
      </w:r>
    </w:p>
    <w:bookmarkEnd w:id="810"/>
    <w:bookmarkStart w:name="z913" w:id="811"/>
    <w:p>
      <w:pPr>
        <w:spacing w:after="0"/>
        <w:ind w:left="0"/>
        <w:jc w:val="both"/>
      </w:pPr>
      <w:r>
        <w:rPr>
          <w:rFonts w:ascii="Times New Roman"/>
          <w:b w:val="false"/>
          <w:i w:val="false"/>
          <w:color w:val="000000"/>
          <w:sz w:val="28"/>
        </w:rPr>
        <w:t>
      Индекс формы административных данных: 1- KASE-LA-cust</w:t>
      </w:r>
    </w:p>
    <w:bookmarkEnd w:id="811"/>
    <w:bookmarkStart w:name="z914" w:id="812"/>
    <w:p>
      <w:pPr>
        <w:spacing w:after="0"/>
        <w:ind w:left="0"/>
        <w:jc w:val="both"/>
      </w:pPr>
      <w:r>
        <w:rPr>
          <w:rFonts w:ascii="Times New Roman"/>
          <w:b w:val="false"/>
          <w:i w:val="false"/>
          <w:color w:val="000000"/>
          <w:sz w:val="28"/>
        </w:rPr>
        <w:t>
      Периодичность: ежедневная</w:t>
      </w:r>
    </w:p>
    <w:bookmarkEnd w:id="812"/>
    <w:bookmarkStart w:name="z915" w:id="813"/>
    <w:p>
      <w:pPr>
        <w:spacing w:after="0"/>
        <w:ind w:left="0"/>
        <w:jc w:val="both"/>
      </w:pPr>
      <w:r>
        <w:rPr>
          <w:rFonts w:ascii="Times New Roman"/>
          <w:b w:val="false"/>
          <w:i w:val="false"/>
          <w:color w:val="000000"/>
          <w:sz w:val="28"/>
        </w:rPr>
        <w:t>
      Отчетный период: за _______________ 20 __ года</w:t>
      </w:r>
    </w:p>
    <w:bookmarkEnd w:id="813"/>
    <w:bookmarkStart w:name="z916" w:id="814"/>
    <w:p>
      <w:pPr>
        <w:spacing w:after="0"/>
        <w:ind w:left="0"/>
        <w:jc w:val="both"/>
      </w:pPr>
      <w:r>
        <w:rPr>
          <w:rFonts w:ascii="Times New Roman"/>
          <w:b w:val="false"/>
          <w:i w:val="false"/>
          <w:color w:val="000000"/>
          <w:sz w:val="28"/>
        </w:rPr>
        <w:t>
      Круг лиц представляющих: организатор торгов</w:t>
      </w:r>
    </w:p>
    <w:bookmarkEnd w:id="8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1486"/>
        <w:gridCol w:w="1486"/>
        <w:gridCol w:w="1486"/>
        <w:gridCol w:w="1486"/>
        <w:gridCol w:w="1899"/>
        <w:gridCol w:w="1487"/>
      </w:tblGrid>
      <w:tr>
        <w:trPr>
          <w:trHeight w:val="30" w:hRule="atLeast"/>
        </w:trPr>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перевода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перевода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перевода</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ценной бумаги</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8" w:id="815"/>
    <w:p>
      <w:pPr>
        <w:spacing w:after="0"/>
        <w:ind w:left="0"/>
        <w:jc w:val="both"/>
      </w:pPr>
      <w:r>
        <w:rPr>
          <w:rFonts w:ascii="Times New Roman"/>
          <w:b w:val="false"/>
          <w:i w:val="false"/>
          <w:color w:val="000000"/>
          <w:sz w:val="28"/>
        </w:rPr>
        <w:t>
      продолжение таблицы: </w:t>
      </w:r>
    </w:p>
    <w:bookmarkEnd w:id="8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Торгово-клиринговый счет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члена организатора торгов</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Торгово-клиринговый счет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клиента</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9" w:id="816"/>
    <w:p>
      <w:pPr>
        <w:spacing w:after="0"/>
        <w:ind w:left="0"/>
        <w:jc w:val="both"/>
      </w:pPr>
      <w:r>
        <w:rPr>
          <w:rFonts w:ascii="Times New Roman"/>
          <w:b w:val="false"/>
          <w:i w:val="false"/>
          <w:color w:val="000000"/>
          <w:sz w:val="28"/>
        </w:rPr>
        <w:t>
      Наименование________________ Адрес___________________________</w:t>
      </w:r>
    </w:p>
    <w:bookmarkEnd w:id="816"/>
    <w:bookmarkStart w:name="z920" w:id="817"/>
    <w:p>
      <w:pPr>
        <w:spacing w:after="0"/>
        <w:ind w:left="0"/>
        <w:jc w:val="both"/>
      </w:pPr>
      <w:r>
        <w:rPr>
          <w:rFonts w:ascii="Times New Roman"/>
          <w:b w:val="false"/>
          <w:i w:val="false"/>
          <w:color w:val="000000"/>
          <w:sz w:val="28"/>
        </w:rPr>
        <w:t>
      Телефон ______________________________________________________</w:t>
      </w:r>
    </w:p>
    <w:bookmarkEnd w:id="817"/>
    <w:bookmarkStart w:name="z921" w:id="818"/>
    <w:p>
      <w:pPr>
        <w:spacing w:after="0"/>
        <w:ind w:left="0"/>
        <w:jc w:val="both"/>
      </w:pPr>
      <w:r>
        <w:rPr>
          <w:rFonts w:ascii="Times New Roman"/>
          <w:b w:val="false"/>
          <w:i w:val="false"/>
          <w:color w:val="000000"/>
          <w:sz w:val="28"/>
        </w:rPr>
        <w:t>
      Адрес электронной почты _______________________________________</w:t>
      </w:r>
    </w:p>
    <w:bookmarkEnd w:id="818"/>
    <w:bookmarkStart w:name="z922" w:id="819"/>
    <w:p>
      <w:pPr>
        <w:spacing w:after="0"/>
        <w:ind w:left="0"/>
        <w:jc w:val="both"/>
      </w:pPr>
      <w:r>
        <w:rPr>
          <w:rFonts w:ascii="Times New Roman"/>
          <w:b w:val="false"/>
          <w:i w:val="false"/>
          <w:color w:val="000000"/>
          <w:sz w:val="28"/>
        </w:rPr>
        <w:t xml:space="preserve">
      Исполнитель________________________________________ ___________  </w:t>
      </w:r>
      <w:r>
        <w:br/>
      </w:r>
      <w:r>
        <w:rPr>
          <w:rFonts w:ascii="Times New Roman"/>
          <w:b w:val="false"/>
          <w:i w:val="false"/>
          <w:color w:val="000000"/>
          <w:sz w:val="28"/>
        </w:rPr>
        <w:t xml:space="preserve">                         фамилия, имя и отчество (при его наличии) телефон</w:t>
      </w:r>
    </w:p>
    <w:bookmarkEnd w:id="819"/>
    <w:bookmarkStart w:name="z923" w:id="820"/>
    <w:p>
      <w:pPr>
        <w:spacing w:after="0"/>
        <w:ind w:left="0"/>
        <w:jc w:val="both"/>
      </w:pPr>
      <w:r>
        <w:rPr>
          <w:rFonts w:ascii="Times New Roman"/>
          <w:b w:val="false"/>
          <w:i w:val="false"/>
          <w:color w:val="000000"/>
          <w:sz w:val="28"/>
        </w:rPr>
        <w:t>
      Главный бухгалтер или лицо, уполномоченное на подписание отчета</w:t>
      </w:r>
    </w:p>
    <w:bookmarkEnd w:id="820"/>
    <w:bookmarkStart w:name="z924" w:id="821"/>
    <w:p>
      <w:pPr>
        <w:spacing w:after="0"/>
        <w:ind w:left="0"/>
        <w:jc w:val="both"/>
      </w:pPr>
      <w:r>
        <w:rPr>
          <w:rFonts w:ascii="Times New Roman"/>
          <w:b w:val="false"/>
          <w:i w:val="false"/>
          <w:color w:val="000000"/>
          <w:sz w:val="28"/>
        </w:rPr>
        <w:t xml:space="preserve">
      ________________________________________________ _____________  </w:t>
      </w:r>
      <w:r>
        <w:br/>
      </w:r>
      <w:r>
        <w:rPr>
          <w:rFonts w:ascii="Times New Roman"/>
          <w:b w:val="false"/>
          <w:i w:val="false"/>
          <w:color w:val="000000"/>
          <w:sz w:val="28"/>
        </w:rPr>
        <w:t xml:space="preserve">                   фамилия, имя и отчество (при его наличии) подпись, телефон</w:t>
      </w:r>
    </w:p>
    <w:bookmarkEnd w:id="821"/>
    <w:bookmarkStart w:name="z925" w:id="82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p>
    <w:bookmarkEnd w:id="822"/>
    <w:bookmarkStart w:name="z926" w:id="823"/>
    <w:p>
      <w:pPr>
        <w:spacing w:after="0"/>
        <w:ind w:left="0"/>
        <w:jc w:val="both"/>
      </w:pPr>
      <w:r>
        <w:rPr>
          <w:rFonts w:ascii="Times New Roman"/>
          <w:b w:val="false"/>
          <w:i w:val="false"/>
          <w:color w:val="000000"/>
          <w:sz w:val="28"/>
        </w:rPr>
        <w:t xml:space="preserve">
      ______________________________________________ _______________  </w:t>
      </w:r>
      <w:r>
        <w:br/>
      </w:r>
      <w:r>
        <w:rPr>
          <w:rFonts w:ascii="Times New Roman"/>
          <w:b w:val="false"/>
          <w:i w:val="false"/>
          <w:color w:val="000000"/>
          <w:sz w:val="28"/>
        </w:rPr>
        <w:t xml:space="preserve">                   фамилия, имя и отчество (при его наличии) подпись, телефон</w:t>
      </w:r>
    </w:p>
    <w:bookmarkEnd w:id="823"/>
    <w:bookmarkStart w:name="z927" w:id="824"/>
    <w:p>
      <w:pPr>
        <w:spacing w:after="0"/>
        <w:ind w:left="0"/>
        <w:jc w:val="both"/>
      </w:pPr>
      <w:r>
        <w:rPr>
          <w:rFonts w:ascii="Times New Roman"/>
          <w:b w:val="false"/>
          <w:i w:val="false"/>
          <w:color w:val="000000"/>
          <w:sz w:val="28"/>
        </w:rPr>
        <w:t>
      Дата "____" ______________ 20__ года</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переводе обязательств</w:t>
            </w:r>
            <w:r>
              <w:br/>
            </w:r>
            <w:r>
              <w:rPr>
                <w:rFonts w:ascii="Times New Roman"/>
                <w:b w:val="false"/>
                <w:i w:val="false"/>
                <w:color w:val="000000"/>
                <w:sz w:val="20"/>
              </w:rPr>
              <w:t>на исполнение расчетов</w:t>
            </w:r>
            <w:r>
              <w:br/>
            </w:r>
            <w:r>
              <w:rPr>
                <w:rFonts w:ascii="Times New Roman"/>
                <w:b w:val="false"/>
                <w:i w:val="false"/>
                <w:color w:val="000000"/>
                <w:sz w:val="20"/>
              </w:rPr>
              <w:t>с участием кастодиана</w:t>
            </w:r>
          </w:p>
        </w:tc>
      </w:tr>
    </w:tbl>
    <w:bookmarkStart w:name="z929" w:id="825"/>
    <w:p>
      <w:pPr>
        <w:spacing w:after="0"/>
        <w:ind w:left="0"/>
        <w:jc w:val="left"/>
      </w:pPr>
      <w:r>
        <w:rPr>
          <w:rFonts w:ascii="Times New Roman"/>
          <w:b/>
          <w:i w:val="false"/>
          <w:color w:val="000000"/>
        </w:rPr>
        <w:t xml:space="preserve"> Пояснение по заполнению формы административных данных "Отчет о переводе обязательств на исполнение расчетов с участием кастодиана"</w:t>
      </w:r>
    </w:p>
    <w:bookmarkEnd w:id="825"/>
    <w:bookmarkStart w:name="z930" w:id="826"/>
    <w:p>
      <w:pPr>
        <w:spacing w:after="0"/>
        <w:ind w:left="0"/>
        <w:jc w:val="left"/>
      </w:pPr>
      <w:r>
        <w:rPr>
          <w:rFonts w:ascii="Times New Roman"/>
          <w:b/>
          <w:i w:val="false"/>
          <w:color w:val="000000"/>
        </w:rPr>
        <w:t xml:space="preserve"> (индекс: 1- KASE-1- KASE-LA-cust, периодичность: ежедневная)</w:t>
      </w:r>
    </w:p>
    <w:bookmarkEnd w:id="826"/>
    <w:bookmarkStart w:name="z931" w:id="827"/>
    <w:p>
      <w:pPr>
        <w:spacing w:after="0"/>
        <w:ind w:left="0"/>
        <w:jc w:val="left"/>
      </w:pPr>
      <w:r>
        <w:rPr>
          <w:rFonts w:ascii="Times New Roman"/>
          <w:b/>
          <w:i w:val="false"/>
          <w:color w:val="000000"/>
        </w:rPr>
        <w:t xml:space="preserve"> Глава 1. Общие положения</w:t>
      </w:r>
    </w:p>
    <w:bookmarkEnd w:id="827"/>
    <w:bookmarkStart w:name="z932" w:id="82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переводе обязательств на исполнение расчетов с участием кастодиана" (далее – Форма).</w:t>
      </w:r>
    </w:p>
    <w:bookmarkEnd w:id="828"/>
    <w:bookmarkStart w:name="z933" w:id="82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рынке ценных бумаг".</w:t>
      </w:r>
    </w:p>
    <w:bookmarkEnd w:id="829"/>
    <w:bookmarkStart w:name="z934" w:id="830"/>
    <w:p>
      <w:pPr>
        <w:spacing w:after="0"/>
        <w:ind w:left="0"/>
        <w:jc w:val="both"/>
      </w:pPr>
      <w:r>
        <w:rPr>
          <w:rFonts w:ascii="Times New Roman"/>
          <w:b w:val="false"/>
          <w:i w:val="false"/>
          <w:color w:val="000000"/>
          <w:sz w:val="28"/>
        </w:rPr>
        <w:t>
      3. Форма составляется ежедневно организатором торгов и заполняется за каждый отчетный день. Данные в Форме заполняются в тенге с двумя знаками после запятой.</w:t>
      </w:r>
    </w:p>
    <w:bookmarkEnd w:id="830"/>
    <w:bookmarkStart w:name="z935" w:id="83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831"/>
    <w:bookmarkStart w:name="z936" w:id="832"/>
    <w:p>
      <w:pPr>
        <w:spacing w:after="0"/>
        <w:ind w:left="0"/>
        <w:jc w:val="left"/>
      </w:pPr>
      <w:r>
        <w:rPr>
          <w:rFonts w:ascii="Times New Roman"/>
          <w:b/>
          <w:i w:val="false"/>
          <w:color w:val="000000"/>
        </w:rPr>
        <w:t xml:space="preserve"> Глава 2. Пояснение по заполнению Формы</w:t>
      </w:r>
    </w:p>
    <w:bookmarkEnd w:id="832"/>
    <w:bookmarkStart w:name="z937" w:id="833"/>
    <w:p>
      <w:pPr>
        <w:spacing w:after="0"/>
        <w:ind w:left="0"/>
        <w:jc w:val="both"/>
      </w:pPr>
      <w:r>
        <w:rPr>
          <w:rFonts w:ascii="Times New Roman"/>
          <w:b w:val="false"/>
          <w:i w:val="false"/>
          <w:color w:val="000000"/>
          <w:sz w:val="28"/>
        </w:rPr>
        <w:t>
      5. Форма заполняется по сделкам с ценными бумагами, по которым был осуществлен перевод обязательств на исполнение расчетов с участием кастодиана.</w:t>
      </w:r>
    </w:p>
    <w:bookmarkEnd w:id="833"/>
    <w:bookmarkStart w:name="z938" w:id="834"/>
    <w:p>
      <w:pPr>
        <w:spacing w:after="0"/>
        <w:ind w:left="0"/>
        <w:jc w:val="both"/>
      </w:pPr>
      <w:r>
        <w:rPr>
          <w:rFonts w:ascii="Times New Roman"/>
          <w:b w:val="false"/>
          <w:i w:val="false"/>
          <w:color w:val="000000"/>
          <w:sz w:val="28"/>
        </w:rPr>
        <w:t>
      6. В графе 1 указывается порядковый номер перевода.</w:t>
      </w:r>
    </w:p>
    <w:bookmarkEnd w:id="834"/>
    <w:bookmarkStart w:name="z939" w:id="835"/>
    <w:p>
      <w:pPr>
        <w:spacing w:after="0"/>
        <w:ind w:left="0"/>
        <w:jc w:val="both"/>
      </w:pPr>
      <w:r>
        <w:rPr>
          <w:rFonts w:ascii="Times New Roman"/>
          <w:b w:val="false"/>
          <w:i w:val="false"/>
          <w:color w:val="000000"/>
          <w:sz w:val="28"/>
        </w:rPr>
        <w:t>
      7. В графах 2 и 3 указываются дата и время перевода в форматах "дд.мм.гггг" и "часы:минуты:секунды", соответственно.</w:t>
      </w:r>
    </w:p>
    <w:bookmarkEnd w:id="835"/>
    <w:bookmarkStart w:name="z940" w:id="836"/>
    <w:p>
      <w:pPr>
        <w:spacing w:after="0"/>
        <w:ind w:left="0"/>
        <w:jc w:val="both"/>
      </w:pPr>
      <w:r>
        <w:rPr>
          <w:rFonts w:ascii="Times New Roman"/>
          <w:b w:val="false"/>
          <w:i w:val="false"/>
          <w:color w:val="000000"/>
          <w:sz w:val="28"/>
        </w:rPr>
        <w:t>
      8. В графе 4 в качестве направления перевода указывается покупка или продажа.</w:t>
      </w:r>
    </w:p>
    <w:bookmarkEnd w:id="836"/>
    <w:bookmarkStart w:name="z941" w:id="837"/>
    <w:p>
      <w:pPr>
        <w:spacing w:after="0"/>
        <w:ind w:left="0"/>
        <w:jc w:val="both"/>
      </w:pPr>
      <w:r>
        <w:rPr>
          <w:rFonts w:ascii="Times New Roman"/>
          <w:b w:val="false"/>
          <w:i w:val="false"/>
          <w:color w:val="000000"/>
          <w:sz w:val="28"/>
        </w:rPr>
        <w:t>
      9. В графе 5 указывается режим торгов, предусмотренный торговой системой.</w:t>
      </w:r>
    </w:p>
    <w:bookmarkEnd w:id="837"/>
    <w:bookmarkStart w:name="z942" w:id="838"/>
    <w:p>
      <w:pPr>
        <w:spacing w:after="0"/>
        <w:ind w:left="0"/>
        <w:jc w:val="both"/>
      </w:pPr>
      <w:r>
        <w:rPr>
          <w:rFonts w:ascii="Times New Roman"/>
          <w:b w:val="false"/>
          <w:i w:val="false"/>
          <w:color w:val="000000"/>
          <w:sz w:val="28"/>
        </w:rPr>
        <w:t>
      10. В графе 6 указывается код инструмента, определенный организатором торгов в соответствии с порядком кодировки инструментов, предусмотренным его внутренними документами.</w:t>
      </w:r>
    </w:p>
    <w:bookmarkEnd w:id="838"/>
    <w:bookmarkStart w:name="z943" w:id="839"/>
    <w:p>
      <w:pPr>
        <w:spacing w:after="0"/>
        <w:ind w:left="0"/>
        <w:jc w:val="both"/>
      </w:pPr>
      <w:r>
        <w:rPr>
          <w:rFonts w:ascii="Times New Roman"/>
          <w:b w:val="false"/>
          <w:i w:val="false"/>
          <w:color w:val="000000"/>
          <w:sz w:val="28"/>
        </w:rPr>
        <w:t>
      11. В графах 8, 9 и 10 указывается цена, количество и объем перевода, соответственно.</w:t>
      </w:r>
    </w:p>
    <w:bookmarkEnd w:id="839"/>
    <w:bookmarkStart w:name="z944" w:id="840"/>
    <w:p>
      <w:pPr>
        <w:spacing w:after="0"/>
        <w:ind w:left="0"/>
        <w:jc w:val="both"/>
      </w:pPr>
      <w:r>
        <w:rPr>
          <w:rFonts w:ascii="Times New Roman"/>
          <w:b w:val="false"/>
          <w:i w:val="false"/>
          <w:color w:val="000000"/>
          <w:sz w:val="28"/>
        </w:rPr>
        <w:t>
      12. В графе 11 указывается код члена организатора торгов передающего обязательство,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840"/>
    <w:bookmarkStart w:name="z945" w:id="841"/>
    <w:p>
      <w:pPr>
        <w:spacing w:after="0"/>
        <w:ind w:left="0"/>
        <w:jc w:val="both"/>
      </w:pPr>
      <w:r>
        <w:rPr>
          <w:rFonts w:ascii="Times New Roman"/>
          <w:b w:val="false"/>
          <w:i w:val="false"/>
          <w:color w:val="000000"/>
          <w:sz w:val="28"/>
        </w:rPr>
        <w:t>
      13. В графе 14 указывается код члена организатора торгов, принимающего обязательство, определенный организатором торгов в соответствии с порядком кодировки членов организатора торгов, предусмотренным его внутренними документами.</w:t>
      </w:r>
    </w:p>
    <w:bookmarkEnd w:id="841"/>
    <w:bookmarkStart w:name="z946" w:id="842"/>
    <w:p>
      <w:pPr>
        <w:spacing w:after="0"/>
        <w:ind w:left="0"/>
        <w:jc w:val="both"/>
      </w:pPr>
      <w:r>
        <w:rPr>
          <w:rFonts w:ascii="Times New Roman"/>
          <w:b w:val="false"/>
          <w:i w:val="false"/>
          <w:color w:val="000000"/>
          <w:sz w:val="28"/>
        </w:rPr>
        <w:t>
      14. В графе 15 в качестве счета (субсчета) депо понимается лицевой счет, открытый в системе учета центрального депозитария, с которого осуществляется перевод обязательств.</w:t>
      </w:r>
    </w:p>
    <w:bookmarkEnd w:id="842"/>
    <w:bookmarkStart w:name="z947" w:id="843"/>
    <w:p>
      <w:pPr>
        <w:spacing w:after="0"/>
        <w:ind w:left="0"/>
        <w:jc w:val="both"/>
      </w:pPr>
      <w:r>
        <w:rPr>
          <w:rFonts w:ascii="Times New Roman"/>
          <w:b w:val="false"/>
          <w:i w:val="false"/>
          <w:color w:val="000000"/>
          <w:sz w:val="28"/>
        </w:rPr>
        <w:t>
      15. В графе 13 указывается уникальный код клиента, присвоенный Акционерным обществом "Центральный депозитарий ценных бумаг", с которого осуществляется перевод обязательств.</w:t>
      </w:r>
    </w:p>
    <w:bookmarkEnd w:id="843"/>
    <w:bookmarkStart w:name="z948" w:id="844"/>
    <w:p>
      <w:pPr>
        <w:spacing w:after="0"/>
        <w:ind w:left="0"/>
        <w:jc w:val="both"/>
      </w:pPr>
      <w:r>
        <w:rPr>
          <w:rFonts w:ascii="Times New Roman"/>
          <w:b w:val="false"/>
          <w:i w:val="false"/>
          <w:color w:val="000000"/>
          <w:sz w:val="28"/>
        </w:rPr>
        <w:t>
      16. В графе 15 в качестве счета (субсчета) депо понимается лицевой счет, открытый в системе учета центрального депозитария, на который принимается перевод обязательств.</w:t>
      </w:r>
    </w:p>
    <w:bookmarkEnd w:id="844"/>
    <w:bookmarkStart w:name="z949" w:id="845"/>
    <w:p>
      <w:pPr>
        <w:spacing w:after="0"/>
        <w:ind w:left="0"/>
        <w:jc w:val="both"/>
      </w:pPr>
      <w:r>
        <w:rPr>
          <w:rFonts w:ascii="Times New Roman"/>
          <w:b w:val="false"/>
          <w:i w:val="false"/>
          <w:color w:val="000000"/>
          <w:sz w:val="28"/>
        </w:rPr>
        <w:t>
      17. В графе 16 указывается уникальный код клиента, присвоенный Акционерным обществом "Центральный депозитарий ценных бумаг", на который принимается перевод обязательств.</w:t>
      </w:r>
    </w:p>
    <w:bookmarkEnd w:id="845"/>
    <w:bookmarkStart w:name="z950" w:id="846"/>
    <w:p>
      <w:pPr>
        <w:spacing w:after="0"/>
        <w:ind w:left="0"/>
        <w:jc w:val="both"/>
      </w:pPr>
      <w:r>
        <w:rPr>
          <w:rFonts w:ascii="Times New Roman"/>
          <w:b w:val="false"/>
          <w:i w:val="false"/>
          <w:color w:val="000000"/>
          <w:sz w:val="28"/>
        </w:rPr>
        <w:t>
      18. В случае отсутствия сведений, Форма представляется с нулевыми остатками.</w:t>
      </w:r>
    </w:p>
    <w:bookmarkEnd w:id="8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