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7082" w14:textId="b2d7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научно-исследовательской деятельности в системе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июня 2021 года № 354. Зарегистрирован в Министерстве юстиции Республики Казахстан 1 июля 2021 года № 23230.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утвержденном постановлением Правительства Республики Казахстан от 22 июня 2005 года № 607 "Вопросы Министерства внутренних дел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внутренних дел РК от 22.08.2023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научно - исследовательской деятельности в системе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Главнокомандующему Национальной гвардией Республики Казахстан, председателям комитетов, начальникам департаментов Министерства внутренних дел Республики Казахстан, начальникам департаментов полиции (на транспорте), департаментов уголовно-исполнительной системы областей, городов Нур-Султан, Алматы, Шымкент: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возложить на одного из своих заместителей функции по организации научного обеспечения органов внутренних дел;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взаимодействие с организациями образования Министерства внутренних дел Республики Казахстан по вопросам подачи и размещения заявок на проведение научных исследований и внедрения их результатов в практическую деятельность органов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научно-исследовательской деятельности в системе органов внутренних дел Республики Казахстан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научно-исследовательской деятельности в системе органов внутренних дел Республики Казахстан (далее – ОВД)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нормативными правовыми актами Министерства внутренних дел Республики Казахстан (далее – МВД).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Научно-исследовательская деятельность является важнейшим компонентом деятельности ОВД, обеспечивающим эффективное достижение целей, решение задач, а также поступательное развитие и модернизацию ОВД.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Принципы научно-исследовательской деятельности ОВД: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 (осуществление научно-исследовательской деятельности в соответствии с требованиями законодательства Республики Казахстан);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единоначалие (осуществление научно-исследовательской деятельности на основании решений Министра внутренних дел Республики Казахстан, его заместителей, решений Научно-технического совета МВД (далее – НТС МВД), профильных секций НТС МВД или их руководителей по направлениям деятельности, руководителя кадровой службы МВД, а равно по согласованию с ними либо с уведомлением их);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 ведомственных научных интересов ОВД (осуществление научно-исследовательской деятельности в сфере деятельности ОВД, для решения проблем ОВД, их поступательного развития и модернизации, если иное не будет определено Министром внутренних дел Республики Казахстан);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ориентация на практические потребности ОВД (осуществление научно-исследовательской деятельности с преимущественной направленностью на решение актуальных проблем в сфере практической деятельности ОВД);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научная этичность (соблюдение норм научной этики – общепризнанных принципов, правил, методов при осуществлении научно-исследовательской деятельности, в том числе неприемлемость плагиата и других проявлений недобросовестности в сфере науки);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ориентация на качество (принятие всех возможных мер для достижения максимально качественных результатов при осуществлении научно-исследовательской деятельности; приоритет качества результатов научно-исследовательской деятельности над их количеством);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полезность результатов научно-исследовательской деятельности (принятие всех возможных мер для достижения максимальной полезности результатов в решении конкретных проблем ОВД или достижении целей их поступательного развития и модернизации).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научно-исследовательской деятельности в системе ОВД – выработка научно-обоснованных подходов к выявлению и устранению проблем в оперативно-служебной деятельности ОВД, совершенствованию деятельности и определению стратегических направлений развития и модернизации ОВД.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Задачи научно-исследовательской деятельности в системе ОВД: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фундаментальных и прикладных исследований по актуальным направлениям практической деятельности ОВД в рамках заявок МВД и по инициативе субъектов научно-исследовательской деятельности ОВД;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научно-аналитических мероприятий для решения текущих вопросов оперативно-служебной деятельности ОВД по указанию Министра внутренних дел, его заместителей, руководителей подразделений МВД, руководителей организаций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научное, научно-техническое и научно-методическое обеспечение нормотворческой, практической и иной оперативно-служебной деятельности МВД и его подразделений;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научных исследований в практическую деятельность ОВД и учебно-воспитательный процесс организаций образования МВД;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способствование эффективной взаимной интеграции научной, практической деятельности ОВД и учебно-воспитательного процесса организаций образования МВД;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научно-исследовательской деятельности ОВД, учебно-воспитательного процесса в системе ведомственного образования МВД;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взаимовыгодного международного сотрудничества в области научно-исследовательской деятельности.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Результатами научно-исследовательской деятельности в системе ОВД являются нормативно-правовые и организационно-методические, информационно-аналитические, учебные и учебно-методические, научные материалы и научно-технические разработки,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содержащие новые знания или решения, модели, макеты, образцы новых изделий, материалов и веществ, полученные в ходе выполнения научной и (или) научно-технической деятельности, а равно их внедрение практическую деятельность ОВД и учебно-воспитательный процесс организаций образования МВД.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 научно-исследовательской деятельности: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фундаментальные исследования (теоретическое и (или) экспериментальное исследование, направленное на получение новых научных знаний об основных закономерностях развития природы, общества, человека и их взаимосвязи);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прикладные исследования (деятельность, направленная на получение и применение новых знаний для достижения практических целей и решения конкретных задач, возложенных на ОВД).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видом научных исследований в системе ОВД являются прикладные исследования.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Фундаментальные исследования проводятся в исключительных случаях, требующих получения новых научных знаний при решении институциональных проблем стратегического развития и модернизации ОВД. Решение о проведении фундаментальных исследований принимается Министром внутренних дел, его заместителями, руководителями профильных секций НТС МВД по направлениям деятельности или руководителем кадровой службы МВД.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продолжительность выполнения прикладных исследований – не более одного года, фундаментальных – не более двух лет.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Организациями образования МВД также проводятся внеплановые научные исследования прикладного характера – научно-аналитические мероприятия (научно-правовой анализ, экспертиза, разработка научно-обоснованных предложений по совершенствованию законодательства, методических рекомендаций, научно-правовых комментариев нормативных правовых актов), направленные на решение текущих вопросов оперативно-служебной деятельности ОВД, инициируемые Министром внутренних дел, его заместителями, руководителями подразделений МВД либо руководителем соответствующей организации образования МВД.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внеплановых научных исследований прикладного характера – не более шести месяцев.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 научно-исследовательской деятельности органов внутренних дел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Субъектами научно-исследовательской деятельности в системе ОВД являются МВД и его структурные подразделения, НТС МВД, профильные секции НТС МВД, территориальные подразделения МВД, организации образования МВД, профессорско-преподавательский и научный состав, обучающиеся организаций образования МВД.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организации и планирования научно-исследовательской деятельности в МВД функционирует постоянно действующий совещательный орган – НТС МВД.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структуру НТС МВД входят профильные секции по основным направлениям деятельности МВД. Руководителем профильной секции НТС МВД является руководитель подразделения МВД соответствующего профиля.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создание объединенных профильных секций НТС МВД по смежным направлениям деятельности ОВД. Объединенную профильную секцию НТС МВД возглавляют руководители подразделений МВД по соответствующим направлениям деятельности на равных правах и условиях.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Координация и контроль научно-исследовательской деятельности в системе ОВД возлагается на кадровую службу МВД.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Компетенции кадровой службы МВД в области координации и контроля научно-исследовательской деятельности: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 обеспечение деятельности НТС МВД и его профильных секций;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анализ заявок подразделений МВД в План научно-исследовательской деятельности МВД;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Плана научно-исследовательской деятельности МВД, контроль его исполнения;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научно-методической помощи подразделениям МВД;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взаимодействия субъектов научно-исследовательской деятельности ОВД;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способствование эффективной взаимной интеграции научной, практической деятельности ОВД и учебно-воспитательного процесса организаций образования МВД;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проектов нормативных правовых актов в области ведомственной научно-исследовательской деятельности МВД;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по внедрению и применению результатов научных исследований, научно-технических разработок в практической деятельности ОВД и учебно-воспитательном процессе организаций образования МВД.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Общее руководство научно-исследовательской деятельностью организации образования МВД осуществляет начальник, непосредственное – курирующий заместитель начальника организации образования МВД.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Научно-исследовательская деятельность организации образования МВД направлены на реализацию цели и решение задач научно-исследовательской деятельности ОВД.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Субъектами фундаментальных и прикладных научно – исследовательских работ выступают заказчики и исполнители (соисполнители).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Заказчиками являются МВД и его подразделения, организаций образования МВД.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инициативных тем в организациях образования МВД выступает соответствующая организация образования МВД, на базе которой осуществляется научно-исследовательская деятельность.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выявление и анализ проблем, требующих научной разработки;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заявки и задания на проведение научно - исследовательской работы;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исполнителю материалы для проведения научных исследований, оказывает содействие исполнителю и непосредственно участвует, в том числе выделяя для участия в состав авторского коллектива своих представителей;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и осуществляет оценку промежуточных и заключительных результатов научных исследований, оформляет акт приемки заключительных результатов;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внедрение (в том числе поэтапное) результатов научных исследований в оперативно-служебную деятельность, учебно-воспитательный процесс, оформляет акт внедрения и оценивает эффективность внедрения;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регистрацию, учет и осуществляет хранение полученных результатов;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НТС МВД и (или) кадровую службу МВД предложения по совершенствованию организации и осуществления научно-исследовательской деятельности ОВД.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Исполнителями научно-исследовательской работы являются организаций образования МВД, авторские коллективы из числа сотрудников, обучающихся организаций образования МВД, сотрудников структурных подразделений МВД, территориальных подразделений ОВД.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рабочую программную документацию;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у заказчика необходимые статистические, аналитические, информационно-справочные и иные необходимые материалы;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осуществляет научно-исследовательскую деятельность;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организует, проводит и участвует в проведении научных мероприятий (конференции, круглые столы, брифинги, семинары, вебинары);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осуществлении научно-исследовательской деятельности своевременно информирует заказчика и кадровую службу МВД о проблемах и потребностях, возникающих в ходе научно-исследовательской деятельности;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заказчику и в кадровую службу МВД результаты научно-исследовательской деятельности;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во внедрении результатов научных исследований;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регистрацию, учет и осуществляет хранение результатов научных исследований;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в НТС МВД и (или) кадровую службу МВД предложения по совершенствованию организации и осуществления научно-исследовательской деятельности ОВД.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Соисполнитель действует в соответствии с компетенцией исполнителя. Соисполнитель участвует в проведении научных исследований совместно с исполнителем, под общим руководством руководителя.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Противоречия и разногласия между субъектами рассматриваются на заседании НТС МВД. В случае некачественного, недобросовестного или несвоевременного выполнения своих обязанностей при проведении научного исследования, либо отказа от его выполнения субъекты привлекаются к дисциплинарной ответственности.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научно-исследовательской деятельности органов внутренних дел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Научно-исследовательская деятельность ОВД осуществляется в соответствии с Планами научно-исследовательской деятельности МВД и организаций образования МВД, по заявкам подразделений МВД, территориальных ОВД, а также по инициативе организаций образования МВД.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порядке, установленном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"Гражданский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декабря 2018 года № 763 "Об утверждении цен на товары (работы, услуги) военных, специальных учебных заведений Министерства внутренних дел Республики Казахстан, предоставляемые на платной основе" (зарегистрирован в Реестре государственной регистрации нормативных правовых актов № 18024),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декабря 2018 года № 762 "Об утверждении Правил оказания платных видов деятельности по реализации товаров (работ, услуг) военным и специальными учебными заведениями Министерства внутренних дел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№ 18028) организации образования МВД осуществляют платные виды научно-исследовательской деятельности.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Планирование научно-исследовательской деятельности в системе ОВД предусматривает: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научно-исследовательской деятельности МВД на календарный год;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Планы научно-исследовательской деятельности организаций образования МВД на календарный год.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Проект Плана научно-исследовательской деятельности МВД разрабатывает кадровая служба МВД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Структурное подразделение МВД формирует предложения в план научно-исследовательской деятельности МВД по актуальным темам исследования на основании собственной позиции и предложений территориальных подразделений ОВД. Предложения территориальных подразделений ОВД направляются в соответствующие подразделения МВД.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План научно-исследовательской деятельности МВД разрабатывается на основе предложений структурных подразделений МВД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направляются в кадровую службу МВД.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проведение научно – исследовательской работы оформляются заявка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Заявки структурных подразделений МВД подлежат согласованию с исполнителями.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План научно-исследовательской деятельности МВД допускается вносить изменения и дополнения по решению НТС МВД на основе заявок подразделений МВД по следующим основаниям: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дополнений в государственные и отраслевые программы, Стратегический план МВД;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возникновение новых аспектов научно-исследовательской деятельности, требующих дополнительной научной разработки;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утрата научной и практической значимости научно-исследовательской темы;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организационно-штатные изменения в подразделении исполнителя или заказчика.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План научно-исследовательской деятельности организации образования МВД разрабатывается подразделением организации научно-исследовательской и редакционно-издательской работы организации образования МВД (далее – подразделение ОНИиРИР)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 научно-исследовательской деятельности организации образования МВД преимущественно направляется на реализацию Плана научно-исследовательской деятельности МВД.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 научно-исследовательской деятельности организации образования МВД включаются темы, предусмотренные Планом научно-исследовательской деятельности МВД и инициативные темы.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Инициативные научно-исследовательские темы направляются на: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проблем и совершенствование учебного процесса по учебным дисциплинам, непосредственно не связанным с деятельностью ОВД (разработка новых учебных, учебно-методических материалов);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проблем и совершенствование методики обучения (преподавания), проведение научно-исследовательской работы.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для проведения исследования по инициативным темам не составляется.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Общая научная нагрузка, предусмотренная Планом научно-исследовательской деятельности организации образования МВД, распределяется равномерно между научными и учебными подразделениями организации образования МВД с учетом их профильной направленности.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Подразделение ОНИиРИР для формирования Плана научно-исследовательской деятельности организации образования МВД: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 ноября года, предшествующего планируемому, запрашивает предложения от подразделений организации образования МВД на представление инициативных тем;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до 15 декабря года планирования подразделение ОНИиРИР формирует проект Плана научно-исследовательской деятельности организации образования МВД на основе: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заявок подразделений организации образования МВД с инициативными темами;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распределения тем, предусмотренных Планом научно-исследовательской деятельности МВД, между профильными подразделениями организации образования МВД по согласованию с ними.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Проект Плана научно-исследовательской деятельности организации образования МВД рассматривается на Ученом Совете организации образования МВД и утверждаются начальником организации образования МВД в срок до 1 января года планирования.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План научно-исследовательской деятельности организации образования МВД направляется в кадровую службу МВД в срок до 15 января года планирования.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Внесение изменений и дополнений в План научно-исследовательской деятельности организации образования МВД допускается по решению Ученого совета организации образования МВД по следующим основаниям: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дополнений в государственные и отраслевые программы, Стратегический план МВД, План научно-исследовательской деятельности МВД;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появление новых аспектов, требующих дополнительной научной разработки по инициативным темам;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утрата научной и практической значимости по инициативным темам;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кадровые изменения в составе авторского коллектива.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Научно-исследовательская работа осуществляется в соответствии с рабочей программой.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программа разрабатывается исполнителем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в течение пятнадцати рабочих дней со дня утверждения Плана научно-исследовательской деятельности организации образования МВД и выносится на согласование заказчику, после чего утверждается начальником организации образования МВД или его курирующим заместителем в течение пятнадцати рабочих дней со дня согласования с заказчиком.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программа для внеплановых научных исследований прикладного характера не составляется.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инициативным темам рабочая программа утверждается начальником организации образования МВД, либо его курирующим заместителем в течение пятнадцати рабочих дней со дня утверждения Плана научно-исследовательской деятельности организации образования МВД.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результатами научных исследований являются учебник, учебное пособие, монография, наряду с рабочей программой составляется план-проспект рукописи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Научно-исследовательская работа осуществляется авторским коллективом в составе не менее трех человек.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авторских коллективов, проводимых на базе организаций образования МВД, помимо сотрудников подразделения – исполнителя, включаются: один представитель заказчика, докторанты, магистранты.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Руководителем авторского коллектива назначается руководитель из числа высококвалифицированных специалистов – начальники структурных подразделений организации образования МВД, их заместители, профессора, доценты, старшие научные сотрудники и старшие преподаватели, имеющие степень либо стаж службы в территориальных подразделениях ОВД не менее 3 лет.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образования МВД выступают в качестве руководителей авторских коллективов по совместительству.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численность авторского коллектива определяется руководителем авторского коллектива.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Руководитель авторского коллектива организует работу и лично участвует в проведении научных исследований, отвечает за их результаты, своевременное выполнение и представление заказчику.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руководителя авторского коллектива по работе в рамках научных исследований обязательны для всех членов авторского коллектива.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 завершении научного исследования исполнителем оформляется заключительный отчет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который рассматривается на заседании Ученого совета организации образования МВД и, в случае одобрения, утверждается начальником организации образования МВД.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заключительный отчет направляется заказчику в течение десяти рабочих дней после утверждения, но не позднее пятнадцати дней до даты завершения научно-исследовательской работы.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Промежуточный контроль выполнения научного исследования проводится заказчиком не ранее, чем по истечению трех месяцев со дня утверждения рабочей программы, и не более двух раз за весь период исследования.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контроль выполнения научного исследования осуществляется путем истребования заказчиком у исполнителя справки о проделанной работе с приложением полученных результатов (если таковые имеются) или иных подтверждающих материалов.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в течение одного месяца со дня получения от исполнителя материалов промежуточного контроля (справки о проделанной работе и приложений) направляет исполнителю в произвольной форме замечания по существу выполненной работы и указания по совершенствованию дальнейшего исследования.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Заказчик в течение одного месяца со дня получения заключительного отчета и всех результатов осуществляет приемку научно – исследовательской работы. В случае положительного решения, результаты научного исследования и акт приемки результатов научного исследования, оформленный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выносятся на рассмотрение и утверждение профильными секциями НТС МВД и НТС МВД. Утвержденный акт приемки направляется исполнителю.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принять результатов научного исследования заказчик направляет исполнителю обоснование с указанием сроков доработки. Срок доработки – не более трех месяцев.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принятии результатов научного исследования является несоответствие выполнения к предъявляемым требованиям, изложенным в Заявке на проведение научного исследования и несоблюдение технического оформления при подготовке Заключительного отчета и материалов по теме исследования.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Темы исследований, включенные в План научно-исследовательской деятельности МВД, считаются завершенными при наличии следующих условий: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 заключительный отчет;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 акт приемки результатов научного исследования;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 акт внедрения в деятельность заказчика.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Организации образования МВД представляют в кадровую службу МВД ежегодно к 15 января года отчет о научно-исследовательской деятельности за истекший год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Кадровая служба МВД ежегодно обобщает и анализирует итоги научно-исследовательской деятельности ОВД, готовит предложения по совершенствованию данной деятельности и направляет их в подразделения и организации образования МВД.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Внедрение результатов научно – исследовательской работы в деятельность органов внутренних дел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Внедрение результатов в деятельность ОВД осуществляется в форме их использования и реализации заказчиком в оперативно-служебной деятельности, а также в учебно-воспитательном процессе организации образования МВД.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Организацию и планирование деятельности по внедрению результатов осуществляет профильные секции НТС МВД и руководители подразделений ОВД, выступающих заказчиками.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Непосредственное внедрение результатов в оперативно-служебную деятельность осуществляет подразделение ОВД, выступающее заказчиком, подведомственные ему подразделения ОВД соответствующего профиля деятельности.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Сопровождение внедрения результатов осуществляет исполнитель.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внедрения результатов научных исследований в оперативно-служебную деятельность ОВД выражается в: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консультировании заказчика и сотрудников подразделения ОВД, на базе которого осуществляется внедрение;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разработке информационных и методических материалов для оптимизации процесса внедрения;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проведении обучающих мероприятий (в том числе тренингов) с сотрудниками подразделения ОВД, на базе которого осуществляется внедрение;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выявлении, обобщении и анализе недостатков внедрения, причин и условий, препятствующих эффективному внедрению, и выработке мер по устранению негативных факторов и обеспечению эффективного внедрения.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Внедрение результатов в оперативно-служебную деятельность ОВД и учебно-воспитательный процесс организации образования МВД осуществляется в три этапа: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результатов в условиях конкретного подразделения;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устранение выявленных при первоначальном внедрении недостатков;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распространение и закрепление результатов во все подведомственные заказчику подразделения ОВД соответствующего профиля деятельности.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Заказчик в течение шести месяцев с момента подписания акта приемки осуществляет первый этап внедрения результатов научных исследований. В случае получения положительных результатов первого этапа, до истечения одного года со дня подписания акта приемки, заказчик осуществляет второй и третий этапы внедрения.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положительных результатах внедрения, руководителем подразделения ОВД, выступающего заказчиком, исполнителю выдается акт внедрения результатов научно – исследовательской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ОВД, выступающего заказчиком исследования, подписывает акт внедрения результатов научно – исследовательской работы и несет персональную ответственность за достоверность сведений, изложенных в акте.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внедрения составляется в одном экземпляре, который направляется исполнителю, а копия – заказчику.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Внедрение в оперативно-служебную деятельность ОВД результатов инициативных научных исследований организации образования МВД допускается при наличии конкретных методических рекомендаций по практическому использованию результатов в оперативно-служебной деятельности ОВД.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выявления допущенных исполнителем недостатков, препятствующих внедрению результатов в установленный срок, заказчик письменно уведомляет об этом кадровую службу МВД и исполнителя с обоснованием возникших проблем, их причин, с приложением (по необходимости) подтверждающих материалов.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заказчик по согласованию с кадровой службой МВД определяет исполнителю дополнительный срок не менее одного, но не свыше трех месяцев для устранения выявленных недостатков.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внедрения результатов научно – исследовательской работы заказчик осуществляет контроль надлежащего регулярного использования и реализации внедренных результатов в подведомственных подразделениях ОВД соответствующего профиля деятельности.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состоянии эффективности использования и реализации внедренных результатов в оперативно-служебной деятельности ОВД рассматриваются не реже двух раз в год на заседаниях профильных секций НТС МВД и один раз в год на заседании НТС МВД.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Внедрение в учебно-воспитательный процесс результатов научно – исследовательской работы осуществляется не ранее тридцати рабочих дней после приемки результатов научного исследования соответствующей организации образования МВД.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Внедрение результатов в учебно-воспитательный процесс организации образования МВД осуществляет Ученый совет, подразделение по организации учебно-методической работы, подразделение ОНИиРИР, и (или) подразделение по организации идеологической работы соответствующей организации образования МВД.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Процедура внедрения результатов в учебно-воспитательный процесс организации образования МВД включает внутреннюю экспертную оценку качества результатов научно – исследовательской работы в подразделении организации образования МВД, осуществляющей внедрение (экспертное заключение), обсуждение на Учебно-методическом совете организации образования МВД (на основании экспертного заключения) и выдачу акта внедрения, подписанного курирующим заместителем начальника организации образования МВД.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Ученый совет организации образования МВД при внедрении результатов научно – исследовательской работы в учебно-воспитательный процесс: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формы и методы внедрения результатов в учебно-воспитательный процесс, осуществляет контроль внедрения;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общую эффективность использования результатов в учебно-воспитательном процессе;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и координирует деятельность организации образования МВД по устранению недостатков, выявленных в процессе внедрения научно-исследовательских результатов, и общему совершенствованию научно-исследовательской деятельности организации образования МВД, а также системы внедрения и реализации научно-исследовательских результатов.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Подразделение организации образования МВД по организации учебно-методической работы: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приемку и внедрение результатов в учебный процесс;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обобщение и анализ данных о внедрении результатов в учебный процесс;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в Ученый совет организации образования МВД информацию о недостатках, выявленных в процессе внедрения, предложения по устранению их причин, условий и общему совершенствованию научно-исследовательской деятельности организации образования МВД, совершенствованию форм и методов внедрения результатов в учебный процесс;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организует, координирует и контролирует деятельность учебных подразделений организации образования МВД по совершенствованию форм, методов и процедуры внедрения результатов в учебный процесс организации образования МВД.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Кафедры организации образования МВД: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внедряют при сопровождении исполнителей (по согласованию) результаты научно – исследовательской работы в учебный процесс организации образования МВД;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достоинства и недостатки результатов при их внедрении в учебный процесс, а также недостатки форм, методов и процедуры внедрения;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в подразделение организации образования МВД по организации учебно-методической работы и ученому секретарю организации образования МВД предложения по совершенствованию научно-исследовательской деятельности организации образования МВД, совершенствованию форм, методов и процедуры внедрения результатов в научную деятельность организации образования МВД.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Подразделение ОНИиРИР организации образования МВД: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приемку и внедрение результатов научно – исследовательской работы в научную деятельность организации образования МВД;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обобщение и анализ данных о внедрении результатов в научную деятельность организации образования МВД;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в Ученый совет организации образования МВД информацию о недостатках, выявленных в процессе внедрения, предложения по устранению их причин, условий и общему совершенствованию научно-исследовательской деятельности организации образования МВД, совершенствованию форм, методов и процедуры внедрения результатов в научную деятельность организации образования МВД;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организует, координирует и контролирует деятельность подразделений организации образования МВД по устранению недостатков и совершенствованию научно-исследовательской деятельности, а также по совершенствованию форм, методов и процедуры внедрения результатов в научную деятельность организации образования МВД.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Подразделение организации образования МВД по идеологической работе: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приемку и внедрение результатов в воспитательный процесс;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обобщение и анализ данных о внедрении результатов в воспитательный процесс;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в Ученый совет организации образования МВД информацию о недостатках, выявленных в процессе внедрения, предложения по устранению их причин, условий и общему совершенствованию научно-исследовательской деятельности организации образования МВД, совершенствованию форм, методов и процедуры внедрения результатов в воспитательный процесс;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совершенствование форм, методов и процедуры внедрения результатов в воспитательный процесс организаций образования МВД.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Научно-исследовательская деятельность обучающихся в организациях образования Министерства внутренних дел Республики Казахстан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Научно-исследовательская деятельность обучающихся организаций образования МВД (докторантов, магистрантов, курсантов) наряду с учебно-воспитательным процессом является основным видом деятельности.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Задачи научно-исследовательской деятельности обучающихся организаций образования МВД: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общенаучных задач в системе ОВД;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углубленное изучение и закрепление фундаментальных теоретических знаний в сфере профессиональной деятельности ОВД;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научно-аналитических компетенций (способностей анализировать, синтезировать, систематизировать информацию; выявлять проблемы, требующие научной разработки; аргументировать научную позицию; использовать основные методы, формы и инструменты научного исследования; формирование официального и научно-официального стиля устной и письменной речи);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творческого, креативного и критического мышления применительно к решению задач оперативно-служебной деятельности ОВД.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Для обучающихся организаций образования МВД предусмотрены специальные виды научно-исследовательской деятельности.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организаций образования МВД также в праве осуществлять или участвовать в осуществлении других видов научно-исследовательской деятельности, предусмотренных в системе ОВД.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Планирование научно-исследовательской деятельности магистрантов и докторантов осуществляется на основе их заявок в подразделение ОНИиРИР организации образования МВД, согласованных с научными руководителями. План научной деятельности магистрантов и докторантов составляется ежегодно и является составной частью Плана научно-исследовательской деятельности организации образования МВД.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Планирование научно-исследовательской деятельности курсантов осуществляется на основе предложений кафедр в подразделение ОНИиРИР организации образования МВД на календарный год.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План научно-исследовательской деятельности курсантов составляется на календарный год и является составной частью Плана научно-исследовательской деятельности организации образования МВД.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научно-исследовательской деятельности обучающихся за календарный год являются составной частью отчета о научно-исследовательской деятельности организации образования МВД за календарный год.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МВД ежегодно проводит конкурс на лучшую научную работу среди обучающихся организаций образования МВД.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выполненные на высоком научном уровне, занявшие призовые места в международных, республиканских конкурсах, по ходатайству кафедры засчитываются Ученым советом организации образования МВД вместо соответствующих дипломных, курсовых, контрольных работ и других учебных заданий.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За успехи, достигнутые в научно-исследовательской работе по ходатайству начальника подразделения организации образования МВД, обучающиеся поощряются правами начальника организации образования МВД, в соответствии с нормативными правовыми актами, регламентирующими вопросы прохождения службы в ОВД.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 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системе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21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научно-исследовательской деятельности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Нормативно-правовые и организационно-методические материалы: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Методические (практические) рекомендации.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Квалификационные требования, характеристики.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Проект программы (государственной, комплексной, отраслевой и других).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Проект наставления, руководства, инструкции, положения, правил, устава, приказа, регламента.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Памятка.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Проект законодательного акта.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Пособие, сборник.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Справочник, каталог.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Предложения по совершенствованию законодательства.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Информационно-аналитические материалы: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Аналитические и информационные материалы (обзор, отчет, справка, бюллетень).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Концепция, прогноз, направление развития.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Обзор (статистический, практики, литературы).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Экспертное заключение.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Учебные и учебно-методические материалы: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Учебник, глава учебника, хрестоматия.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Учебно-методическое, учебно-практическое, учебное, методическое, практическое пособие.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Электронное учебное издание.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Курс лекций, лекция.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Методические (практические) рекомендации (для обучающихся, практических сотрудников).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Справочное пособие (справочник), наглядное пособие, альбом схем.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Фильм, сценарий фильма.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Методические материалы по проведению деловой игры.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Практикум, сборник задач, сборник тестов.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Словарь.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Макет учебного дела.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3.12. Материалы учебного сбора (учения).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3.13. Методические материалы для профессорско-преподавательского и командного состава.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3.14. Учебно-практический комментарий.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3.15. Примерная учебная программа (план).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Научные материалы: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Сборник трудов.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Монография, глава (главы) монографии.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Серия статей, статья.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Диссертация докторская (магистерская).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Научный доклад.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Тезисы научного доклада в составе сборников.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Научно-аналитический обзор (реферат).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Научно-методическое пособие.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Научно-практическое пособие.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Научно-практический комментарий.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Сборник научных материалов (тезисов, статей).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Научно-технические разработки: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Техническое задание, тактико-техническое задание.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Технические регламенты и стандарты.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Технические предложения.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Рабочая конструкторская и программная документация.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Технологическая документация.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Проектная документация.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Эксплуатационная и ремонтная документация.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Опытный образец.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5.9. Модель, макет, прототип, экспериментальный образец.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 Пояснительные записки по проектным этапам.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5.11. Автоматизированная информационная система.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5.12. Аппаратно-программный комплекс.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5.13. Программные средства.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5.14. Программно-технические средства.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5.15. Комплект компьютерных программ (компьютерная программа).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5.16. Базы данных.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системе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79" w:id="27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Утверждаю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специальное (воинское)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"____" _________ 20____г.</w:t>
      </w:r>
    </w:p>
    <w:bookmarkStart w:name="z28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научно-исследовательской деятельности Министерства внутренних дел Республики Казахстан на ____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исследования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результатов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исследовательской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системе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3" w:id="27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ПРЕДЛОЖЕНИЯ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подразделения МВД)</w:t>
      </w:r>
    </w:p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проекта Плана научно-исследовательской деятельности Министерства внутренних дел Республики Казахстан (Плана научно-исследовательской деятельности организации образования Министерства внутренних дел Республики Казахстан) на ______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работы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выходных (ожидаемых)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(месяц, год)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(подразделения МВД, иные организации)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исполнитель, соисполнители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включения в проект плана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286" w:id="275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(подразделения МВД)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специальное (воинское) звание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 20____г.</w:t>
      </w:r>
    </w:p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Допускается подписание заявки заместителем руководителя (начальника), курирующим соответствующее направление.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исследовательской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системе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научно-исследовательской работы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Заказчик научно-исследовательской работы – подразделение МВД: ________________________________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Исполнитель, соисполнители: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Наименование темы: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 выходных (ожидаемых) результатов и сроки проведения исследования: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Обоснование проведения научного исследования: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Практическое назначение результатов исследования: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каких подразделений, категорий сотрудников и военнослужащих)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Контактная информация представителя заказчика: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 служебный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(подразделения МВД –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(воинское) 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организации–исполнителя)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(воинское) 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Решение секции: _________________________________________________</w:t>
            </w:r>
          </w:p>
        </w:tc>
      </w:tr>
    </w:tbl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Допускается подписание заявки заместителем руководителя (начальника), курирующим соответствующее направление.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Допускается подписание заявки заместителем начальника по научной работе.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оборотная сторона заявки</w:t>
      </w:r>
    </w:p>
    <w:bookmarkEnd w:id="284"/>
    <w:bookmarkStart w:name="z32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проведение научно-исследовательской работы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и задачи исследования (указывается, что конкретно предстоит разработать и какие вопросы исследовать).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выполнению работы (указываются возможные направления решения проблемы, структура изложения материала, другие особенности проведения исследования).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разрабатываемой документации (указываются предлагаемые структура и содержание работы, примерное количество страниц, необходимость в согласовании рабочей программной документации).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Особые требования и условия (указывается необходимость присвоения работе соответствующего грифа секретности при наличии сведений, составляющих государственную или иную охраняемую законом тайну).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представления результатов научных исследований (указываются сроки проведения промежуточного контроля (при необходимости) и представления заключительных результатов).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Планируемое внедрение (реализация) результатов работы (формы, методы, место, предполагаемые сроки).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 ____________________ Ф.И.О. (при его наличии) (подпись)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 20____ 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______________ № ________________</w:t>
            </w:r>
          </w:p>
        </w:tc>
      </w:tr>
    </w:tbl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>Указывается должность представителя заказчика, определившего задание, контактная информация о котором размещается в пункте 7 настоящей заявки.</w:t>
      </w:r>
    </w:p>
    <w:bookmarkEnd w:id="294"/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>Указываются дата и номер сопроводительного письма, которым заказчик направил заявку на проведение научно-исследовательской работы для согласования исполнителю.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исследовательской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системе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33" w:id="29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Министерство внутренних дел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 образования)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34" w:id="29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Утверждаю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специальное (воинское)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"____" _________ 20____г.</w:t>
      </w:r>
    </w:p>
    <w:bookmarkStart w:name="z33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научно-исследовательской деятельности организации образования Министерства внутренних дел Республики Казахстан на 20__ г.</w:t>
      </w:r>
    </w:p>
    <w:bookmarkEnd w:id="298"/>
    <w:p>
      <w:pPr>
        <w:spacing w:after="0"/>
        <w:ind w:left="0"/>
        <w:jc w:val="both"/>
      </w:pPr>
      <w:bookmarkStart w:name="z336" w:id="29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Обсужден и одобрен на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заседании Ученого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Протокол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 ___" _____________ 20___ г.</w:t>
      </w:r>
    </w:p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НАУЧНЫЕ ИССЛЕДОВАНИЯ</w:t>
      </w:r>
    </w:p>
    <w:bookmarkEnd w:id="300"/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Фундаментальные, прикладные исследования и исследования по актуальным проблемам деятельности органов внутренних дел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работы в планируемом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темами учебных дисциплин и нормативными актами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темы в план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Исследования по проблемам совершенствования содержания и методики обучения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работы в планируемом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темами учебных дисциплин и нормативными актами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темы в план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Диссертационные исследования докторантов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 Консультант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в планируемом году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подготовки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Диссертационные исследования магистрантов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 Консультант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в планируемом году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подготовки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Опытно-конструкторские работы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 Консультант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в планируемом году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подготовки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ВНЕДРЕНИЕ РЕЗУЛЬТАТОВ НАУЧНЫХ ИССЛЕДОВАНИЙ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внедряемой разработки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проведение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оформления акта внедрения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Направление, регион внедрения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в план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ПОДГОТОВКА СБОРНИКОВ НАУЧНЫХ ТРУДОВ, УЧЕБНЫХ ПОСОБИЙ И ДРУГОЙ УЧЕБНО-МЕТОДИЧЕСКОЙ ЛИТЕРАТУРЫ</w:t>
      </w:r>
    </w:p>
    <w:bookmarkEnd w:id="307"/>
    <w:bookmarkStart w:name="z3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Учебники, учебные и учебно-методические пособия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работы, объем в п.л.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подготовки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темами учебных дисциплин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темы в 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подразделения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отдел организации научно-исследовательской-редакционно-издательской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Подготовка научных статей для публикации в печатных изданиях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в план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4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КОНФЕРЕНЦИИ, СЕМИНАРЫ, КРУГЛЫЕ СТОЛЫ, ВЫЕЗДНЫЕ ЗАСЕДАНИЯ КАФЕДР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Корреспондирование с учебными темами, нормативными актами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проведение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4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НАУЧНО-ИССЛЕДОВАТЕЛЬСКАЯ РАБОТА КУРСАНТОВ</w:t>
      </w:r>
    </w:p>
    <w:bookmarkEnd w:id="311"/>
    <w:bookmarkStart w:name="z34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Работа научных кружков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заседаний кружков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Исполнители, руководители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Научные конференции, круглые столы, викторины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5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314"/>
    <w:bookmarkStart w:name="z35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графах, относящихся к срокам подготовки результатов научных исследований, не указывать исполнение "в течение года".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исследовательской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системе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55" w:id="31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Утверждаю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Начальник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организации–исполнителя)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специальное (воинское)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"____" _________ 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М.П.</w:t>
      </w:r>
    </w:p>
    <w:p>
      <w:pPr>
        <w:spacing w:after="0"/>
        <w:ind w:left="0"/>
        <w:jc w:val="both"/>
      </w:pPr>
      <w:bookmarkStart w:name="z356" w:id="31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 для проведения исследования: _____________________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научного результата: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завершения: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 заказчику: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Содержание программы: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Проблема, на решение которой направлено исследование: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 исследования: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Задачи исследования: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Методика исследования: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 исследования (этапы работ):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этапа. Содержание работ по этапу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пользователи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исполнителя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358" w:id="318"/>
      <w:r>
        <w:rPr>
          <w:rFonts w:ascii="Times New Roman"/>
          <w:b w:val="false"/>
          <w:i w:val="false"/>
          <w:color w:val="000000"/>
          <w:sz w:val="28"/>
        </w:rPr>
        <w:t>
      Предполагаемые формы и методы внедрения исследования в практику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должности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специальное (воинское) звание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</w:t>
      </w:r>
    </w:p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>Допускается подписание рабочей программы заместителем начальника организации образования МВД по научной работе, указываются его должность, специальное звание, фамилия, имя, отчество (при его наличии) в случаях, когда научно-исследовательская работа проводится не по Плану научно-исследовательской деятельности МВД.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>Определяются заказчиками в задании на проведение научно-исследовательской работы.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>Научный руководитель научной работы.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исследовательской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системе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64" w:id="32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УТВЕРЖДАЮ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Начальник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организации-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специальное (воинское)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"____" _________ 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М.П.</w:t>
      </w:r>
    </w:p>
    <w:bookmarkStart w:name="z36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ПЛАН-ПРОСПЕКТ РУКОПИСИ</w:t>
      </w:r>
    </w:p>
    <w:bookmarkEnd w:id="323"/>
    <w:p>
      <w:pPr>
        <w:spacing w:after="0"/>
        <w:ind w:left="0"/>
        <w:jc w:val="both"/>
      </w:pPr>
      <w:bookmarkStart w:name="z366" w:id="3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(тема)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проведения научно-исследовательской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научного результата: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Планируемый объем: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завершения научного исследования: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 научного исследования заказчику: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Головной исполнитель: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Соисполнители: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Целевое назначение научного исследования: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Актуальность проведения: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Краткая характеристика содержания рукописи, основные этапы подготовки и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рукописи (разделы, главы и т.д.)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(глав), краткая характеристика их содержания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исполнителях2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367" w:id="325"/>
      <w:r>
        <w:rPr>
          <w:rFonts w:ascii="Times New Roman"/>
          <w:b w:val="false"/>
          <w:i w:val="false"/>
          <w:color w:val="000000"/>
          <w:sz w:val="28"/>
        </w:rPr>
        <w:t>
      Предполагаемые формы и методы внедрения исследования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 ________________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должности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специальное (воинское) звание,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</w:t>
      </w:r>
    </w:p>
    <w:bookmarkStart w:name="z36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подписание плана-проспекта рукописи заместителем начальника организации образования МВД по научной работе, указываются его должность, специальное звание, фамилия, имя, отчество (при его наличии) в случаях, когда научное исследование проводится не по Плану научно- иследовательской деятельности МВД.</w:t>
      </w:r>
    </w:p>
    <w:bookmarkEnd w:id="326"/>
    <w:bookmarkStart w:name="z36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наличии), специальное звание, ученая степень и звание, домашний адрес (по согласованию), номер рабочего и домашнего (по согласованию) телефонов.</w:t>
      </w:r>
    </w:p>
    <w:bookmarkEnd w:id="327"/>
    <w:bookmarkStart w:name="z37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заказчиками в задании на проведение научного исследования.</w:t>
      </w:r>
    </w:p>
    <w:bookmarkEnd w:id="328"/>
    <w:bookmarkStart w:name="z37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Научный руководитель научной работы.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исследовательской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системе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both"/>
      </w:pPr>
      <w:bookmarkStart w:name="z373" w:id="33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оформления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титульного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листа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заключительного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НИР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75" w:id="33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Министерство внутренних дел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подразделение</w:t>
      </w:r>
    </w:p>
    <w:p>
      <w:pPr>
        <w:spacing w:after="0"/>
        <w:ind w:left="0"/>
        <w:jc w:val="both"/>
      </w:pPr>
      <w:bookmarkStart w:name="z376" w:id="33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УТВЕРЖДАЮ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образования,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ученая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степень,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степень,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ученое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специальное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звание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)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"____"_____________20 ___г.</w:t>
      </w:r>
    </w:p>
    <w:p>
      <w:pPr>
        <w:spacing w:after="0"/>
        <w:ind w:left="0"/>
        <w:jc w:val="both"/>
      </w:pPr>
      <w:bookmarkStart w:name="z377" w:id="33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научно-исследовательской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(заключительный)</w:t>
      </w:r>
    </w:p>
    <w:p>
      <w:pPr>
        <w:spacing w:after="0"/>
        <w:ind w:left="0"/>
        <w:jc w:val="both"/>
      </w:pPr>
      <w:bookmarkStart w:name="z378" w:id="334"/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научной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ученая степень, степень,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ученое или специальное звание       подпись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ученая степень, степень,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ученое или специальное звание       подпись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темы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ученая степень, степень,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ученое или спецаильное звание       подпись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 20__ (город)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79" w:id="33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оформления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исполнителей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заключительном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НИР</w:t>
      </w:r>
    </w:p>
    <w:bookmarkStart w:name="z38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ИСПОЛНИТЕЛЕЙ</w:t>
      </w:r>
    </w:p>
    <w:bookmarkEnd w:id="336"/>
    <w:p>
      <w:pPr>
        <w:spacing w:after="0"/>
        <w:ind w:left="0"/>
        <w:jc w:val="both"/>
      </w:pPr>
      <w:bookmarkStart w:name="z381" w:id="337"/>
      <w:r>
        <w:rPr>
          <w:rFonts w:ascii="Times New Roman"/>
          <w:b w:val="false"/>
          <w:i w:val="false"/>
          <w:color w:val="000000"/>
          <w:sz w:val="28"/>
        </w:rPr>
        <w:t>
      Руководитель темы             Виды выполненных работ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ученая степень, степень,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ученое или специальное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)       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bookmarkStart w:name="z382" w:id="338"/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ученая степень, степень,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ученое или специальное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)       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bookmarkStart w:name="z383" w:id="339"/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ученая степень, степень,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ученое или специальное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Ф.И.О.(при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       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             _____________________________</w:t>
      </w:r>
    </w:p>
    <w:bookmarkStart w:name="z38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ОПИСАНИЕ ОФОРМЛЕНИЯ ЗАКЛЮЧИТЕЛЬНОГО ОТЧЕТА И ИНЫХ МАТЕРИАЛОВ ПО ТЕМЕ ИССЛЕДОВАНИЯ </w:t>
      </w:r>
    </w:p>
    <w:bookmarkEnd w:id="340"/>
    <w:bookmarkStart w:name="z38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Заключительный отчет по научно-исследовательской теме должен быть выполнен на одной стороне листа белой бумаги формата А4 через одинарный интервала. Цвет шрифта должен быть черным, высота букв, цифр и других знаков - не менее 1,8 мм (кегль не менее 12). Текст отчета следует печатать, соблюдая следующие размеры полей: правое - 10 мм, верхнее - 20 мм, левое и нижнее - 20 мм.</w:t>
      </w:r>
    </w:p>
    <w:bookmarkEnd w:id="341"/>
    <w:bookmarkStart w:name="z38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bookmarkEnd w:id="342"/>
    <w:bookmarkStart w:name="z38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отчета необходимо соблюдать равномерную плотность, контрастность и четкость изображения по всему отчету. Разделы, подразделы, пункты, подпункты основной части отчета нумеруются арабскими цифрами, записываются с абзацного отступа (точка не ставится). Если раздел или подраздел имеют один пункт, нумерация не нужна. </w:t>
      </w:r>
    </w:p>
    <w:bookmarkEnd w:id="343"/>
    <w:bookmarkStart w:name="z38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д.</w:t>
      </w:r>
    </w:p>
    <w:bookmarkEnd w:id="344"/>
    <w:bookmarkStart w:name="z38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подраздела или пункта включает номер раздела и порядковый номер подраздела или пункта, разделенные точкой.</w:t>
      </w:r>
    </w:p>
    <w:bookmarkEnd w:id="345"/>
    <w:bookmarkStart w:name="z39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1.1,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1.2,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д.</w:t>
      </w:r>
    </w:p>
    <w:bookmarkEnd w:id="346"/>
    <w:bookmarkStart w:name="z39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подпункта включает номер раздела, подраздела, пункта и порядковый номер подпункта, разделенные точкой.</w:t>
      </w:r>
    </w:p>
    <w:bookmarkEnd w:id="347"/>
    <w:bookmarkStart w:name="z39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1.1.1.1,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1.1.1.2,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1.1.1.3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д.</w:t>
      </w:r>
    </w:p>
    <w:bookmarkEnd w:id="348"/>
    <w:bookmarkStart w:name="z39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номера раздела, подраздела, пункта и подпункта в тексте точку не ставят.</w:t>
      </w:r>
    </w:p>
    <w:bookmarkEnd w:id="349"/>
    <w:bookmarkStart w:name="z39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текст отчета подразделяют только на пункты, их следует нумеровать, за исключением приложений, порядковыми номерами в пределах всего отчета.</w:t>
      </w:r>
    </w:p>
    <w:bookmarkEnd w:id="350"/>
    <w:bookmarkStart w:name="z39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раздел или подраздел имеет только один пункт, или пункт имеет один подпункт, то нумеровать его не следует.</w:t>
      </w:r>
    </w:p>
    <w:bookmarkEnd w:id="351"/>
    <w:bookmarkStart w:name="z39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разделах, подразделах указываются заголовки. Пункты, как правило, заголовков не имеют. В заголовках четко и кратко отражаются содержание разделов, подразделов.</w:t>
      </w:r>
    </w:p>
    <w:bookmarkEnd w:id="352"/>
    <w:bookmarkStart w:name="z39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разделов, подразделов и пунктов следует печатать с абзацного</w:t>
      </w:r>
    </w:p>
    <w:bookmarkEnd w:id="353"/>
    <w:bookmarkStart w:name="z39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отступа с прописной буквы без точки в конце, не подчеркивая. Если заголовок состоит из двух предложений, их разделяют точкой.</w:t>
      </w:r>
    </w:p>
    <w:bookmarkEnd w:id="354"/>
    <w:bookmarkStart w:name="z39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Нумерация страниц отчета.</w:t>
      </w:r>
    </w:p>
    <w:bookmarkEnd w:id="355"/>
    <w:bookmarkStart w:name="z40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Страницы отчета следует нумеровать арабскими цифрами, соблюдая</w:t>
      </w:r>
    </w:p>
    <w:bookmarkEnd w:id="356"/>
    <w:bookmarkStart w:name="z40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сквозную нумерацию по всему тексту отчета. Номер страницы проставляют в центре нижней части листа без точки.</w:t>
      </w:r>
    </w:p>
    <w:bookmarkEnd w:id="357"/>
    <w:bookmarkStart w:name="z40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 включают в общую нумерацию страниц отчета. Номер</w:t>
      </w:r>
    </w:p>
    <w:bookmarkEnd w:id="358"/>
    <w:bookmarkStart w:name="z40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страницы на титульном листе не проставляют.</w:t>
      </w:r>
    </w:p>
    <w:bookmarkEnd w:id="359"/>
    <w:bookmarkStart w:name="z40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Иллюстрации и таблицы, расположенные на отдельных листах, включают в общую нумерацию страниц отчета.</w:t>
      </w:r>
    </w:p>
    <w:bookmarkEnd w:id="360"/>
    <w:bookmarkStart w:name="z40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Нумерация разделов, подразделов, пунктов, подпунктов отчета.</w:t>
      </w:r>
    </w:p>
    <w:bookmarkEnd w:id="361"/>
    <w:bookmarkStart w:name="z40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отчета составляются с указанием порядковых номеров в пределах всего документа, обозначенные арабскими цифрами без точки и записанные с абзацного отступа. В подразделах необходимо указать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состоят из одного или нескольких пунктов.</w:t>
      </w:r>
    </w:p>
    <w:bookmarkEnd w:id="362"/>
    <w:bookmarkStart w:name="z40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 не имеет подразделов, то нумерация пунктов в нем указывается в пределах каждого раздела, и номер пункта должен состоять из номеров раздела и пункта, разделенных точкой. В конце номера пункта точка не ставится.</w:t>
      </w:r>
    </w:p>
    <w:bookmarkEnd w:id="363"/>
    <w:bookmarkStart w:name="z40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364"/>
    <w:bookmarkStart w:name="z40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Типы и основные размеры</w:t>
      </w:r>
    </w:p>
    <w:bookmarkEnd w:id="365"/>
    <w:bookmarkStart w:name="z41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6"/>
    <w:p>
      <w:pPr>
        <w:spacing w:after="0"/>
        <w:ind w:left="0"/>
        <w:jc w:val="both"/>
      </w:pPr>
      <w:r>
        <w:drawing>
          <wp:inline distT="0" distB="0" distL="0" distR="0">
            <wp:extent cx="78105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Технические требования</w:t>
      </w:r>
    </w:p>
    <w:bookmarkEnd w:id="367"/>
    <w:bookmarkStart w:name="z41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8"/>
    <w:p>
      <w:pPr>
        <w:spacing w:after="0"/>
        <w:ind w:left="0"/>
        <w:jc w:val="both"/>
      </w:pPr>
      <w:r>
        <w:drawing>
          <wp:inline distT="0" distB="0" distL="0" distR="0">
            <wp:extent cx="69215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 имеет подразделы, то нумерация пунктов указывается в пределах подраздела и номер пункта должен состоять из номеров раздела, подраздела и пункта, разделенных точками.</w:t>
      </w:r>
    </w:p>
    <w:bookmarkEnd w:id="369"/>
    <w:bookmarkStart w:name="z41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370"/>
    <w:bookmarkStart w:name="z41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Методы исследования</w:t>
      </w:r>
    </w:p>
    <w:bookmarkEnd w:id="371"/>
    <w:bookmarkStart w:name="z41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 Эмпирический и теоретический </w:t>
      </w:r>
    </w:p>
    <w:bookmarkEnd w:id="372"/>
    <w:bookmarkStart w:name="z41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3"/>
    <w:p>
      <w:pPr>
        <w:spacing w:after="0"/>
        <w:ind w:left="0"/>
        <w:jc w:val="both"/>
      </w:pPr>
      <w:r>
        <w:drawing>
          <wp:inline distT="0" distB="0" distL="0" distR="0">
            <wp:extent cx="78105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Наблюдений и явлений</w:t>
      </w:r>
    </w:p>
    <w:bookmarkEnd w:id="374"/>
    <w:bookmarkStart w:name="z41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5"/>
    <w:p>
      <w:pPr>
        <w:spacing w:after="0"/>
        <w:ind w:left="0"/>
        <w:jc w:val="both"/>
      </w:pPr>
      <w:r>
        <w:drawing>
          <wp:inline distT="0" distB="0" distL="0" distR="0">
            <wp:extent cx="78105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раздел состоит из одного подраздела, то подраздел не нумеруется.</w:t>
      </w:r>
    </w:p>
    <w:bookmarkEnd w:id="376"/>
    <w:bookmarkStart w:name="z42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подраздел состоит из одного пункта, то пункт не нумеруется. Наличие одного подраздела в разделе эквивалентно их фактическому отсутствию.</w:t>
      </w:r>
    </w:p>
    <w:bookmarkEnd w:id="377"/>
    <w:bookmarkStart w:name="z42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текст отчета подразделяется только на пункты, то они нумеруются порядковыми номерами в пределах всего отчета.</w:t>
      </w:r>
    </w:p>
    <w:bookmarkEnd w:id="378"/>
    <w:bookmarkStart w:name="z42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деления пунктов на подпункты порядковая нумерация указывается в пределах каждого пункта.</w:t>
      </w:r>
    </w:p>
    <w:bookmarkEnd w:id="379"/>
    <w:bookmarkStart w:name="z42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4.2.1.1,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4.2.1.2,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4.2.1.3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д.</w:t>
      </w:r>
    </w:p>
    <w:bookmarkEnd w:id="380"/>
    <w:bookmarkStart w:name="z42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внутри пунктов или подпунктов перечисления перед каждым перечислением следует ставить дефис или, при необходимости ссылки в тексте документа на одно из перечислений, строчную букву (за исключением е, з, о, г, ь, й, ы, ъ), после которой ставится скобка. </w:t>
      </w:r>
    </w:p>
    <w:bookmarkEnd w:id="381"/>
    <w:bookmarkStart w:name="z42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примере.</w:t>
      </w:r>
    </w:p>
    <w:bookmarkEnd w:id="382"/>
    <w:bookmarkStart w:name="z42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</w:p>
    <w:bookmarkEnd w:id="383"/>
    <w:bookmarkStart w:name="z42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____________</w:t>
      </w:r>
    </w:p>
    <w:bookmarkEnd w:id="384"/>
    <w:bookmarkStart w:name="z42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____________</w:t>
      </w:r>
    </w:p>
    <w:bookmarkEnd w:id="385"/>
    <w:bookmarkStart w:name="z43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______</w:t>
      </w:r>
    </w:p>
    <w:bookmarkEnd w:id="386"/>
    <w:bookmarkStart w:name="z43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______</w:t>
      </w:r>
    </w:p>
    <w:bookmarkEnd w:id="387"/>
    <w:bookmarkStart w:name="z43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____________</w:t>
      </w:r>
    </w:p>
    <w:bookmarkEnd w:id="388"/>
    <w:bookmarkStart w:name="z43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отчет состоит из двух и более частей, каждая часть имеет свой порядковый номер. Номер каждой части следует проставлять арабскими цифрами на титульном листе под указанием вида отчета, например, "Часть 2".</w:t>
      </w:r>
    </w:p>
    <w:bookmarkEnd w:id="389"/>
    <w:bookmarkStart w:name="z43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структурный элемент отчета следует начинать с нового листа (страницы). Нумерация страниц отчета и приложений, входящих в состав отчета, сквозная.</w:t>
      </w:r>
    </w:p>
    <w:bookmarkEnd w:id="390"/>
    <w:bookmarkStart w:name="z43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Иллюстрации (чертежи, графики, схемы, диаграммы и т.д.) располагают непосредственно после упоминания в тексте или на следующей странице отчета. Иллюстрации (за исключением иллюстрации приложений) нумеруются арабскими цифрами сквозной нумерацией. Если рисунок один, то он обозначается "Рисунок 1". Слово "рисунок" и его наименование располагают посередине строки. </w:t>
      </w:r>
    </w:p>
    <w:bookmarkEnd w:id="391"/>
    <w:bookmarkStart w:name="z43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Таблицы применяют для лучшей наглядности и удобства сравнения показателей. Название таблицы, при его наличии, составляется точно, кратко, отражая ее содержание. Название таблицы следует помещать над таблицей слева, без абзацного отступа в одну строку с ее номером через тире.</w:t>
      </w:r>
    </w:p>
    <w:bookmarkEnd w:id="392"/>
    <w:bookmarkStart w:name="z43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переносе части таблицы название помещают только над первой частью таблицы, нижнюю горизонтальную черту, ограничивающую таблицу, не проводят. Таблицу следует располагать в отчете непосредственно после текста, в котором она упоминается впервые, или на следующей странице.</w:t>
      </w:r>
    </w:p>
    <w:bookmarkEnd w:id="393"/>
    <w:bookmarkStart w:name="z43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 таблицы указывают ссылки в отчете. При ссылке следует писать слово "таблица" с указанием ее номера.</w:t>
      </w:r>
    </w:p>
    <w:bookmarkEnd w:id="394"/>
    <w:bookmarkStart w:name="z43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с большим количеством строк допускается переносить на другой лист (страницу). При переносе части таблицы на другой лист (страницу) слово "таблица" и номер ее указывают один раз справа над первой частью таблицы, над другими частями пишут слово "Продолжение" и указывают номер таблицы, например: "Продолжение таблицы 1". При переносе таблицы на другой лист (страницу) заголовок помещают только над ее первой частью.</w:t>
      </w:r>
    </w:p>
    <w:bookmarkEnd w:id="395"/>
    <w:bookmarkStart w:name="z44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в каждой части таблицы повторяется головка, во втором случае - боковик.</w:t>
      </w:r>
    </w:p>
    <w:bookmarkEnd w:id="396"/>
    <w:bookmarkStart w:name="z44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"То же", а далее - кавычками. Ставить кавычки вместо повторяющихся цифр, марок,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bookmarkEnd w:id="397"/>
    <w:bookmarkStart w:name="z44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Цифровой материал, как правило, оформляют в виде таблиц. </w:t>
      </w:r>
    </w:p>
    <w:bookmarkEnd w:id="398"/>
    <w:bookmarkStart w:name="z44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Примечание. Слово "Примечание" следует печатать с прописной буквы с абзаца и не подчеркивать. Примечания приводят в документах, если необходимы пояснения или справочные данные к содержанию текста, таблиц или графического материала. В примечании не указываюся требования. Несколько примечаний нумеруют по порядку арабским без проставления точки. </w:t>
      </w:r>
    </w:p>
    <w:bookmarkEnd w:id="399"/>
    <w:bookmarkStart w:name="z44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Ссылки. Ссылки на использованные источники следует приводить в квадратных скобках.</w:t>
      </w:r>
    </w:p>
    <w:bookmarkEnd w:id="400"/>
    <w:bookmarkStart w:name="z44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использованных источников. Сведения об источниках следует располагать в порядке появления ссылок на источники в тексте отчета и нумеровать арабскими цифрами без точки и печатать с абзацного отступа.</w:t>
      </w:r>
    </w:p>
    <w:bookmarkEnd w:id="401"/>
    <w:bookmarkStart w:name="z44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Приложения. Приложение оформляют как продолжение данного документа на последующих его листах или выпускают в виде самостоятельного документа.</w:t>
      </w:r>
    </w:p>
    <w:bookmarkEnd w:id="402"/>
    <w:bookmarkStart w:name="z44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приложение следует начинать с новой страницы с указанием наверху посередине страницы слова "Приложение", его обозначения и степени. В приложении указывают заголовок, который записывается симметрично относительно текста с прописной буквы отдельной строкой.</w:t>
      </w:r>
    </w:p>
    <w:bookmarkEnd w:id="403"/>
    <w:bookmarkStart w:name="z44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обозначают заглавными буквами латинского алфавита, начиная с А. После слова "Приложение" следует буква, обозначающая его последовательность.</w:t>
      </w:r>
    </w:p>
    <w:bookmarkEnd w:id="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исследовательской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системе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bookmarkStart w:name="z452" w:id="40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Руководитель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(подразделения МВД – заказчик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специальное (воинское)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"_____" 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М.П.</w:t>
      </w:r>
    </w:p>
    <w:p>
      <w:pPr>
        <w:spacing w:after="0"/>
        <w:ind w:left="0"/>
        <w:jc w:val="both"/>
      </w:pPr>
      <w:bookmarkStart w:name="z453" w:id="40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ПРИЕМКИ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результатов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научного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научного исследования)</w:t>
      </w:r>
    </w:p>
    <w:bookmarkStart w:name="z45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составе:</w:t>
      </w:r>
    </w:p>
    <w:bookmarkEnd w:id="407"/>
    <w:p>
      <w:pPr>
        <w:spacing w:after="0"/>
        <w:ind w:left="0"/>
        <w:jc w:val="both"/>
      </w:pPr>
      <w:bookmarkStart w:name="z455" w:id="408"/>
      <w:r>
        <w:rPr>
          <w:rFonts w:ascii="Times New Roman"/>
          <w:b w:val="false"/>
          <w:i w:val="false"/>
          <w:color w:val="000000"/>
          <w:sz w:val="28"/>
        </w:rPr>
        <w:t>
      Председателя ________________________________________________________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(специальное (воинское) 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 комиссии: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(специальные (воинские) звания,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провела приемку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 вид результата научного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выполненного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организации–исполнителя,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 его наличии) автора (авторов)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дата, номер документа (плана),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которого выполнена работа)</w:t>
      </w:r>
    </w:p>
    <w:bookmarkStart w:name="z45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результате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приемки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научного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исследования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комиссия:</w:t>
      </w:r>
    </w:p>
    <w:bookmarkEnd w:id="409"/>
    <w:bookmarkStart w:name="z45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Установила: работа выполнена в полном объеме и соответствует заявке (контракту, договору, рабочей программе, плану-проспекту рукописи и т.п.)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0"/>
    <w:bookmarkStart w:name="z45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Решила: работу считать законченной (невыполненной) и принятой (непринятой);</w:t>
      </w:r>
    </w:p>
    <w:bookmarkEnd w:id="411"/>
    <w:bookmarkStart w:name="z45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характеризовать работу следующим образом:</w:t>
      </w:r>
    </w:p>
    <w:bookmarkEnd w:id="412"/>
    <w:bookmarkStart w:name="z46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Характеристика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представленного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научного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исследования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обоснование:</w:t>
      </w:r>
    </w:p>
    <w:bookmarkEnd w:id="413"/>
    <w:p>
      <w:pPr>
        <w:spacing w:after="0"/>
        <w:ind w:left="0"/>
        <w:jc w:val="both"/>
      </w:pPr>
      <w:bookmarkStart w:name="z461" w:id="414"/>
      <w:r>
        <w:rPr>
          <w:rFonts w:ascii="Times New Roman"/>
          <w:b w:val="false"/>
          <w:i w:val="false"/>
          <w:color w:val="000000"/>
          <w:sz w:val="28"/>
        </w:rPr>
        <w:t>
      По степени решения поставленных задач, сформулированных в заявке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(задании) на проведение научного исследования и рабочей программной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документации (решены в достаточной мере, в основном решены, частично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решены, нерешены).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(краткое обоснование сделанных выводов)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bookmarkStart w:name="z46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подписание акта приемки заместителем руководителя, которому предоставлено право подписи, указываются его должность, специальное звание, фамилия, имя, отчество (при его наличии).</w:t>
      </w:r>
    </w:p>
    <w:bookmarkEnd w:id="415"/>
    <w:bookmarkStart w:name="z46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отрицательном отзыве о работе в этом пункте записывается:</w:t>
      </w:r>
    </w:p>
    <w:bookmarkEnd w:id="416"/>
    <w:bookmarkStart w:name="z46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"Установила, что представленная работа не соответствует заявке или по другим причинам (указать)". Указываются причины отрицательного отзыва на работу.</w:t>
      </w:r>
    </w:p>
    <w:bookmarkEnd w:id="417"/>
    <w:bookmarkStart w:name="z46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оборотная сторона акта приемки</w:t>
      </w:r>
    </w:p>
    <w:bookmarkEnd w:id="418"/>
    <w:bookmarkStart w:name="z46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новизне результатов научного исследования (принципиально новые результаты и выводы, результаты в основном имеют новые подходы в решении поставленных задач, результаты получены и систематизированы на основе обобщения имеющихся материалов и мнений, результаты не новые или отсутствуют).</w:t>
      </w:r>
    </w:p>
    <w:bookmarkEnd w:id="419"/>
    <w:p>
      <w:pPr>
        <w:spacing w:after="0"/>
        <w:ind w:left="0"/>
        <w:jc w:val="both"/>
      </w:pPr>
      <w:bookmarkStart w:name="z467" w:id="4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(краткое обоснование сделанных выводов)</w:t>
      </w:r>
    </w:p>
    <w:bookmarkStart w:name="z46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вероятности результативного применения научного исследования в практической деятельности (высокая, средняя, низкая, отсутствует).</w:t>
      </w:r>
    </w:p>
    <w:bookmarkEnd w:id="421"/>
    <w:p>
      <w:pPr>
        <w:spacing w:after="0"/>
        <w:ind w:left="0"/>
        <w:jc w:val="both"/>
      </w:pPr>
      <w:bookmarkStart w:name="z469" w:id="4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(краткое обоснование сделанных выводов)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(излагаются имеющиеся замечания и предложения)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Предлагает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(рекомендации о формах и сроках внедрения научных исследований)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(наименования подразделений, в которые внедряется научные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Мероприятия по авторскому сопровождению: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(специальное (воинское) звание, подпись,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(специальные (воинские) звания, подписи,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</w:t>
      </w:r>
    </w:p>
    <w:bookmarkStart w:name="z47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отрицательных результатах приемки научного исследования в этом пункте указываются недостатки, рекомендации по их устранению и предложение о направлении представленного научного исследования на доработку исполнителю с указанием сроков устранения недостатков.</w:t>
      </w:r>
    </w:p>
    <w:bookmarkEnd w:id="423"/>
    <w:bookmarkStart w:name="z47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Приложениями к акту оформляются особые мнения членов комиссии, а также другие материалы по приемке результатов научного исследования.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исследовательской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системе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74" w:id="42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Министерство внутренних дел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 образования)</w:t>
      </w:r>
    </w:p>
    <w:p>
      <w:pPr>
        <w:spacing w:after="0"/>
        <w:ind w:left="0"/>
        <w:jc w:val="both"/>
      </w:pPr>
      <w:bookmarkStart w:name="z475" w:id="42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Утверждаю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образования) специальное (воинское)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"____" _________ 20____г.</w:t>
      </w:r>
    </w:p>
    <w:bookmarkStart w:name="z476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научно-исследовательской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за 20__ г.</w:t>
      </w:r>
    </w:p>
    <w:bookmarkEnd w:id="427"/>
    <w:p>
      <w:pPr>
        <w:spacing w:after="0"/>
        <w:ind w:left="0"/>
        <w:jc w:val="both"/>
      </w:pPr>
      <w:bookmarkStart w:name="z477" w:id="42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Обсужден и одобрен на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заседании Ученого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Протокол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 ___" _____________ 20___ г.</w:t>
      </w:r>
    </w:p>
    <w:bookmarkStart w:name="z47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составлению отчетов о результатах научно-исследовательской деятельности организации образования МВД</w:t>
      </w:r>
    </w:p>
    <w:bookmarkEnd w:id="429"/>
    <w:bookmarkStart w:name="z47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отчете следует кратко отражать конкретные результаты выполнения всех позиций, закрепленных за подразделением в Плане научно-исследовательской деятельности организации образования МВД.</w:t>
      </w:r>
    </w:p>
    <w:bookmarkEnd w:id="430"/>
    <w:bookmarkStart w:name="z48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Плана, не отраженные в отчете, будут признаны невыполненными. Если имеются разработки, выполненные вне плана, следует их включить в отчет в соответствующий раздел с пометкой "Дополнительно к плану".</w:t>
      </w:r>
    </w:p>
    <w:bookmarkEnd w:id="431"/>
    <w:bookmarkStart w:name="z48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на государственном и русском языках.</w:t>
      </w:r>
    </w:p>
    <w:bookmarkEnd w:id="432"/>
    <w:bookmarkStart w:name="z48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отчета:</w:t>
      </w:r>
    </w:p>
    <w:bookmarkEnd w:id="433"/>
    <w:bookmarkStart w:name="z48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Научные исследования.</w:t>
      </w:r>
    </w:p>
    <w:bookmarkEnd w:id="434"/>
    <w:bookmarkStart w:name="z48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Исследования по фундаментальным, прикладным, актуальным проблемам деятельности ОВД.</w:t>
      </w:r>
    </w:p>
    <w:bookmarkEnd w:id="435"/>
    <w:bookmarkStart w:name="z48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Исследования по проблемам совершенствования методики обучения.</w:t>
      </w:r>
    </w:p>
    <w:bookmarkEnd w:id="436"/>
    <w:bookmarkStart w:name="z48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Диссертационные исследования докторантов.</w:t>
      </w:r>
    </w:p>
    <w:bookmarkEnd w:id="437"/>
    <w:bookmarkStart w:name="z48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Диссертационные исследования магистрантов.</w:t>
      </w:r>
    </w:p>
    <w:bookmarkEnd w:id="438"/>
    <w:bookmarkStart w:name="z48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Опытно-конструкторские работы.</w:t>
      </w:r>
    </w:p>
    <w:bookmarkEnd w:id="439"/>
    <w:bookmarkStart w:name="z48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подразделу 1.1 указывается номер позиций плана, наименование темы исследования, срок исполнения, руководитель и исполнители, конкретные результаты по теме (№ протокола заседания Ученого совета, утвердившего Рабочую программу темы, какие пункты программы выполнены за отчетное время).</w:t>
      </w:r>
    </w:p>
    <w:bookmarkEnd w:id="440"/>
    <w:bookmarkStart w:name="z49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подразделу 1.2 указывается номер позиций плана, наименование темы исследования, срок исполнения, руководитель и исполнители, конкретные результаты по теме.</w:t>
      </w:r>
    </w:p>
    <w:bookmarkEnd w:id="441"/>
    <w:bookmarkStart w:name="z49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подразделам 1.3, 1.4 представляется информация по каждому докторанту и магистранту, закрепленным за подразделением, с указанием утвержденных тем диссертаций, названия и выходные данные опубликованных за отчетный период статей, конкретных результатов по теме. Также следует указать решение кафедры о снятии темы исследования докторанта (магистранта) из Плана научно-исследовательской деятельности, принятое по результатам его отчета.</w:t>
      </w:r>
    </w:p>
    <w:bookmarkEnd w:id="442"/>
    <w:bookmarkStart w:name="z49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подразделу 1.5 указывается номер позиций плана, наименование темы исследования, срок исполнения, руководитель и исполнители, конкретные результаты по теме.</w:t>
      </w:r>
    </w:p>
    <w:bookmarkEnd w:id="443"/>
    <w:bookmarkStart w:name="z49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Внедрение научных разработок.</w:t>
      </w:r>
    </w:p>
    <w:bookmarkEnd w:id="444"/>
    <w:bookmarkStart w:name="z49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разработки, использующиеся в учебном процессе, в практической деятельности подразделений МВД, других министерств и ведомств, обязательно оформляются акты внедрения.</w:t>
      </w:r>
    </w:p>
    <w:bookmarkEnd w:id="445"/>
    <w:bookmarkStart w:name="z49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список внедрения научно-исследовательских результатов с указанием данных органа, выдавшего акт и даты выдачи.</w:t>
      </w:r>
    </w:p>
    <w:bookmarkEnd w:id="446"/>
    <w:bookmarkStart w:name="z49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Редакционно-издательская деятельность.</w:t>
      </w:r>
    </w:p>
    <w:bookmarkEnd w:id="447"/>
    <w:bookmarkStart w:name="z49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список:</w:t>
      </w:r>
    </w:p>
    <w:bookmarkEnd w:id="448"/>
    <w:bookmarkStart w:name="z49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изданной литературы (с указанием полных выходных данных: фамилия, имя, отчество (при его наличии) автора. Название. – Город: Издательство, год. Количество страниц. Тираж., объем в печатных листах.):</w:t>
      </w:r>
    </w:p>
    <w:bookmarkEnd w:id="449"/>
    <w:bookmarkStart w:name="z49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Плану научно-исследовательской деятельности;</w:t>
      </w:r>
    </w:p>
    <w:bookmarkEnd w:id="450"/>
    <w:bookmarkStart w:name="z50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плану;</w:t>
      </w:r>
    </w:p>
    <w:bookmarkEnd w:id="451"/>
    <w:bookmarkStart w:name="z50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методических рекомендаций (указать, на какой стадии подготовка к внедрению в учебный процесс и (или) практическую деятельность ОВД);</w:t>
      </w:r>
    </w:p>
    <w:bookmarkEnd w:id="452"/>
    <w:bookmarkStart w:name="z50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видов (программные продукты, патенты и т.п.).</w:t>
      </w:r>
    </w:p>
    <w:bookmarkEnd w:id="453"/>
    <w:bookmarkStart w:name="z50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Конференции, семинары, круглые столы и другие мероприятия.</w:t>
      </w:r>
    </w:p>
    <w:bookmarkEnd w:id="454"/>
    <w:bookmarkStart w:name="z50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список конференций, семинаров, круглых столов: международных; республиканских; академических, кафедральных с указанием названия мероприятия, организатора, даты и места проведения, фамилия, имя, отчество (при его наличии) сотрудников подразделения, участвовавших в них.</w:t>
      </w:r>
    </w:p>
    <w:bookmarkEnd w:id="455"/>
    <w:bookmarkStart w:name="z50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Научно-исследовательская работа слушателей.</w:t>
      </w:r>
    </w:p>
    <w:bookmarkEnd w:id="456"/>
    <w:bookmarkStart w:name="z50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отчет о научной и научно-технической работе слушателей за учебный год:</w:t>
      </w:r>
    </w:p>
    <w:bookmarkEnd w:id="457"/>
    <w:bookmarkStart w:name="z50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указывать название кружка, руководителя, количество слушателей (курсантов), занимающихся в кружке;</w:t>
      </w:r>
    </w:p>
    <w:bookmarkEnd w:id="458"/>
    <w:bookmarkStart w:name="z50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указывать дату утверждения плана работы на учебный год;</w:t>
      </w:r>
    </w:p>
    <w:bookmarkEnd w:id="459"/>
    <w:bookmarkStart w:name="z50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перечислять подготовленные научные доклады на конкурс МВД и Министерства образования и науки Республики Казахстан, научные статьи и тезисы к ним, рефераты слушательских (курсантских) научных работ, отметить призеров;</w:t>
      </w:r>
    </w:p>
    <w:bookmarkEnd w:id="460"/>
    <w:bookmarkStart w:name="z51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перечислять слушателей (курсантов), принимавших участие в научных конференциях (фамилия, имя, отчество (при его наличии), тема доклада, дата проведения, название и организатор конференции), отметить призеров;</w:t>
      </w:r>
    </w:p>
    <w:bookmarkEnd w:id="461"/>
    <w:bookmarkStart w:name="z51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перечислять кафедральные мероприятия по НИРС (диспуты, олимпиады, встречи с практическими работниками ОВД, и т.д.), дату проведения и участников.</w:t>
      </w:r>
    </w:p>
    <w:bookmarkEnd w:id="462"/>
    <w:bookmarkStart w:name="z51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Научный потенциал.</w:t>
      </w:r>
    </w:p>
    <w:bookmarkEnd w:id="463"/>
    <w:bookmarkStart w:name="z51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список сотрудников, в том числе работающих по в/н, имеющих ученые степени, степени, ученые звания, звания (диплом Комитета по обеспечению качества в сфере образования и науки Министерства образования и науки Республики Казахстан, диплом организации образования Республики Казахстан с особым статусом).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 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системе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6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внедрения результатов научно-исследовательской работы</w:t>
      </w:r>
    </w:p>
    <w:bookmarkEnd w:id="465"/>
    <w:p>
      <w:pPr>
        <w:spacing w:after="0"/>
        <w:ind w:left="0"/>
        <w:jc w:val="both"/>
      </w:pPr>
      <w:bookmarkStart w:name="z517" w:id="466"/>
      <w:r>
        <w:rPr>
          <w:rFonts w:ascii="Times New Roman"/>
          <w:b w:val="false"/>
          <w:i w:val="false"/>
          <w:color w:val="000000"/>
          <w:sz w:val="28"/>
        </w:rPr>
        <w:t>
      1. Наименование научно-исследовательской работы: ____________________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Вид выходного результата: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Заказчик – подразделение МВД: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Исполнитель (и) работ: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Основание выполнения научного исследования: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позиции плана, заявка (подразделение, исх. дата и номер), инициатива)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Дата и сведения о приемке результатов научного исследования:_______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(исходящий номер и дата направления акта приемки исполнителю,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Сведения о внедрении: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(формы и методы внедрения,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какие подразделения, другая информация о внедрении)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Сведения об эффективности внедрения в оперативно-служебную, служебно-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боевую) деятельность подразделений (категорий сотрудников и военнослужащих), а также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учебно-воспитательный процесс организаций образования МВД: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(подразделения МВД – заказчик)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специальное (воинское) звание _____________________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</w:t>
      </w:r>
    </w:p>
    <w:bookmarkStart w:name="z51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 подписания акта заместителем руководителя, которому предоставлено право подписи, указываются его должность, специальное (воинское) звание, фамилия, имя, отчество (при его наличии).</w:t>
      </w:r>
    </w:p>
    <w:bookmarkEnd w:id="4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