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d10" w14:textId="e18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декабря 2018 года № 929 "Об утверждении Правил ведения реестра государственной системы обеспечения единства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июля 2021 года № 453-НҚ. Зарегистрирован в Министерстве юстиции Республики Казахстан 14 июля 2021 года № 23520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929 "Об утверждении Правил ведения реестра государственной системы обеспечения единства измерений" (зарегистрирован в Реестре государственной регистрации нормативных правовых актов за № 18079)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929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государственной системы обеспечения единства измерений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государственной системы обеспечения единства измерений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определяют порядок ведения реестра государственной системы обеспечения единства измерений.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научный метрологический центр (далее – ГНМЦ) ведет реестр государственной системы обеспечения единства измерений по форме согласно приложению к настоящим Правилам (далее – реестр).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государственной системы обеспечения единства измерений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реестра осуществляется для организации учета регистрации объектов, участников работ и документов в области обеспечения единства измерений (далее – объекты).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состоит из следующих разделов: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Эталоны единиц величин: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1.1. Государственные эталоны единиц величин (KZ.01.01.ХХХХХ-ХХХХ);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1.2. Государственные рабочие эталоны единиц величин (KZ.01.02.ХХХХХ-ХХХХ);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1.3. Эталоны единиц величин (KZ.01.03.ХХХХХ-ХХХХ).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Утвержденные типы средств измерений: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2.1. Типы средств измерений, производимые в Республике Казахстан и ввозимые на территорию Республики Казахстан (KZ.02.01.ХХХХХ-ХХХХ);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2.2. Типы средств измерений, производимые в Республике Казахстан и ввозимые на территорию Республики Казахстан определенными партиями (KZ.02.02.ХХХХХ-ХХХХ);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2.3. Типы средств измерений, прошедшие процедуру признания в рамках Соглашения о взаимном признании результатов испытаний с целью утверждения типа, метрологической аттестации, поверки и калибровки средств измерений,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2015 года № 389 (далее – Соглашение) (KZ.02.03.ХХХХХ-ХХХХ);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2.4. Типы средств измерений, прошедшие процедуру признания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утвержденных Решением Совета Евразийской экономической комиссии от 18 октября 2016 года № 145 (далее –Решение ЕЭК) (KZ.02.04.ХХХХХ-ХХХХ).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Средства измерений, прошедшие метрологическую аттестацию: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3.1. Средства измерений, производимые в Республике Казахстан и ввозимые на территорию Республики Казахстан (KZ.03.01.ХХХХХ-ХХХХ);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3.2. Средства измерений, прошедшие процедуру признания в рамках Соглашения (KZ.03.02.ХХХХХ-ХХХХ).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Утвержденные типы стандартных образцов: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4.1. Типы стандартных образцов, разработанные в Республике Казахстан (KZ.04.01.ХХХХХ-ХХХХ);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4.2. Типы стандартных образцов зарубежного выпуска, допущенные к применению на территории Республики Казахстан (KZ.04.02.ХХХХХ-ХХХХ);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4.3. Типы стандартных образцов, прошедшие процедуру признания в рамках Решения ЕЭК (KZ.04.03.ХХХХХ-ХХХХ).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Методики поверки средств измерений (KZ.05.01.ХХХХХ-ХХХХ).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Методики выполнения измерений: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6.1. Методики выполнения измерений, разработанные в Республике Казахстан (KZ.06.01.ХХХХХ-ХХХХ);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6.2. Референтные методики выполнения измерений (KZ.06.02.ХХХХХ-ХХХХ);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6.3. Методики выполнения измерений, прошедшие процедуру признания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(KZ.06.03.ХХХХХ-ХХХХ);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 Методики выполнения измерений, прошедшие процедуру признания в рамках </w:t>
      </w:r>
      <w:r>
        <w:rPr>
          <w:rFonts w:ascii="Times New Roman"/>
          <w:b w:val="false"/>
          <w:i w:val="false"/>
          <w:color w:val="000000"/>
          <w:sz w:val="28"/>
        </w:rPr>
        <w:t>Решения ЕЭК</w:t>
      </w:r>
      <w:r>
        <w:rPr>
          <w:rFonts w:ascii="Times New Roman"/>
          <w:b w:val="false"/>
          <w:i w:val="false"/>
          <w:color w:val="000000"/>
          <w:sz w:val="28"/>
        </w:rPr>
        <w:t xml:space="preserve"> (KZ.06.04.ХХХХХ-ХХХХ).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Ученые-хранители государственных эталонов единиц величин (KZ.07.01.ХХХХХ-ХХХХ).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Поверители средств измерений (KZ.08.01.ХХХХХ-ХХХХ).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осуществляется на электронном носителе.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предусматривает: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объектов;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периодический анализ и актуализацию данных реестра, информационное обслуживание;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хранение дел реестра.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объектов реестра осуществляется в течение 5 (пяти) календарных дней после поступления положительного решения уполномоченного органа, осуществляющего государственное регулирование в области технического регулирования и метрологии (далее – уполномоченный орган), и (или) ГНМЦ об одобрении заявок и документов.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Каждому объекту реестра при регистрации присваивают регистрационный номер, имеющий следующую структуру: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КZ.ХХ.ХХ.ХХХХХ-ХХХХ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КZ – код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ХХ – код раздела реестра является двухзначным числом и представляет собой номер раздела реестра;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ХХ – код подраздела реестра является двухзначным числом и представляет собой номер подраздела реестра;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ХХХХХ – порядковый номер обозначается от 00001 до 99999 по каждому разделу реестра;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ХХХХ – цифры года принятия решения уполномоченного органа или ГНМЦ о внесении объекта в реестр.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Периодическая актуализация данных реестра, исключение объекта из реестра или изменение данных по объектам реестра осуществляется ГНМЦ ежемесячно.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Резервное копирование данных реестра осуществляется ежеквартально.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Дело реестра формируется из заявок и документов, представленных и оформленных в соответствии требованиями документов по стандартизации в области обеспечения единства измерений, установленные в документах по стандартизации в области обеспечения единства измерений,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системы обеспечения единства измерений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Эталоны единиц величин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1.1. Государственные эталоны единиц величин (KZ.01.01.ХХХХХ-ХХХХ)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94"/>
        <w:gridCol w:w="805"/>
        <w:gridCol w:w="460"/>
        <w:gridCol w:w="68"/>
        <w:gridCol w:w="528"/>
        <w:gridCol w:w="263"/>
        <w:gridCol w:w="809"/>
        <w:gridCol w:w="10"/>
        <w:gridCol w:w="970"/>
        <w:gridCol w:w="820"/>
        <w:gridCol w:w="410"/>
        <w:gridCol w:w="524"/>
        <w:gridCol w:w="548"/>
        <w:gridCol w:w="274"/>
        <w:gridCol w:w="821"/>
        <w:gridCol w:w="509"/>
        <w:gridCol w:w="509"/>
        <w:gridCol w:w="822"/>
        <w:gridCol w:w="485"/>
        <w:gridCol w:w="486"/>
        <w:gridCol w:w="972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величины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оценки среднего квадратического отклонения результата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измерений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 исключенной систематической погрешности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 эталона единицы величины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ученого- хранителя эталона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в реестр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расширенной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охвата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1.2. Государственные рабочие эталоны единиц величин (KZ.01.02.ХХХХХ-ХХХХ)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94"/>
        <w:gridCol w:w="805"/>
        <w:gridCol w:w="460"/>
        <w:gridCol w:w="68"/>
        <w:gridCol w:w="528"/>
        <w:gridCol w:w="263"/>
        <w:gridCol w:w="809"/>
        <w:gridCol w:w="10"/>
        <w:gridCol w:w="970"/>
        <w:gridCol w:w="820"/>
        <w:gridCol w:w="410"/>
        <w:gridCol w:w="524"/>
        <w:gridCol w:w="548"/>
        <w:gridCol w:w="274"/>
        <w:gridCol w:w="821"/>
        <w:gridCol w:w="509"/>
        <w:gridCol w:w="509"/>
        <w:gridCol w:w="822"/>
        <w:gridCol w:w="485"/>
        <w:gridCol w:w="486"/>
        <w:gridCol w:w="972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величины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оценки среднего квадратического отклонения результата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измерений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 исключенной систематической погрешности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 эталона единицы величины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ученого- хранителя эталона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в реестр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расширенной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охвата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1.3. Эталоны единиц величин (KZ.01.03.ХХХХХ-ХХХХ)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94"/>
        <w:gridCol w:w="805"/>
        <w:gridCol w:w="460"/>
        <w:gridCol w:w="68"/>
        <w:gridCol w:w="528"/>
        <w:gridCol w:w="263"/>
        <w:gridCol w:w="809"/>
        <w:gridCol w:w="10"/>
        <w:gridCol w:w="970"/>
        <w:gridCol w:w="820"/>
        <w:gridCol w:w="410"/>
        <w:gridCol w:w="524"/>
        <w:gridCol w:w="548"/>
        <w:gridCol w:w="274"/>
        <w:gridCol w:w="821"/>
        <w:gridCol w:w="509"/>
        <w:gridCol w:w="509"/>
        <w:gridCol w:w="822"/>
        <w:gridCol w:w="485"/>
        <w:gridCol w:w="486"/>
        <w:gridCol w:w="972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величины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оценки среднего квадратического отклонения результата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измерений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 исключенной систематической погрешности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 эталона единицы величины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ученого- хранителя эталона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в реестр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расширенной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Коэффициентохвата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5 выбирается значение назначения эталона (воспроизведение, хранение и передачи единицы);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графы 20, 22 и 23 заполняются для подразделов 1.1. и 1.2.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Утвержденные типы средств измерений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2.1. Типы средств измерений, производимые в Республике Казахстан и ввозимые на территорию Республики Казахстан (KZ.02.01.ХХХХХ-ХХХХ)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751"/>
        <w:gridCol w:w="1582"/>
        <w:gridCol w:w="1583"/>
        <w:gridCol w:w="1583"/>
        <w:gridCol w:w="1583"/>
        <w:gridCol w:w="1636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00"/>
        <w:gridCol w:w="400"/>
        <w:gridCol w:w="800"/>
        <w:gridCol w:w="945"/>
        <w:gridCol w:w="472"/>
        <w:gridCol w:w="472"/>
        <w:gridCol w:w="800"/>
        <w:gridCol w:w="400"/>
        <w:gridCol w:w="400"/>
        <w:gridCol w:w="800"/>
        <w:gridCol w:w="395"/>
        <w:gridCol w:w="404"/>
        <w:gridCol w:w="800"/>
        <w:gridCol w:w="396"/>
        <w:gridCol w:w="404"/>
        <w:gridCol w:w="803"/>
        <w:gridCol w:w="400"/>
        <w:gridCol w:w="402"/>
        <w:gridCol w:w="803"/>
        <w:gridCol w:w="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рамках Соглашения или Решения ЕЭК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реестр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2.2. Типы средств измерений, производимые в Республике Казахстан и ввозимые на территорию Республики Казахстан определенными партиями (KZ.02.02.ХХХХХ-ХХХХ)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751"/>
        <w:gridCol w:w="1582"/>
        <w:gridCol w:w="1583"/>
        <w:gridCol w:w="1583"/>
        <w:gridCol w:w="1583"/>
        <w:gridCol w:w="1636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00"/>
        <w:gridCol w:w="400"/>
        <w:gridCol w:w="800"/>
        <w:gridCol w:w="945"/>
        <w:gridCol w:w="472"/>
        <w:gridCol w:w="472"/>
        <w:gridCol w:w="800"/>
        <w:gridCol w:w="400"/>
        <w:gridCol w:w="400"/>
        <w:gridCol w:w="800"/>
        <w:gridCol w:w="395"/>
        <w:gridCol w:w="404"/>
        <w:gridCol w:w="800"/>
        <w:gridCol w:w="396"/>
        <w:gridCol w:w="404"/>
        <w:gridCol w:w="803"/>
        <w:gridCol w:w="400"/>
        <w:gridCol w:w="402"/>
        <w:gridCol w:w="803"/>
        <w:gridCol w:w="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рамках Соглашения или Решения ЕЭК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реестр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2.3. Типы средств измерений, прошедшие процедуру признания в рамках Соглашения о взаимном признании результатов испытаний с целью утверждения типа, метрологической аттестации, поверки и калибровки средств измерений,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2015 года № 389 (далее - Соглашение) (KZ.02.03.ХХХХХ-ХХХХ)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751"/>
        <w:gridCol w:w="1582"/>
        <w:gridCol w:w="1583"/>
        <w:gridCol w:w="1583"/>
        <w:gridCol w:w="1583"/>
        <w:gridCol w:w="1636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00"/>
        <w:gridCol w:w="400"/>
        <w:gridCol w:w="800"/>
        <w:gridCol w:w="945"/>
        <w:gridCol w:w="472"/>
        <w:gridCol w:w="472"/>
        <w:gridCol w:w="800"/>
        <w:gridCol w:w="400"/>
        <w:gridCol w:w="400"/>
        <w:gridCol w:w="800"/>
        <w:gridCol w:w="395"/>
        <w:gridCol w:w="404"/>
        <w:gridCol w:w="800"/>
        <w:gridCol w:w="396"/>
        <w:gridCol w:w="404"/>
        <w:gridCol w:w="803"/>
        <w:gridCol w:w="400"/>
        <w:gridCol w:w="402"/>
        <w:gridCol w:w="803"/>
        <w:gridCol w:w="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рамках Соглашения или Решения ЕЭК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реестр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2.4. Типы средств измерений, прошедшие процедуру признания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утвержденных Решением Совета Евразийской экономической комиссии от 18 октября 2016 года № 145 (далее – Решение ЕЭК) (KZ.02.04.ХХХХХ-ХХХХ)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751"/>
        <w:gridCol w:w="1582"/>
        <w:gridCol w:w="1583"/>
        <w:gridCol w:w="1583"/>
        <w:gridCol w:w="1583"/>
        <w:gridCol w:w="1636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00"/>
        <w:gridCol w:w="400"/>
        <w:gridCol w:w="800"/>
        <w:gridCol w:w="945"/>
        <w:gridCol w:w="472"/>
        <w:gridCol w:w="472"/>
        <w:gridCol w:w="800"/>
        <w:gridCol w:w="400"/>
        <w:gridCol w:w="400"/>
        <w:gridCol w:w="800"/>
        <w:gridCol w:w="396"/>
        <w:gridCol w:w="404"/>
        <w:gridCol w:w="800"/>
        <w:gridCol w:w="396"/>
        <w:gridCol w:w="404"/>
        <w:gridCol w:w="801"/>
        <w:gridCol w:w="400"/>
        <w:gridCol w:w="402"/>
        <w:gridCol w:w="804"/>
        <w:gridCol w:w="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рамках Соглашения или Решения ЕЭК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реестр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графах 7 и 11указывается БИН организации резидента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9 указывается регистрационный номер национального органа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измерений, утвержденного постановлением Правительства Республики Казахстан от 29 мая 2015 года № 1116 (далее - Соглашение)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утвержденных Решением Совета Евразийской экономической комиссии от 18 октября 2016 года № 145 (далее – Решение ЕЭК);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25 выбирается значение погрешности (абсолютная, относительная, приведенная);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графы 27, 28 и 29 заполняется для подразделов 2.2, 2.3 и 2.4.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Средства измерений, прошедшие метрологическую аттестацию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3.1. Средства измерений, производимые в Республике Казахстан и ввозимые на территорию Республики Казахстан (KZ.03.01.ХХХХХ-ХХХХ)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5"/>
        <w:gridCol w:w="980"/>
        <w:gridCol w:w="490"/>
        <w:gridCol w:w="626"/>
        <w:gridCol w:w="652"/>
        <w:gridCol w:w="626"/>
        <w:gridCol w:w="5"/>
        <w:gridCol w:w="650"/>
        <w:gridCol w:w="325"/>
        <w:gridCol w:w="967"/>
        <w:gridCol w:w="542"/>
        <w:gridCol w:w="952"/>
        <w:gridCol w:w="577"/>
        <w:gridCol w:w="76"/>
        <w:gridCol w:w="899"/>
        <w:gridCol w:w="5"/>
        <w:gridCol w:w="981"/>
        <w:gridCol w:w="490"/>
        <w:gridCol w:w="493"/>
        <w:gridCol w:w="985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реестр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3.2. Средства измерений, прошедшие процедуру признания в рамках Соглашения (KZ.03.02.ХХХХХ-ХХХХ)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5"/>
        <w:gridCol w:w="980"/>
        <w:gridCol w:w="490"/>
        <w:gridCol w:w="626"/>
        <w:gridCol w:w="652"/>
        <w:gridCol w:w="626"/>
        <w:gridCol w:w="5"/>
        <w:gridCol w:w="650"/>
        <w:gridCol w:w="325"/>
        <w:gridCol w:w="967"/>
        <w:gridCol w:w="542"/>
        <w:gridCol w:w="952"/>
        <w:gridCol w:w="577"/>
        <w:gridCol w:w="76"/>
        <w:gridCol w:w="899"/>
        <w:gridCol w:w="5"/>
        <w:gridCol w:w="981"/>
        <w:gridCol w:w="490"/>
        <w:gridCol w:w="493"/>
        <w:gridCol w:w="985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внесении реестр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графах 7 и 10 указывается ИИН/БИН организации резидента Республики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20 выбирается значение погрешности (абсолютная, относительная, приведенная).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Утвержденные типы стандартных образцов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4.1. Типы стандартных образцов, разработанные в Республике Казахстан (KZ.04.01.ХХХХХ-ХХХХ)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781"/>
        <w:gridCol w:w="1808"/>
        <w:gridCol w:w="1809"/>
        <w:gridCol w:w="1379"/>
        <w:gridCol w:w="1380"/>
        <w:gridCol w:w="1764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619"/>
        <w:gridCol w:w="1119"/>
        <w:gridCol w:w="901"/>
        <w:gridCol w:w="1116"/>
        <w:gridCol w:w="940"/>
        <w:gridCol w:w="1110"/>
        <w:gridCol w:w="986"/>
        <w:gridCol w:w="1104"/>
        <w:gridCol w:w="1016"/>
        <w:gridCol w:w="1098"/>
        <w:gridCol w:w="33"/>
        <w:gridCol w:w="1133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62"/>
        <w:gridCol w:w="472"/>
        <w:gridCol w:w="935"/>
        <w:gridCol w:w="467"/>
        <w:gridCol w:w="932"/>
        <w:gridCol w:w="625"/>
        <w:gridCol w:w="312"/>
        <w:gridCol w:w="937"/>
        <w:gridCol w:w="635"/>
        <w:gridCol w:w="933"/>
        <w:gridCol w:w="847"/>
        <w:gridCol w:w="925"/>
        <w:gridCol w:w="1151"/>
        <w:gridCol w:w="290"/>
        <w:gridCol w:w="1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4.2. Типы стандартных образцов зарубежного выпуска, допущенные к применению на территории Республики Казахстан (KZ.04.02.ХХХХХ-ХХХХ)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781"/>
        <w:gridCol w:w="1808"/>
        <w:gridCol w:w="1809"/>
        <w:gridCol w:w="1379"/>
        <w:gridCol w:w="1380"/>
        <w:gridCol w:w="1764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619"/>
        <w:gridCol w:w="1119"/>
        <w:gridCol w:w="901"/>
        <w:gridCol w:w="1116"/>
        <w:gridCol w:w="940"/>
        <w:gridCol w:w="1110"/>
        <w:gridCol w:w="986"/>
        <w:gridCol w:w="1104"/>
        <w:gridCol w:w="1016"/>
        <w:gridCol w:w="1098"/>
        <w:gridCol w:w="33"/>
        <w:gridCol w:w="1133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62"/>
        <w:gridCol w:w="472"/>
        <w:gridCol w:w="935"/>
        <w:gridCol w:w="467"/>
        <w:gridCol w:w="932"/>
        <w:gridCol w:w="625"/>
        <w:gridCol w:w="312"/>
        <w:gridCol w:w="937"/>
        <w:gridCol w:w="635"/>
        <w:gridCol w:w="933"/>
        <w:gridCol w:w="847"/>
        <w:gridCol w:w="925"/>
        <w:gridCol w:w="1151"/>
        <w:gridCol w:w="290"/>
        <w:gridCol w:w="1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4.3. Типы стандартных образцов, прошедшие процедуру признания в рамках Решения ЕЭК (KZ.04.03.ХХХХХ-ХХХХ)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781"/>
        <w:gridCol w:w="1808"/>
        <w:gridCol w:w="1809"/>
        <w:gridCol w:w="1379"/>
        <w:gridCol w:w="1380"/>
        <w:gridCol w:w="1764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619"/>
        <w:gridCol w:w="1119"/>
        <w:gridCol w:w="901"/>
        <w:gridCol w:w="1116"/>
        <w:gridCol w:w="940"/>
        <w:gridCol w:w="1110"/>
        <w:gridCol w:w="986"/>
        <w:gridCol w:w="1104"/>
        <w:gridCol w:w="1016"/>
        <w:gridCol w:w="1098"/>
        <w:gridCol w:w="33"/>
        <w:gridCol w:w="1133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62"/>
        <w:gridCol w:w="472"/>
        <w:gridCol w:w="935"/>
        <w:gridCol w:w="467"/>
        <w:gridCol w:w="932"/>
        <w:gridCol w:w="625"/>
        <w:gridCol w:w="312"/>
        <w:gridCol w:w="937"/>
        <w:gridCol w:w="635"/>
        <w:gridCol w:w="933"/>
        <w:gridCol w:w="847"/>
        <w:gridCol w:w="925"/>
        <w:gridCol w:w="1151"/>
        <w:gridCol w:w="290"/>
        <w:gridCol w:w="1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графах 7, 12 и 16 указывается БИН организации резидента Республики Казахстан;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11 указывается регистрационный номер национального органа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 ЕЭК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Методики поверки средств измерений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325"/>
        <w:gridCol w:w="851"/>
        <w:gridCol w:w="1325"/>
        <w:gridCol w:w="1325"/>
        <w:gridCol w:w="1325"/>
        <w:gridCol w:w="1325"/>
        <w:gridCol w:w="1325"/>
        <w:gridCol w:w="1325"/>
        <w:gridCol w:w="1323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поверки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разработки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согласовавшую методику поверки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согласовавшую методику поверки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утвердившая методику поверки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утвердившая методику поверки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графах 4 и 6 указывается БИН организации резидента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Методики выполнения измерений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6.1. Методики выполнения измерений, разработанные в Республике Казахстан (KZ.06.01.ХХХХХ-ХХХХ)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342"/>
        <w:gridCol w:w="345"/>
        <w:gridCol w:w="688"/>
        <w:gridCol w:w="631"/>
        <w:gridCol w:w="1060"/>
        <w:gridCol w:w="514"/>
        <w:gridCol w:w="1045"/>
        <w:gridCol w:w="780"/>
        <w:gridCol w:w="100"/>
        <w:gridCol w:w="688"/>
        <w:gridCol w:w="343"/>
        <w:gridCol w:w="1060"/>
        <w:gridCol w:w="1009"/>
        <w:gridCol w:w="1055"/>
        <w:gridCol w:w="14"/>
        <w:gridCol w:w="125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 й номер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6.2. Референтные методики выполнения измерений (KZ.06.02.ХХХХХ-ХХХХ)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342"/>
        <w:gridCol w:w="345"/>
        <w:gridCol w:w="688"/>
        <w:gridCol w:w="631"/>
        <w:gridCol w:w="1060"/>
        <w:gridCol w:w="514"/>
        <w:gridCol w:w="1045"/>
        <w:gridCol w:w="780"/>
        <w:gridCol w:w="100"/>
        <w:gridCol w:w="688"/>
        <w:gridCol w:w="343"/>
        <w:gridCol w:w="1060"/>
        <w:gridCol w:w="1009"/>
        <w:gridCol w:w="1055"/>
        <w:gridCol w:w="14"/>
        <w:gridCol w:w="125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6.3. Методики выполнения измерений, прошедшие процедуру признания в рамках Соглашения (KZ.06.03.ХХХХХ-ХХХХ)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341"/>
        <w:gridCol w:w="344"/>
        <w:gridCol w:w="686"/>
        <w:gridCol w:w="629"/>
        <w:gridCol w:w="1057"/>
        <w:gridCol w:w="512"/>
        <w:gridCol w:w="1043"/>
        <w:gridCol w:w="778"/>
        <w:gridCol w:w="99"/>
        <w:gridCol w:w="687"/>
        <w:gridCol w:w="342"/>
        <w:gridCol w:w="1054"/>
        <w:gridCol w:w="1049"/>
        <w:gridCol w:w="1046"/>
        <w:gridCol w:w="22"/>
        <w:gridCol w:w="1239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 я величина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организации-заявителя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реестр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6.4. Методики выполнения измерений, прошедшие процедуру признания в рамках Решения ЕЭК (KZ.06.04.ХХХХХ-ХХХХ)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342"/>
        <w:gridCol w:w="345"/>
        <w:gridCol w:w="688"/>
        <w:gridCol w:w="631"/>
        <w:gridCol w:w="1060"/>
        <w:gridCol w:w="514"/>
        <w:gridCol w:w="1045"/>
        <w:gridCol w:w="780"/>
        <w:gridCol w:w="100"/>
        <w:gridCol w:w="688"/>
        <w:gridCol w:w="343"/>
        <w:gridCol w:w="1060"/>
        <w:gridCol w:w="1009"/>
        <w:gridCol w:w="1055"/>
        <w:gridCol w:w="14"/>
        <w:gridCol w:w="125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9 выбирается значение области распространения (в пределах предприятия, отрасли, Республики Казахстан);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10, 12, 14 и 18 указывается БИН организации резидента Республики Казахстан.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Ученые-хранители государственных эталонов единиц величин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26"/>
        <w:gridCol w:w="2649"/>
        <w:gridCol w:w="1599"/>
        <w:gridCol w:w="1247"/>
        <w:gridCol w:w="2232"/>
        <w:gridCol w:w="2232"/>
        <w:gridCol w:w="758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ученого-хранителя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ученого-хранителя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сопровождаемого государственного эталона единицы величины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ученого- хранителя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решение уполномоченного органа о выдаче сертификата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решение уполномоченного органа о выдаче сертификата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Поверители средств измерений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1614"/>
        <w:gridCol w:w="515"/>
        <w:gridCol w:w="1040"/>
        <w:gridCol w:w="1040"/>
        <w:gridCol w:w="1040"/>
        <w:gridCol w:w="516"/>
        <w:gridCol w:w="2094"/>
        <w:gridCol w:w="2094"/>
        <w:gridCol w:w="802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поверителя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поверителя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(место работы)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(место работы)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 (место работы)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поверителя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протокола заседания постоянно действующей квалификационной комиссии по аттестации и переаттестации поверителей средств измерений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заседания постоянно действующей квалификационной комиссии по аттестации и переаттестации поверителей средств измерений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НИКАД – номер и код административного документа.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