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9425" w14:textId="5069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инвентаризации озоноразрушающих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14 июля 2021 года № 248. Зарегистрирован в Министерстве юстиции Республики Казахстан 15 июля 2021 года № 23554.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310 Экологического кодекса Республики Казахстан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инвентаризации озоноразрушающих веществ.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248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инвентаризации озоноразрушающих веществ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инвентаризации озоноразрушающих веществ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310 Экологического кодекса Республики Казахстан и определяют порядок проведения инвентаризации озоноразрушающих веществ.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термины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смесь озоноразрушающих веществ – химические вещества (продукты), в состав которых входит два или более озоноразрушающих веществ или одно или более озоноразрушающих веществ в смеси с другими химическими веществами, не разрушающими озоновый слой;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инвентаризация озоноразрушающих веществ – определение объема озоноразрушающих веществ, содержащихся в оборудовании и технических устройствах;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рекуперированные озоноразрушающие вещества – бывшие в употреблении озоноразрушающие вещества, извлеченные из оборудования и технических устройств в ходе их технического обслуживания или перед выводом их из эксплуатации;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устройства – машины, оборудование и иные конструкции;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хладагент - текучая среда, используемая для переноса теплоты, которая поглощает теплоту при низкой температуре и низком давлении и при изменении фазового состояния отдает ее при более высокой температуре и более высоком давлении.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 в настоящих Правилах применяются в соответствии с действующим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Инвентаризация озоноразрушающих веществ проводится юридическими лицами и индивидуальными предпринимателями, имеющими на балансе оборудование, содержащее озоноразрушающие вещества, независимо от его местонахождения.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Инвентаризации подлежат все виды озоноразрушающих веществ, регулируемые Монреальским протоколом по веществам, разрушающим озоновый слой,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присоединении Республики Казахстан к Монреальскому Протоколу по веществам, разрушающим озоновый слой", и поправками к нему, стороной которых является Республика Казахстан, и находящиеся как в эксплуатируемых, так и в резервных, находящихся на консервации, демонтированных, выведенных из эксплуатации (при наличии в них остаточного количества озоноразрушающих веществ) холодильном оборудовании и оборудовании для кондиционирования воздуха.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 (емкости, контейнеры, баллоны и другие), применяемая для хранения и транспортировки как новых, так и рекуперированных, восстановленных озоноразрушающих веществ, не относится к оборудованию и техническим устройствам, и не подлежит рассмотрению в рамках проведения инвентаризации озоноразрушающих веществ.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Инвентаризация озоноразрушающих веществ (по состоянию на 1 января года, следующего за отчетным) проводится не позднее первого квартала года, следующего за отчетным.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Отчет по инвентаризации озоноразрушающих веществ направляется в уполномоченный орган в области охраны окружающей среды по форме и в сроки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озоноразрушающих веществ, утвержденных приказом Министра экологии, геологии и природных ресурсов Республики Казахстан от 22 июня 2021 года № 207 (зарегистрирован в Реестре государственной регистрации нормативных правовых актов за № 23234).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инвентаризации озоноразрушающих веществ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Инвентаризация озоноразрушающих веществ проводится в три этапа: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оборудования и технических устройств, содержащих озоноразрушающие вещества;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озоноразрушающих веществ, содержащихся в выявленных на первом этапе оборудовании и технических устройствах;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отчета по инвентаризации озоноразрушающих веществ.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Идентификация оборудования и технических устройств, содержащих озоноразрушающие вещества проводится на основе имеющейся бухгалтерской документации (первичные учетные документы), в рамках которой выявляются оборудование и технические устройства, содержащие хладагенты.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Идентификация озоноразрушающих веществ подразумевает определение в выявленных на первом этапе оборудовании и технических устройствах вида используемого хладагента, отнесение или не отнесение его к озоноразрушающим веществам, и определение его количества.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Идентификация озоноразрушающих веществ проводится на основании как прямых, так и косвенных показателей.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прямым показателям относятся паспортные данные, заводская маркировка на оборудовании или технических устройствах, проектная, конструкторская, техническая документация, в которых непосредственно указывается наличие озоноразрушающих веществ, их наименование и количество.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паспортных данных, заводской маркировки на оборудовании или технических устройствах, проектной, конструкторской, технической документации, оборудование или технические устройства рассматриваются как потенциально содержащие озоноразрушающие вещества и идентификация озоноразрушающих веществ проводится на основании косвенных показателей.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показателям относятся диагностические признаки оборудования (сходство конструктивных особенностей, год выпуска, завод-производитель).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Разгерметизация и отбор проб озоноразрушающих веществ из оборудования и технических устройств не допускаются.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в обследуемом оборудовании и технических устройствах находятся смеси озоноразрушающих веществ, учет ведется раздельно по индивидуальным озоноразрушающим веществам в соответствии с их процентным (долевым) составом.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