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30e8" w14:textId="f3d3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безопасной эксплуатации оборудования для добычи высоковязкой, сернистой нефти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14 июля 2021 года № 343. Зарегистрирован в Министерстве юстиции Республики Казахстан 21 июля 2021 года № 23632.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безопасной эксплуатации оборудования для добычи высоковязкой, сернистой нефти.</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343</w:t>
            </w:r>
          </w:p>
        </w:tc>
      </w:tr>
    </w:tbl>
    <w:bookmarkStart w:name="z17" w:id="11"/>
    <w:p>
      <w:pPr>
        <w:spacing w:after="0"/>
        <w:ind w:left="0"/>
        <w:jc w:val="left"/>
      </w:pPr>
      <w:r>
        <w:rPr>
          <w:rFonts w:ascii="Times New Roman"/>
          <w:b/>
          <w:i w:val="false"/>
          <w:color w:val="000000"/>
        </w:rPr>
        <w:t xml:space="preserve"> Инструкция по безопасной эксплуатации оборудования для добычи высоковязкой, сернистой нефти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Настоящая Инструкция по безопасной эксплуатации оборудования для добычи высоковязкой, сернистой нефти (далее – Инструкция) разработана в соответствии с </w:t>
      </w:r>
      <w:r>
        <w:rPr>
          <w:rFonts w:ascii="Times New Roman"/>
          <w:b w:val="false"/>
          <w:i w:val="false"/>
          <w:color w:val="000000"/>
          <w:sz w:val="28"/>
        </w:rPr>
        <w:t>подпунктом 126)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детализирует процесс эксплуатации (в том числе ремонт, техническое и сервисное обслуживание) оборудования, используемого для добычи высоковязкой, сернистой нефти, а также процесс обеспечения безопасного функционирования данного оборудования при эксплуатации.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высоковязкая нефть – категория тяжелой трудноизвлекаемой нефти, имеющей плотность около 0,9 г/см</w:t>
      </w:r>
      <w:r>
        <w:rPr>
          <w:rFonts w:ascii="Times New Roman"/>
          <w:b w:val="false"/>
          <w:i w:val="false"/>
          <w:color w:val="000000"/>
          <w:vertAlign w:val="superscript"/>
        </w:rPr>
        <w:t>3</w:t>
      </w:r>
      <w:r>
        <w:rPr>
          <w:rFonts w:ascii="Times New Roman"/>
          <w:b w:val="false"/>
          <w:i w:val="false"/>
          <w:color w:val="000000"/>
          <w:sz w:val="28"/>
        </w:rPr>
        <w:t xml:space="preserve"> и вязкость 35 мм</w:t>
      </w:r>
      <w:r>
        <w:rPr>
          <w:rFonts w:ascii="Times New Roman"/>
          <w:b w:val="false"/>
          <w:i w:val="false"/>
          <w:color w:val="000000"/>
          <w:vertAlign w:val="superscript"/>
        </w:rPr>
        <w:t>2</w:t>
      </w:r>
      <w:r>
        <w:rPr>
          <w:rFonts w:ascii="Times New Roman"/>
          <w:b w:val="false"/>
          <w:i w:val="false"/>
          <w:color w:val="000000"/>
          <w:sz w:val="28"/>
        </w:rPr>
        <w:t>/с и выше, содержащей в значительно большем количестве, чем в легкой нефти смолисто-асфальтеновых веществ, азот-, хлор-, кислород- и серосодержащих соединений, механических примесей и металла;</w:t>
      </w:r>
    </w:p>
    <w:bookmarkEnd w:id="15"/>
    <w:bookmarkStart w:name="z22" w:id="16"/>
    <w:p>
      <w:pPr>
        <w:spacing w:after="0"/>
        <w:ind w:left="0"/>
        <w:jc w:val="both"/>
      </w:pPr>
      <w:r>
        <w:rPr>
          <w:rFonts w:ascii="Times New Roman"/>
          <w:b w:val="false"/>
          <w:i w:val="false"/>
          <w:color w:val="000000"/>
          <w:sz w:val="28"/>
        </w:rPr>
        <w:t>
      2) ремонт – комплекс мероприятий по восстановлению работоспособности оборудования и сооружений;</w:t>
      </w:r>
    </w:p>
    <w:bookmarkEnd w:id="16"/>
    <w:bookmarkStart w:name="z23" w:id="17"/>
    <w:p>
      <w:pPr>
        <w:spacing w:after="0"/>
        <w:ind w:left="0"/>
        <w:jc w:val="both"/>
      </w:pPr>
      <w:r>
        <w:rPr>
          <w:rFonts w:ascii="Times New Roman"/>
          <w:b w:val="false"/>
          <w:i w:val="false"/>
          <w:color w:val="000000"/>
          <w:sz w:val="28"/>
        </w:rPr>
        <w:t>
      3) сернистая нефть – это разновидность нефти, в которой содержится более 0,5 % различных соединений серы. В зависимости от концентрации серы, выделяют три типа сернистой нефти: малосернистую (содержащую около 0,5 % соединений серы), непосредственно сернистую (содержащую от 0,5 % до 2 % соединений серы) и высокосернистую (содержащую более 2 % соединений серы);</w:t>
      </w:r>
    </w:p>
    <w:bookmarkEnd w:id="17"/>
    <w:bookmarkStart w:name="z24" w:id="18"/>
    <w:p>
      <w:pPr>
        <w:spacing w:after="0"/>
        <w:ind w:left="0"/>
        <w:jc w:val="both"/>
      </w:pPr>
      <w:r>
        <w:rPr>
          <w:rFonts w:ascii="Times New Roman"/>
          <w:b w:val="false"/>
          <w:i w:val="false"/>
          <w:color w:val="000000"/>
          <w:sz w:val="28"/>
        </w:rPr>
        <w:t>
      4)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18"/>
    <w:bookmarkStart w:name="z25" w:id="19"/>
    <w:p>
      <w:pPr>
        <w:spacing w:after="0"/>
        <w:ind w:left="0"/>
        <w:jc w:val="both"/>
      </w:pPr>
      <w:r>
        <w:rPr>
          <w:rFonts w:ascii="Times New Roman"/>
          <w:b w:val="false"/>
          <w:i w:val="false"/>
          <w:color w:val="000000"/>
          <w:sz w:val="28"/>
        </w:rPr>
        <w:t>
      5) безопасность машин и оборудования – отсутствие недопустимого риска, связанного с причинением вреда жизни, здоровью человека и окружающей среде;</w:t>
      </w:r>
    </w:p>
    <w:bookmarkEnd w:id="19"/>
    <w:bookmarkStart w:name="z26" w:id="20"/>
    <w:p>
      <w:pPr>
        <w:spacing w:after="0"/>
        <w:ind w:left="0"/>
        <w:jc w:val="both"/>
      </w:pPr>
      <w:r>
        <w:rPr>
          <w:rFonts w:ascii="Times New Roman"/>
          <w:b w:val="false"/>
          <w:i w:val="false"/>
          <w:color w:val="000000"/>
          <w:sz w:val="28"/>
        </w:rPr>
        <w:t>
      6) жизненный цикл машин и оборудования – процессы проектирования, производства, эксплуатации (в том числе ремонт, техническое и сервисное обслуживание), хранения, транспортировки, реализации, уничтожения и утилизации;</w:t>
      </w:r>
    </w:p>
    <w:bookmarkEnd w:id="20"/>
    <w:bookmarkStart w:name="z27" w:id="21"/>
    <w:p>
      <w:pPr>
        <w:spacing w:after="0"/>
        <w:ind w:left="0"/>
        <w:jc w:val="both"/>
      </w:pPr>
      <w:r>
        <w:rPr>
          <w:rFonts w:ascii="Times New Roman"/>
          <w:b w:val="false"/>
          <w:i w:val="false"/>
          <w:color w:val="000000"/>
          <w:sz w:val="28"/>
        </w:rPr>
        <w:t>
      7) техническое диагностирование – процесс, определения технического состояния оборудования;</w:t>
      </w:r>
    </w:p>
    <w:bookmarkEnd w:id="21"/>
    <w:bookmarkStart w:name="z28" w:id="22"/>
    <w:p>
      <w:pPr>
        <w:spacing w:after="0"/>
        <w:ind w:left="0"/>
        <w:jc w:val="both"/>
      </w:pPr>
      <w:r>
        <w:rPr>
          <w:rFonts w:ascii="Times New Roman"/>
          <w:b w:val="false"/>
          <w:i w:val="false"/>
          <w:color w:val="000000"/>
          <w:sz w:val="28"/>
        </w:rPr>
        <w:t>
      8) технические устройства – машины, оборудование и иные конструкции;</w:t>
      </w:r>
    </w:p>
    <w:bookmarkEnd w:id="22"/>
    <w:bookmarkStart w:name="z29" w:id="23"/>
    <w:p>
      <w:pPr>
        <w:spacing w:after="0"/>
        <w:ind w:left="0"/>
        <w:jc w:val="both"/>
      </w:pPr>
      <w:r>
        <w:rPr>
          <w:rFonts w:ascii="Times New Roman"/>
          <w:b w:val="false"/>
          <w:i w:val="false"/>
          <w:color w:val="000000"/>
          <w:sz w:val="28"/>
        </w:rPr>
        <w:t>
      9) техническое обслуживание – комплекс мероприятий, направленных на поддержание работоспособности (исправности) объекта при использовании по назначению, хранении и транспортировании.</w:t>
      </w:r>
    </w:p>
    <w:bookmarkEnd w:id="23"/>
    <w:bookmarkStart w:name="z30" w:id="24"/>
    <w:p>
      <w:pPr>
        <w:spacing w:after="0"/>
        <w:ind w:left="0"/>
        <w:jc w:val="both"/>
      </w:pPr>
      <w:r>
        <w:rPr>
          <w:rFonts w:ascii="Times New Roman"/>
          <w:b w:val="false"/>
          <w:i w:val="false"/>
          <w:color w:val="000000"/>
          <w:sz w:val="28"/>
        </w:rPr>
        <w:t>
      3. Оборудование для добычи высоковязкой, сернистой нефти проектируется и размещается в соответствии с требованиями настоящей Инструкции, с учетом методов добычи и применяемого оборудования, в зависимости от глубины залегания, вязкости, газового фактора, присутствия механических примесей и соединений серы. Оборудование подразделяется на основное и вспомогательное. Основное оборудование устанавливается проектным решением на разработку и обустройство месторождения, применение вспомогательного оборудования обосновывается проектными решениями и технологическим процессом для конкретного месторождения в зависимости от выбранного основного оборудования. Вспомогательное оборудование применяется для снижения вязкости, механических примесей и соединений серы.</w:t>
      </w:r>
    </w:p>
    <w:bookmarkEnd w:id="24"/>
    <w:bookmarkStart w:name="z31" w:id="25"/>
    <w:p>
      <w:pPr>
        <w:spacing w:after="0"/>
        <w:ind w:left="0"/>
        <w:jc w:val="both"/>
      </w:pPr>
      <w:r>
        <w:rPr>
          <w:rFonts w:ascii="Times New Roman"/>
          <w:b w:val="false"/>
          <w:i w:val="false"/>
          <w:color w:val="000000"/>
          <w:sz w:val="28"/>
        </w:rPr>
        <w:t xml:space="preserve">
      В процессе эксплуатации оборудования применяются технологии, опасные технические устройства, допущенные к применению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25"/>
    <w:bookmarkStart w:name="z32" w:id="26"/>
    <w:p>
      <w:pPr>
        <w:spacing w:after="0"/>
        <w:ind w:left="0"/>
        <w:jc w:val="both"/>
      </w:pPr>
      <w:r>
        <w:rPr>
          <w:rFonts w:ascii="Times New Roman"/>
          <w:b w:val="false"/>
          <w:i w:val="false"/>
          <w:color w:val="000000"/>
          <w:sz w:val="28"/>
        </w:rPr>
        <w:t>
      Методы, периодичность и места контроля коррозии для каждого вида оборудования и трубопроводов устанавливаются владельцем опасного производственного объекта на основании документации изготовителя, а также указываются в проектной документации, исходя из природы воздействующего механизма повреждения.</w:t>
      </w:r>
    </w:p>
    <w:bookmarkEnd w:id="26"/>
    <w:bookmarkStart w:name="z33" w:id="27"/>
    <w:p>
      <w:pPr>
        <w:spacing w:after="0"/>
        <w:ind w:left="0"/>
        <w:jc w:val="both"/>
      </w:pPr>
      <w:r>
        <w:rPr>
          <w:rFonts w:ascii="Times New Roman"/>
          <w:b w:val="false"/>
          <w:i w:val="false"/>
          <w:color w:val="000000"/>
          <w:sz w:val="28"/>
        </w:rPr>
        <w:t>
      4. При монтаже (демонтаже), эксплуатации, техническом обслуживании и ремонте технологического оборудования, при использовании отдельно или в составе технологического комплекса или технологических систем необходимо обеспечить выполнение требований безопасности.</w:t>
      </w:r>
    </w:p>
    <w:bookmarkEnd w:id="27"/>
    <w:bookmarkStart w:name="z34" w:id="28"/>
    <w:p>
      <w:pPr>
        <w:spacing w:after="0"/>
        <w:ind w:left="0"/>
        <w:jc w:val="both"/>
      </w:pPr>
      <w:r>
        <w:rPr>
          <w:rFonts w:ascii="Times New Roman"/>
          <w:b w:val="false"/>
          <w:i w:val="false"/>
          <w:color w:val="000000"/>
          <w:sz w:val="28"/>
        </w:rPr>
        <w:t>
      5. Безопасность технологического оборудования обеспечивается:</w:t>
      </w:r>
    </w:p>
    <w:bookmarkEnd w:id="28"/>
    <w:bookmarkStart w:name="z35" w:id="29"/>
    <w:p>
      <w:pPr>
        <w:spacing w:after="0"/>
        <w:ind w:left="0"/>
        <w:jc w:val="both"/>
      </w:pPr>
      <w:r>
        <w:rPr>
          <w:rFonts w:ascii="Times New Roman"/>
          <w:b w:val="false"/>
          <w:i w:val="false"/>
          <w:color w:val="000000"/>
          <w:sz w:val="28"/>
        </w:rPr>
        <w:t>
      1) выбором принципов действия, конструктивных схем, безопасных элементов конструкции;</w:t>
      </w:r>
    </w:p>
    <w:bookmarkEnd w:id="29"/>
    <w:bookmarkStart w:name="z36" w:id="30"/>
    <w:p>
      <w:pPr>
        <w:spacing w:after="0"/>
        <w:ind w:left="0"/>
        <w:jc w:val="both"/>
      </w:pPr>
      <w:r>
        <w:rPr>
          <w:rFonts w:ascii="Times New Roman"/>
          <w:b w:val="false"/>
          <w:i w:val="false"/>
          <w:color w:val="000000"/>
          <w:sz w:val="28"/>
        </w:rPr>
        <w:t>
      2) применением в конструкции средств механизации, автоматизации и дистанционного управления;</w:t>
      </w:r>
    </w:p>
    <w:bookmarkEnd w:id="30"/>
    <w:bookmarkStart w:name="z37" w:id="31"/>
    <w:p>
      <w:pPr>
        <w:spacing w:after="0"/>
        <w:ind w:left="0"/>
        <w:jc w:val="both"/>
      </w:pPr>
      <w:r>
        <w:rPr>
          <w:rFonts w:ascii="Times New Roman"/>
          <w:b w:val="false"/>
          <w:i w:val="false"/>
          <w:color w:val="000000"/>
          <w:sz w:val="28"/>
        </w:rPr>
        <w:t>
      3) применением в конструкции средств защиты;</w:t>
      </w:r>
    </w:p>
    <w:bookmarkEnd w:id="31"/>
    <w:bookmarkStart w:name="z38" w:id="32"/>
    <w:p>
      <w:pPr>
        <w:spacing w:after="0"/>
        <w:ind w:left="0"/>
        <w:jc w:val="both"/>
      </w:pPr>
      <w:r>
        <w:rPr>
          <w:rFonts w:ascii="Times New Roman"/>
          <w:b w:val="false"/>
          <w:i w:val="false"/>
          <w:color w:val="000000"/>
          <w:sz w:val="28"/>
        </w:rPr>
        <w:t>
      4) выполнением эргономических требований;</w:t>
      </w:r>
    </w:p>
    <w:bookmarkEnd w:id="32"/>
    <w:bookmarkStart w:name="z39" w:id="33"/>
    <w:p>
      <w:pPr>
        <w:spacing w:after="0"/>
        <w:ind w:left="0"/>
        <w:jc w:val="both"/>
      </w:pPr>
      <w:r>
        <w:rPr>
          <w:rFonts w:ascii="Times New Roman"/>
          <w:b w:val="false"/>
          <w:i w:val="false"/>
          <w:color w:val="000000"/>
          <w:sz w:val="28"/>
        </w:rPr>
        <w:t>
      5) включением требований безопасности в техническую документацию по монтажу (демонтажу), эксплуатации, техническому обслуживанию и ремонту;</w:t>
      </w:r>
    </w:p>
    <w:bookmarkEnd w:id="33"/>
    <w:bookmarkStart w:name="z40" w:id="34"/>
    <w:p>
      <w:pPr>
        <w:spacing w:after="0"/>
        <w:ind w:left="0"/>
        <w:jc w:val="both"/>
      </w:pPr>
      <w:r>
        <w:rPr>
          <w:rFonts w:ascii="Times New Roman"/>
          <w:b w:val="false"/>
          <w:i w:val="false"/>
          <w:color w:val="000000"/>
          <w:sz w:val="28"/>
        </w:rPr>
        <w:t>
      6) применением в конструкции соответствующих материалов.</w:t>
      </w:r>
    </w:p>
    <w:bookmarkEnd w:id="34"/>
    <w:bookmarkStart w:name="z41" w:id="35"/>
    <w:p>
      <w:pPr>
        <w:spacing w:after="0"/>
        <w:ind w:left="0"/>
        <w:jc w:val="both"/>
      </w:pPr>
      <w:r>
        <w:rPr>
          <w:rFonts w:ascii="Times New Roman"/>
          <w:b w:val="false"/>
          <w:i w:val="false"/>
          <w:color w:val="000000"/>
          <w:sz w:val="28"/>
        </w:rPr>
        <w:t>
      6. Соответствие технологического оборудования требованиям безопасности обеспечивается в течение всего срока службы.</w:t>
      </w:r>
    </w:p>
    <w:bookmarkEnd w:id="35"/>
    <w:bookmarkStart w:name="z42" w:id="36"/>
    <w:p>
      <w:pPr>
        <w:spacing w:after="0"/>
        <w:ind w:left="0"/>
        <w:jc w:val="both"/>
      </w:pPr>
      <w:r>
        <w:rPr>
          <w:rFonts w:ascii="Times New Roman"/>
          <w:b w:val="false"/>
          <w:i w:val="false"/>
          <w:color w:val="000000"/>
          <w:sz w:val="28"/>
        </w:rPr>
        <w:t>
      7. Элементы конструкции технологического оборудования исключают наличие острых углов, кромок и поверхностей с неровностями, представляющих источник опасности, если их наличие не определяется функциональным назначением оборудования. В последнем случае предусматриваются меры защиты от возможности травмирования.</w:t>
      </w:r>
    </w:p>
    <w:bookmarkEnd w:id="36"/>
    <w:bookmarkStart w:name="z43" w:id="37"/>
    <w:p>
      <w:pPr>
        <w:spacing w:after="0"/>
        <w:ind w:left="0"/>
        <w:jc w:val="both"/>
      </w:pPr>
      <w:r>
        <w:rPr>
          <w:rFonts w:ascii="Times New Roman"/>
          <w:b w:val="false"/>
          <w:i w:val="false"/>
          <w:color w:val="000000"/>
          <w:sz w:val="28"/>
        </w:rPr>
        <w:t>
      8. Конструкция технологического оборудования обеспечивает исключение или снижение уровня шума, ультразвука, инфразвука и вибрации до значений, регламентируемых документами санитарно-эпидемиологического нормирования и стандартами.</w:t>
      </w:r>
    </w:p>
    <w:bookmarkEnd w:id="37"/>
    <w:bookmarkStart w:name="z44" w:id="38"/>
    <w:p>
      <w:pPr>
        <w:spacing w:after="0"/>
        <w:ind w:left="0"/>
        <w:jc w:val="both"/>
      </w:pPr>
      <w:r>
        <w:rPr>
          <w:rFonts w:ascii="Times New Roman"/>
          <w:b w:val="false"/>
          <w:i w:val="false"/>
          <w:color w:val="000000"/>
          <w:sz w:val="28"/>
        </w:rPr>
        <w:t>
      9. При выборе технологического оборудования для безопасной эксплуатации на нефтегазовых месторождениях (далее – НГМ) учитываются конструктивные особенности, которые направлены на безопасное взаимодействие с внешними факторами воздействия окружающей среды.</w:t>
      </w:r>
    </w:p>
    <w:bookmarkEnd w:id="38"/>
    <w:bookmarkStart w:name="z45" w:id="39"/>
    <w:p>
      <w:pPr>
        <w:spacing w:after="0"/>
        <w:ind w:left="0"/>
        <w:jc w:val="both"/>
      </w:pPr>
      <w:r>
        <w:rPr>
          <w:rFonts w:ascii="Times New Roman"/>
          <w:b w:val="false"/>
          <w:i w:val="false"/>
          <w:color w:val="000000"/>
          <w:sz w:val="28"/>
        </w:rPr>
        <w:t>
      10. Рабочие места, входящие в конструкцию технологического оборудования, обеспечивают безопасность и удобство выполнения работ.</w:t>
      </w:r>
    </w:p>
    <w:bookmarkEnd w:id="39"/>
    <w:bookmarkStart w:name="z46" w:id="40"/>
    <w:p>
      <w:pPr>
        <w:spacing w:after="0"/>
        <w:ind w:left="0"/>
        <w:jc w:val="both"/>
      </w:pPr>
      <w:r>
        <w:rPr>
          <w:rFonts w:ascii="Times New Roman"/>
          <w:b w:val="false"/>
          <w:i w:val="false"/>
          <w:color w:val="000000"/>
          <w:sz w:val="28"/>
        </w:rPr>
        <w:t>
      11. В проектной документации обустройства месторождения по добыче высоковязкой, сернистой нефти, предусматриваются маршруты и места для сбора и эвакуации персонала, места расположения островков газовой безопасности, средства коллективной защиты персонала, станции контроля загазованности окружающей среды, посты газовой безопасности, ветровые указатели, контрольно-пропускные пункты.</w:t>
      </w:r>
    </w:p>
    <w:bookmarkEnd w:id="40"/>
    <w:bookmarkStart w:name="z47" w:id="41"/>
    <w:p>
      <w:pPr>
        <w:spacing w:after="0"/>
        <w:ind w:left="0"/>
        <w:jc w:val="both"/>
      </w:pPr>
      <w:r>
        <w:rPr>
          <w:rFonts w:ascii="Times New Roman"/>
          <w:b w:val="false"/>
          <w:i w:val="false"/>
          <w:color w:val="000000"/>
          <w:sz w:val="28"/>
        </w:rPr>
        <w:t>
      12. Территории горных отводов под НГМ, включающие серосодержащие соединения, застраивать производственными и другими объектами, не связанными с добычей нефти, газа или конденсата не допускается.</w:t>
      </w:r>
    </w:p>
    <w:bookmarkEnd w:id="41"/>
    <w:bookmarkStart w:name="z48" w:id="42"/>
    <w:p>
      <w:pPr>
        <w:spacing w:after="0"/>
        <w:ind w:left="0"/>
        <w:jc w:val="both"/>
      </w:pPr>
      <w:r>
        <w:rPr>
          <w:rFonts w:ascii="Times New Roman"/>
          <w:b w:val="false"/>
          <w:i w:val="false"/>
          <w:color w:val="000000"/>
          <w:sz w:val="28"/>
        </w:rPr>
        <w:t>
      13. Производственные объекты, где возможно воздействие опасных и вредных производственных факторов (далее – ОВПФ), газоопасные места, трассы нефте- газо- и конденсатопроводов оснащаются указателями, необходимыми предупредительными знаками, плакатами по безопасному ведению работ, предупредительными надписями "Взрывоопасно", "Огнеопасно", "Курить воспрещается", "Вход посторонним не допускается", в соответствии с установленными требованиями нормативных правовых актов Республики Казахстан.</w:t>
      </w:r>
    </w:p>
    <w:bookmarkEnd w:id="42"/>
    <w:bookmarkStart w:name="z49" w:id="43"/>
    <w:p>
      <w:pPr>
        <w:spacing w:after="0"/>
        <w:ind w:left="0"/>
        <w:jc w:val="both"/>
      </w:pPr>
      <w:r>
        <w:rPr>
          <w:rFonts w:ascii="Times New Roman"/>
          <w:b w:val="false"/>
          <w:i w:val="false"/>
          <w:color w:val="000000"/>
          <w:sz w:val="28"/>
        </w:rPr>
        <w:t>
      14. На территории промышленных площадок НГМ устанавливаются ветровые указатели для определения направления ветра и указатели сторон света. В темное время данные устройства освещаются.</w:t>
      </w:r>
    </w:p>
    <w:bookmarkEnd w:id="43"/>
    <w:bookmarkStart w:name="z50" w:id="44"/>
    <w:p>
      <w:pPr>
        <w:spacing w:after="0"/>
        <w:ind w:left="0"/>
        <w:jc w:val="both"/>
      </w:pPr>
      <w:r>
        <w:rPr>
          <w:rFonts w:ascii="Times New Roman"/>
          <w:b w:val="false"/>
          <w:i w:val="false"/>
          <w:color w:val="000000"/>
          <w:sz w:val="28"/>
        </w:rPr>
        <w:t>
      15. В помещениях операторной и других производственных помещениях, расположенных на или в близи технологических площадок, а также служебных помещениях на территории месторождения (в соответствии с проектным решением) вывешивается:</w:t>
      </w:r>
    </w:p>
    <w:bookmarkEnd w:id="44"/>
    <w:bookmarkStart w:name="z51" w:id="45"/>
    <w:p>
      <w:pPr>
        <w:spacing w:after="0"/>
        <w:ind w:left="0"/>
        <w:jc w:val="both"/>
      </w:pPr>
      <w:r>
        <w:rPr>
          <w:rFonts w:ascii="Times New Roman"/>
          <w:b w:val="false"/>
          <w:i w:val="false"/>
          <w:color w:val="000000"/>
          <w:sz w:val="28"/>
        </w:rPr>
        <w:t>
      1) технологическая схема (мнемосхема) расположения оборудования и трубопроводов с указанием на них контрольно-измерительных приборов и автоматики (далее – КИПиА), предохранительных, запорных регулировочных устройств, схемы установки датчиков сероводорода и расположение точек контроля воздушной среды;</w:t>
      </w:r>
    </w:p>
    <w:bookmarkEnd w:id="45"/>
    <w:bookmarkStart w:name="z52" w:id="46"/>
    <w:p>
      <w:pPr>
        <w:spacing w:after="0"/>
        <w:ind w:left="0"/>
        <w:jc w:val="both"/>
      </w:pPr>
      <w:r>
        <w:rPr>
          <w:rFonts w:ascii="Times New Roman"/>
          <w:b w:val="false"/>
          <w:i w:val="false"/>
          <w:color w:val="000000"/>
          <w:sz w:val="28"/>
        </w:rPr>
        <w:t>
      2) схема объекта с указанием расположения аварийных складов, маршрутов для сбора и эвакуации персонала, островков газовой безопасности, средств защиты персонала, основных и запасных маршрутов движения людей и транспорта, направлений распространения и мест скопления серосодержащих соединений в воздухе в аварийной ситуации, средств связи и оповещения;</w:t>
      </w:r>
    </w:p>
    <w:bookmarkEnd w:id="46"/>
    <w:bookmarkStart w:name="z53" w:id="47"/>
    <w:p>
      <w:pPr>
        <w:spacing w:after="0"/>
        <w:ind w:left="0"/>
        <w:jc w:val="both"/>
      </w:pPr>
      <w:r>
        <w:rPr>
          <w:rFonts w:ascii="Times New Roman"/>
          <w:b w:val="false"/>
          <w:i w:val="false"/>
          <w:color w:val="000000"/>
          <w:sz w:val="28"/>
        </w:rPr>
        <w:t>
      3) схема оповещения с указанием номеров телефонов территориальных подразделений уполномоченных органов в области промышленной безопасности, гражданской защиты, газоспасательной и других аварийных служб, пожарной охраны, пунктов предоставления медицинской помощи;</w:t>
      </w:r>
    </w:p>
    <w:bookmarkEnd w:id="47"/>
    <w:bookmarkStart w:name="z54" w:id="48"/>
    <w:p>
      <w:pPr>
        <w:spacing w:after="0"/>
        <w:ind w:left="0"/>
        <w:jc w:val="both"/>
      </w:pPr>
      <w:r>
        <w:rPr>
          <w:rFonts w:ascii="Times New Roman"/>
          <w:b w:val="false"/>
          <w:i w:val="false"/>
          <w:color w:val="000000"/>
          <w:sz w:val="28"/>
        </w:rPr>
        <w:t>
      4) оперативная часть плана ликвидации аварии (далее – ПЛА).</w:t>
      </w:r>
    </w:p>
    <w:bookmarkEnd w:id="48"/>
    <w:bookmarkStart w:name="z55" w:id="49"/>
    <w:p>
      <w:pPr>
        <w:spacing w:after="0"/>
        <w:ind w:left="0"/>
        <w:jc w:val="both"/>
      </w:pPr>
      <w:r>
        <w:rPr>
          <w:rFonts w:ascii="Times New Roman"/>
          <w:b w:val="false"/>
          <w:i w:val="false"/>
          <w:color w:val="000000"/>
          <w:sz w:val="28"/>
        </w:rPr>
        <w:t>
      16. Персонал, работающий в пределах месторождения, обеспечивается надежной двусторонней телефонной или радиосвязью (с постоянным вызовом) с диспетчером организации, а работающий непосредственно на газоопасном объекте – дополнительной телефонной связью с диспетчером организации и транспортной организацией.</w:t>
      </w:r>
    </w:p>
    <w:bookmarkEnd w:id="49"/>
    <w:bookmarkStart w:name="z56" w:id="50"/>
    <w:p>
      <w:pPr>
        <w:spacing w:after="0"/>
        <w:ind w:left="0"/>
        <w:jc w:val="both"/>
      </w:pPr>
      <w:r>
        <w:rPr>
          <w:rFonts w:ascii="Times New Roman"/>
          <w:b w:val="false"/>
          <w:i w:val="false"/>
          <w:color w:val="000000"/>
          <w:sz w:val="28"/>
        </w:rPr>
        <w:t>
      17. Производственные объекты и помещения располагаются с наветренной стороны по "розе ветров" по отношению к источнику возможного выделения серосодержащих соединений.</w:t>
      </w:r>
    </w:p>
    <w:bookmarkEnd w:id="50"/>
    <w:bookmarkStart w:name="z57" w:id="51"/>
    <w:p>
      <w:pPr>
        <w:spacing w:after="0"/>
        <w:ind w:left="0"/>
        <w:jc w:val="both"/>
      </w:pPr>
      <w:r>
        <w:rPr>
          <w:rFonts w:ascii="Times New Roman"/>
          <w:b w:val="false"/>
          <w:i w:val="false"/>
          <w:color w:val="000000"/>
          <w:sz w:val="28"/>
        </w:rPr>
        <w:t>
      18. Рабочие места, объекты, проезды и подходы к ним, проходы и переходы в темное время суток обеспечиваются освещением.</w:t>
      </w:r>
    </w:p>
    <w:bookmarkEnd w:id="51"/>
    <w:bookmarkStart w:name="z58" w:id="52"/>
    <w:p>
      <w:pPr>
        <w:spacing w:after="0"/>
        <w:ind w:left="0"/>
        <w:jc w:val="both"/>
      </w:pPr>
      <w:r>
        <w:rPr>
          <w:rFonts w:ascii="Times New Roman"/>
          <w:b w:val="false"/>
          <w:i w:val="false"/>
          <w:color w:val="000000"/>
          <w:sz w:val="28"/>
        </w:rPr>
        <w:t>
      19. Объекты, где требуется подъем работника на высоту до 0,75 м оборудуются ступенями, а на высоту выше 0,75 м лестницами с перилами.</w:t>
      </w:r>
    </w:p>
    <w:bookmarkEnd w:id="52"/>
    <w:bookmarkStart w:name="z59" w:id="53"/>
    <w:p>
      <w:pPr>
        <w:spacing w:after="0"/>
        <w:ind w:left="0"/>
        <w:jc w:val="both"/>
      </w:pPr>
      <w:r>
        <w:rPr>
          <w:rFonts w:ascii="Times New Roman"/>
          <w:b w:val="false"/>
          <w:i w:val="false"/>
          <w:color w:val="000000"/>
          <w:sz w:val="28"/>
        </w:rPr>
        <w:t>
      20. В местах перехода людей над трубопроводами устанавливают переходные мостки с покрытием, исключающим скольжение, шириной не менее 0,65 м, с перилами высотой не менее 1,0 м.</w:t>
      </w:r>
    </w:p>
    <w:bookmarkEnd w:id="53"/>
    <w:bookmarkStart w:name="z60" w:id="54"/>
    <w:p>
      <w:pPr>
        <w:spacing w:after="0"/>
        <w:ind w:left="0"/>
        <w:jc w:val="both"/>
      </w:pPr>
      <w:r>
        <w:rPr>
          <w:rFonts w:ascii="Times New Roman"/>
          <w:b w:val="false"/>
          <w:i w:val="false"/>
          <w:color w:val="000000"/>
          <w:sz w:val="28"/>
        </w:rPr>
        <w:t>
      21. Производственные помещения, где возможен разлив жидкости, содержащей серосодержащие соединения, оборудуются устройствами для смыва ее большим количеством воды и отвода в закрытую систему канализации.</w:t>
      </w:r>
    </w:p>
    <w:bookmarkEnd w:id="54"/>
    <w:bookmarkStart w:name="z61" w:id="55"/>
    <w:p>
      <w:pPr>
        <w:spacing w:after="0"/>
        <w:ind w:left="0"/>
        <w:jc w:val="both"/>
      </w:pPr>
      <w:r>
        <w:rPr>
          <w:rFonts w:ascii="Times New Roman"/>
          <w:b w:val="false"/>
          <w:i w:val="false"/>
          <w:color w:val="000000"/>
          <w:sz w:val="28"/>
        </w:rPr>
        <w:t>
      22. Здания и помещения, расположенные на объектах НГМ оборудуются постоянно действующей приточно-вытяжной вентиляцией с автоматическим включением от датчиков серосодержащих соединений при достижении предельно-допустимой концентрации (далее – ПДК) и аварийной сигнализацией. Сигнальные устройства устанавливаются в зонах видимости обслуживающего персонала.</w:t>
      </w:r>
    </w:p>
    <w:bookmarkEnd w:id="55"/>
    <w:bookmarkStart w:name="z62" w:id="56"/>
    <w:p>
      <w:pPr>
        <w:spacing w:after="0"/>
        <w:ind w:left="0"/>
        <w:jc w:val="both"/>
      </w:pPr>
      <w:r>
        <w:rPr>
          <w:rFonts w:ascii="Times New Roman"/>
          <w:b w:val="false"/>
          <w:i w:val="false"/>
          <w:color w:val="000000"/>
          <w:sz w:val="28"/>
        </w:rPr>
        <w:t>
      23. В помещениях с периодическим пребыванием обслуживающего персонала устанавливаются газосигнализаторы и вентиляционные установки с ручным включением с наружной стороны помещения.</w:t>
      </w:r>
    </w:p>
    <w:bookmarkEnd w:id="56"/>
    <w:bookmarkStart w:name="z63" w:id="57"/>
    <w:p>
      <w:pPr>
        <w:spacing w:after="0"/>
        <w:ind w:left="0"/>
        <w:jc w:val="both"/>
      </w:pPr>
      <w:r>
        <w:rPr>
          <w:rFonts w:ascii="Times New Roman"/>
          <w:b w:val="false"/>
          <w:i w:val="false"/>
          <w:color w:val="000000"/>
          <w:sz w:val="28"/>
        </w:rPr>
        <w:t>
      24. Отбор проб воздуха, нефти и газа, в том числе с наличием сероводорода, меркаптанов и вредных веществ, производится в присутствии дублера. График проведения отбора и анализа проб утверждается техническим руководителем организации.</w:t>
      </w:r>
    </w:p>
    <w:bookmarkEnd w:id="57"/>
    <w:bookmarkStart w:name="z64" w:id="58"/>
    <w:p>
      <w:pPr>
        <w:spacing w:after="0"/>
        <w:ind w:left="0"/>
        <w:jc w:val="both"/>
      </w:pPr>
      <w:r>
        <w:rPr>
          <w:rFonts w:ascii="Times New Roman"/>
          <w:b w:val="false"/>
          <w:i w:val="false"/>
          <w:color w:val="000000"/>
          <w:sz w:val="28"/>
        </w:rPr>
        <w:t>
      25. Отбор проб сред, содержащих серосодержащие соединения, проводится с использованием штатных пробоотборных устройств.</w:t>
      </w:r>
    </w:p>
    <w:bookmarkEnd w:id="58"/>
    <w:bookmarkStart w:name="z65" w:id="59"/>
    <w:p>
      <w:pPr>
        <w:spacing w:after="0"/>
        <w:ind w:left="0"/>
        <w:jc w:val="both"/>
      </w:pPr>
      <w:r>
        <w:rPr>
          <w:rFonts w:ascii="Times New Roman"/>
          <w:b w:val="false"/>
          <w:i w:val="false"/>
          <w:color w:val="000000"/>
          <w:sz w:val="28"/>
        </w:rPr>
        <w:t>
      26. Отбор проб сред, содержащих серосодержащие соединения, открытой струей не допускается.</w:t>
      </w:r>
    </w:p>
    <w:bookmarkEnd w:id="59"/>
    <w:bookmarkStart w:name="z66" w:id="60"/>
    <w:p>
      <w:pPr>
        <w:spacing w:after="0"/>
        <w:ind w:left="0"/>
        <w:jc w:val="both"/>
      </w:pPr>
      <w:r>
        <w:rPr>
          <w:rFonts w:ascii="Times New Roman"/>
          <w:b w:val="false"/>
          <w:i w:val="false"/>
          <w:color w:val="000000"/>
          <w:sz w:val="28"/>
        </w:rPr>
        <w:t>
      27. Результаты анализов заносятся:</w:t>
      </w:r>
    </w:p>
    <w:bookmarkEnd w:id="60"/>
    <w:bookmarkStart w:name="z67" w:id="61"/>
    <w:p>
      <w:pPr>
        <w:spacing w:after="0"/>
        <w:ind w:left="0"/>
        <w:jc w:val="both"/>
      </w:pPr>
      <w:r>
        <w:rPr>
          <w:rFonts w:ascii="Times New Roman"/>
          <w:b w:val="false"/>
          <w:i w:val="false"/>
          <w:color w:val="000000"/>
          <w:sz w:val="28"/>
        </w:rPr>
        <w:t>
      1) в Журнал контроля воздушной среды, согласно приложения к настоящей Инструкции;</w:t>
      </w:r>
    </w:p>
    <w:bookmarkEnd w:id="61"/>
    <w:bookmarkStart w:name="z68" w:id="62"/>
    <w:p>
      <w:pPr>
        <w:spacing w:after="0"/>
        <w:ind w:left="0"/>
        <w:jc w:val="both"/>
      </w:pPr>
      <w:r>
        <w:rPr>
          <w:rFonts w:ascii="Times New Roman"/>
          <w:b w:val="false"/>
          <w:i w:val="false"/>
          <w:color w:val="000000"/>
          <w:sz w:val="28"/>
        </w:rPr>
        <w:t>
      2) в карту проб (фиксируются необходимые данные отбора проб: место, процесс, направление и сила ветра, другие метеорологические условия).</w:t>
      </w:r>
    </w:p>
    <w:bookmarkEnd w:id="62"/>
    <w:bookmarkStart w:name="z69" w:id="63"/>
    <w:p>
      <w:pPr>
        <w:spacing w:after="0"/>
        <w:ind w:left="0"/>
        <w:jc w:val="both"/>
      </w:pPr>
      <w:r>
        <w:rPr>
          <w:rFonts w:ascii="Times New Roman"/>
          <w:b w:val="false"/>
          <w:i w:val="false"/>
          <w:color w:val="000000"/>
          <w:sz w:val="28"/>
        </w:rPr>
        <w:t>
      28. Контроль воздушной среды, в соответствии с расчетами риска осуществляется в стационарных точках и передвижными лабораториями согласно графику, утвержденному техническим руководителем организации.</w:t>
      </w:r>
    </w:p>
    <w:bookmarkEnd w:id="63"/>
    <w:bookmarkStart w:name="z70" w:id="64"/>
    <w:p>
      <w:pPr>
        <w:spacing w:after="0"/>
        <w:ind w:left="0"/>
        <w:jc w:val="both"/>
      </w:pPr>
      <w:r>
        <w:rPr>
          <w:rFonts w:ascii="Times New Roman"/>
          <w:b w:val="false"/>
          <w:i w:val="false"/>
          <w:color w:val="000000"/>
          <w:sz w:val="28"/>
        </w:rPr>
        <w:t xml:space="preserve">
      29. Содержание вредных веществ, паров и газов в воздухе рабочей зоны производственных помещений и площадок не должно превышать значений ПДК и предельно-допустимых взрывных концентраций (далее – ПДВК), установленных </w:t>
      </w:r>
      <w:r>
        <w:rPr>
          <w:rFonts w:ascii="Times New Roman"/>
          <w:b w:val="false"/>
          <w:i w:val="false"/>
          <w:color w:val="000000"/>
          <w:sz w:val="28"/>
        </w:rPr>
        <w:t>Правилами</w:t>
      </w:r>
      <w:r>
        <w:rPr>
          <w:rFonts w:ascii="Times New Roman"/>
          <w:b w:val="false"/>
          <w:i w:val="false"/>
          <w:color w:val="000000"/>
          <w:sz w:val="28"/>
        </w:rPr>
        <w:t xml:space="preserve"> обеспечения промышленной безопасности для опасных производственных объектов нефтяной и газовой отраслей промышленности, утвержденными приказом Министра по инвестициям и развитию Республики Казахстан от 30 декабря 2014 года № 355 (зарегистрирован в Реестре государственной регистрации нормативных правовых актах № 10250). Работы в таких зонах выполняются с использованием средств индивидуальной защиты (далее – СИЗ) и средств коллективной защиты (далее – СКЗ). Работников, выполняющих работы в зонах возможного выделения сероводорода и серосодержащих соединений, обеспечивают персональными переносными газосигнализаторами, реагирующими на минимальное превышение уровня ПДК сероводорода (далее – персональными газосигнализаторы), и средств индивидуальной защиты органов дыхания (далее – СИЗ ОД).</w:t>
      </w:r>
    </w:p>
    <w:bookmarkEnd w:id="64"/>
    <w:bookmarkStart w:name="z71" w:id="65"/>
    <w:p>
      <w:pPr>
        <w:spacing w:after="0"/>
        <w:ind w:left="0"/>
        <w:jc w:val="both"/>
      </w:pPr>
      <w:r>
        <w:rPr>
          <w:rFonts w:ascii="Times New Roman"/>
          <w:b w:val="false"/>
          <w:i w:val="false"/>
          <w:color w:val="000000"/>
          <w:sz w:val="28"/>
        </w:rPr>
        <w:t>
      30. На рабочих местах около средств сигнализации и связи вывешиваются таблички с указанием порядка подачи аварийных сигналов, оповещения и вызова руководства объекта, аварийно-спасательной службы (далее – АСС), пожарной и медицинской службы.</w:t>
      </w:r>
    </w:p>
    <w:bookmarkEnd w:id="65"/>
    <w:bookmarkStart w:name="z72" w:id="66"/>
    <w:p>
      <w:pPr>
        <w:spacing w:after="0"/>
        <w:ind w:left="0"/>
        <w:jc w:val="both"/>
      </w:pPr>
      <w:r>
        <w:rPr>
          <w:rFonts w:ascii="Times New Roman"/>
          <w:b w:val="false"/>
          <w:i w:val="false"/>
          <w:color w:val="000000"/>
          <w:sz w:val="28"/>
        </w:rPr>
        <w:t>
      31. В помещениях и на промышленных площадках, где возможно выделение сероводорода и серосодержащих соединений в воздух рабочей зоны (добывающая скважина, установки по замеру дебита нефти и другое оборудование, участвующее в технологическом процессе), осуществляется постоянный контроль превышения опасных концентраций серосодержащих соединений.</w:t>
      </w:r>
    </w:p>
    <w:bookmarkEnd w:id="66"/>
    <w:bookmarkStart w:name="z73" w:id="67"/>
    <w:p>
      <w:pPr>
        <w:spacing w:after="0"/>
        <w:ind w:left="0"/>
        <w:jc w:val="both"/>
      </w:pPr>
      <w:r>
        <w:rPr>
          <w:rFonts w:ascii="Times New Roman"/>
          <w:b w:val="false"/>
          <w:i w:val="false"/>
          <w:color w:val="000000"/>
          <w:sz w:val="28"/>
        </w:rPr>
        <w:t>
      32. В помещениях, на производственных площадках, в минимально безопасных зонах (далее – МБР), где возможно выделение в воздух опасных и вредных паров, газов и пыли, в случаях изменений (отклонений) технологических процессов, осуществляется контроль воздушной среды, с использованием стационарных и переносных газоанализаторов.</w:t>
      </w:r>
    </w:p>
    <w:bookmarkEnd w:id="67"/>
    <w:bookmarkStart w:name="z74" w:id="68"/>
    <w:p>
      <w:pPr>
        <w:spacing w:after="0"/>
        <w:ind w:left="0"/>
        <w:jc w:val="both"/>
      </w:pPr>
      <w:r>
        <w:rPr>
          <w:rFonts w:ascii="Times New Roman"/>
          <w:b w:val="false"/>
          <w:i w:val="false"/>
          <w:color w:val="000000"/>
          <w:sz w:val="28"/>
        </w:rPr>
        <w:t>
      33. Стационарные газосигнализаторы устанавливаются на высоте не более 50 см от поверхности земли или пола и оснащаются звуковыми и световыми сигналами с выходом на диспетчерский пункт (пульт управления) и по месту установки датчиков.</w:t>
      </w:r>
    </w:p>
    <w:bookmarkEnd w:id="68"/>
    <w:bookmarkStart w:name="z75" w:id="69"/>
    <w:p>
      <w:pPr>
        <w:spacing w:after="0"/>
        <w:ind w:left="0"/>
        <w:jc w:val="both"/>
      </w:pPr>
      <w:r>
        <w:rPr>
          <w:rFonts w:ascii="Times New Roman"/>
          <w:b w:val="false"/>
          <w:i w:val="false"/>
          <w:color w:val="000000"/>
          <w:sz w:val="28"/>
        </w:rPr>
        <w:t>
      34. В процессе эксплуатации оборудования для добычи высоковязкой, сернистой нефти предусматривается автоматический контроль воздушной среды на содержание:</w:t>
      </w:r>
    </w:p>
    <w:bookmarkEnd w:id="69"/>
    <w:bookmarkStart w:name="z76" w:id="70"/>
    <w:p>
      <w:pPr>
        <w:spacing w:after="0"/>
        <w:ind w:left="0"/>
        <w:jc w:val="both"/>
      </w:pPr>
      <w:r>
        <w:rPr>
          <w:rFonts w:ascii="Times New Roman"/>
          <w:b w:val="false"/>
          <w:i w:val="false"/>
          <w:color w:val="000000"/>
          <w:sz w:val="28"/>
        </w:rPr>
        <w:t>
      1) взрывоопасных концентраций многокомпонентных смесей паров нефти и нефтяных газов;</w:t>
      </w:r>
    </w:p>
    <w:bookmarkEnd w:id="70"/>
    <w:bookmarkStart w:name="z77" w:id="71"/>
    <w:p>
      <w:pPr>
        <w:spacing w:after="0"/>
        <w:ind w:left="0"/>
        <w:jc w:val="both"/>
      </w:pPr>
      <w:r>
        <w:rPr>
          <w:rFonts w:ascii="Times New Roman"/>
          <w:b w:val="false"/>
          <w:i w:val="false"/>
          <w:color w:val="000000"/>
          <w:sz w:val="28"/>
        </w:rPr>
        <w:t>
      2) ПДК серосодержащих соединений при эксплуатации скважин на НГМ.</w:t>
      </w:r>
    </w:p>
    <w:bookmarkEnd w:id="71"/>
    <w:bookmarkStart w:name="z78" w:id="72"/>
    <w:p>
      <w:pPr>
        <w:spacing w:after="0"/>
        <w:ind w:left="0"/>
        <w:jc w:val="both"/>
      </w:pPr>
      <w:r>
        <w:rPr>
          <w:rFonts w:ascii="Times New Roman"/>
          <w:b w:val="false"/>
          <w:i w:val="false"/>
          <w:color w:val="000000"/>
          <w:sz w:val="28"/>
        </w:rPr>
        <w:t>
      35. Наряду с автоматическим контролем, при проведении работ обслуживающий персонал осуществляет контроль воздушной среды переносными газоанализаторами взрывоопасных концентраций паров нефти и нефтяных газов и ПДК серосодержащих соединений:</w:t>
      </w:r>
    </w:p>
    <w:bookmarkEnd w:id="72"/>
    <w:bookmarkStart w:name="z79" w:id="73"/>
    <w:p>
      <w:pPr>
        <w:spacing w:after="0"/>
        <w:ind w:left="0"/>
        <w:jc w:val="both"/>
      </w:pPr>
      <w:r>
        <w:rPr>
          <w:rFonts w:ascii="Times New Roman"/>
          <w:b w:val="false"/>
          <w:i w:val="false"/>
          <w:color w:val="000000"/>
          <w:sz w:val="28"/>
        </w:rPr>
        <w:t>
      1) в помещениях, где перекачиваются газы и жидкости, содержащие вредные вещества – через каждые четыре часа;</w:t>
      </w:r>
    </w:p>
    <w:bookmarkEnd w:id="73"/>
    <w:bookmarkStart w:name="z80" w:id="74"/>
    <w:p>
      <w:pPr>
        <w:spacing w:after="0"/>
        <w:ind w:left="0"/>
        <w:jc w:val="both"/>
      </w:pPr>
      <w:r>
        <w:rPr>
          <w:rFonts w:ascii="Times New Roman"/>
          <w:b w:val="false"/>
          <w:i w:val="false"/>
          <w:color w:val="000000"/>
          <w:sz w:val="28"/>
        </w:rPr>
        <w:t>
      2) в помещениях, где возможно выделение и скопление вредных веществ, и на наружных установках в местах их возможного выделения и скопления – не реже одного раза за смену;</w:t>
      </w:r>
    </w:p>
    <w:bookmarkEnd w:id="74"/>
    <w:bookmarkStart w:name="z81" w:id="75"/>
    <w:p>
      <w:pPr>
        <w:spacing w:after="0"/>
        <w:ind w:left="0"/>
        <w:jc w:val="both"/>
      </w:pPr>
      <w:r>
        <w:rPr>
          <w:rFonts w:ascii="Times New Roman"/>
          <w:b w:val="false"/>
          <w:i w:val="false"/>
          <w:color w:val="000000"/>
          <w:sz w:val="28"/>
        </w:rPr>
        <w:t>
      3) в помещениях, где не имеется источников выделения, но возможно попадание вредных веществ извне – не реже одного раза в сутки;</w:t>
      </w:r>
    </w:p>
    <w:bookmarkEnd w:id="75"/>
    <w:bookmarkStart w:name="z82" w:id="76"/>
    <w:p>
      <w:pPr>
        <w:spacing w:after="0"/>
        <w:ind w:left="0"/>
        <w:jc w:val="both"/>
      </w:pPr>
      <w:r>
        <w:rPr>
          <w:rFonts w:ascii="Times New Roman"/>
          <w:b w:val="false"/>
          <w:i w:val="false"/>
          <w:color w:val="000000"/>
          <w:sz w:val="28"/>
        </w:rPr>
        <w:t>
      4) в местах постоянного нахождения обслуживающего персонала, там, где нет необходимости установки стационарных газосигнализаторов – не реже двух раз за смену;</w:t>
      </w:r>
    </w:p>
    <w:bookmarkEnd w:id="76"/>
    <w:bookmarkStart w:name="z83" w:id="77"/>
    <w:p>
      <w:pPr>
        <w:spacing w:after="0"/>
        <w:ind w:left="0"/>
        <w:jc w:val="both"/>
      </w:pPr>
      <w:r>
        <w:rPr>
          <w:rFonts w:ascii="Times New Roman"/>
          <w:b w:val="false"/>
          <w:i w:val="false"/>
          <w:color w:val="000000"/>
          <w:sz w:val="28"/>
        </w:rPr>
        <w:t>
      5) в местах, обслуживаемых периодически – перед началом работ и в процессе работы;</w:t>
      </w:r>
    </w:p>
    <w:bookmarkEnd w:id="77"/>
    <w:bookmarkStart w:name="z84" w:id="78"/>
    <w:p>
      <w:pPr>
        <w:spacing w:after="0"/>
        <w:ind w:left="0"/>
        <w:jc w:val="both"/>
      </w:pPr>
      <w:r>
        <w:rPr>
          <w:rFonts w:ascii="Times New Roman"/>
          <w:b w:val="false"/>
          <w:i w:val="false"/>
          <w:color w:val="000000"/>
          <w:sz w:val="28"/>
        </w:rPr>
        <w:t>
      6) в резервуарном парке, в центре каждого каре резервуаров, а также вокруг обваловки на расстоянии 5 – 10 м от него на осевых линиях резервуара с подветренной стороны – не реже одного раза за смену;</w:t>
      </w:r>
    </w:p>
    <w:bookmarkEnd w:id="78"/>
    <w:bookmarkStart w:name="z85" w:id="79"/>
    <w:p>
      <w:pPr>
        <w:spacing w:after="0"/>
        <w:ind w:left="0"/>
        <w:jc w:val="both"/>
      </w:pPr>
      <w:r>
        <w:rPr>
          <w:rFonts w:ascii="Times New Roman"/>
          <w:b w:val="false"/>
          <w:i w:val="false"/>
          <w:color w:val="000000"/>
          <w:sz w:val="28"/>
        </w:rPr>
        <w:t>
      7) при аварийных работах в загазованной зоне – не реже одного раза в 30 минут.</w:t>
      </w:r>
    </w:p>
    <w:bookmarkEnd w:id="79"/>
    <w:bookmarkStart w:name="z86" w:id="80"/>
    <w:p>
      <w:pPr>
        <w:spacing w:after="0"/>
        <w:ind w:left="0"/>
        <w:jc w:val="both"/>
      </w:pPr>
      <w:r>
        <w:rPr>
          <w:rFonts w:ascii="Times New Roman"/>
          <w:b w:val="false"/>
          <w:i w:val="false"/>
          <w:color w:val="000000"/>
          <w:sz w:val="28"/>
        </w:rPr>
        <w:t>
      36. К выполнению работ по эксплуатации, техническому обслуживанию, и ремонту оборудования для добычи высоковязкой, сернистой нефти допускаются лица, не моложе 18 лет, прошедшие медицинское освидетельствование и не имеющие противопоказаний к выполнению данного вида работ, обученные по специальности, а так же безопасным методам и приемам работы, применению средств индивидуальной защиты, правилам и приемам оказания первой медицинской помощи пострадавшим. Персонал обучается и сдает экзамен по вопросам промышленной безопасности.</w:t>
      </w:r>
    </w:p>
    <w:bookmarkEnd w:id="80"/>
    <w:bookmarkStart w:name="z87" w:id="81"/>
    <w:p>
      <w:pPr>
        <w:spacing w:after="0"/>
        <w:ind w:left="0"/>
        <w:jc w:val="both"/>
      </w:pPr>
      <w:r>
        <w:rPr>
          <w:rFonts w:ascii="Times New Roman"/>
          <w:b w:val="false"/>
          <w:i w:val="false"/>
          <w:color w:val="000000"/>
          <w:sz w:val="28"/>
        </w:rPr>
        <w:t>
      37. Персонал, непосредственно связанный с выполнением работ в условиях возможного выделения сероводорода и серосодержащих соединений в воздух рабочей зоны, проходит периодические медицинские осмотры в соответствии с нормами, установленными законодательными и нормативными правовыми актами Республики Казахстан.</w:t>
      </w:r>
    </w:p>
    <w:bookmarkEnd w:id="81"/>
    <w:bookmarkStart w:name="z88" w:id="82"/>
    <w:p>
      <w:pPr>
        <w:spacing w:after="0"/>
        <w:ind w:left="0"/>
        <w:jc w:val="both"/>
      </w:pPr>
      <w:r>
        <w:rPr>
          <w:rFonts w:ascii="Times New Roman"/>
          <w:b w:val="false"/>
          <w:i w:val="false"/>
          <w:color w:val="000000"/>
          <w:sz w:val="28"/>
        </w:rPr>
        <w:t>
      38. Не допускается пребывание на опасных объектах с возможным выбросом сероводорода и серосодержащих соединений, без средств индивидуальной защиты органов дыхания (далее – СИЗ ОД) и имеющие медицинское противопоказание.</w:t>
      </w:r>
    </w:p>
    <w:bookmarkEnd w:id="82"/>
    <w:bookmarkStart w:name="z89" w:id="83"/>
    <w:p>
      <w:pPr>
        <w:spacing w:after="0"/>
        <w:ind w:left="0"/>
        <w:jc w:val="both"/>
      </w:pPr>
      <w:r>
        <w:rPr>
          <w:rFonts w:ascii="Times New Roman"/>
          <w:b w:val="false"/>
          <w:i w:val="false"/>
          <w:color w:val="000000"/>
          <w:sz w:val="28"/>
        </w:rPr>
        <w:t>
      39. Персонал, ответственный за эксплуатацию и техническое состояние оборудования для добычи высоковязкой, сернистой нефти обеспечивает:</w:t>
      </w:r>
    </w:p>
    <w:bookmarkEnd w:id="83"/>
    <w:bookmarkStart w:name="z90" w:id="84"/>
    <w:p>
      <w:pPr>
        <w:spacing w:after="0"/>
        <w:ind w:left="0"/>
        <w:jc w:val="both"/>
      </w:pPr>
      <w:r>
        <w:rPr>
          <w:rFonts w:ascii="Times New Roman"/>
          <w:b w:val="false"/>
          <w:i w:val="false"/>
          <w:color w:val="000000"/>
          <w:sz w:val="28"/>
        </w:rPr>
        <w:t>
      1) надежную и безопасную работу объекта;</w:t>
      </w:r>
    </w:p>
    <w:bookmarkEnd w:id="84"/>
    <w:bookmarkStart w:name="z91" w:id="85"/>
    <w:p>
      <w:pPr>
        <w:spacing w:after="0"/>
        <w:ind w:left="0"/>
        <w:jc w:val="both"/>
      </w:pPr>
      <w:r>
        <w:rPr>
          <w:rFonts w:ascii="Times New Roman"/>
          <w:b w:val="false"/>
          <w:i w:val="false"/>
          <w:color w:val="000000"/>
          <w:sz w:val="28"/>
        </w:rPr>
        <w:t>
      2) организацию и своевременное проведение технического обслуживания, технической диагностики и ремонта;</w:t>
      </w:r>
    </w:p>
    <w:bookmarkEnd w:id="85"/>
    <w:bookmarkStart w:name="z92" w:id="86"/>
    <w:p>
      <w:pPr>
        <w:spacing w:after="0"/>
        <w:ind w:left="0"/>
        <w:jc w:val="both"/>
      </w:pPr>
      <w:r>
        <w:rPr>
          <w:rFonts w:ascii="Times New Roman"/>
          <w:b w:val="false"/>
          <w:i w:val="false"/>
          <w:color w:val="000000"/>
          <w:sz w:val="28"/>
        </w:rPr>
        <w:t>
      3) внедрение и освоение нового оборудования;</w:t>
      </w:r>
    </w:p>
    <w:bookmarkEnd w:id="86"/>
    <w:bookmarkStart w:name="z93" w:id="87"/>
    <w:p>
      <w:pPr>
        <w:spacing w:after="0"/>
        <w:ind w:left="0"/>
        <w:jc w:val="both"/>
      </w:pPr>
      <w:r>
        <w:rPr>
          <w:rFonts w:ascii="Times New Roman"/>
          <w:b w:val="false"/>
          <w:i w:val="false"/>
          <w:color w:val="000000"/>
          <w:sz w:val="28"/>
        </w:rPr>
        <w:t>
      4) наличие и своевременную проверку средств индивидуальной защиты.</w:t>
      </w:r>
    </w:p>
    <w:bookmarkEnd w:id="87"/>
    <w:bookmarkStart w:name="z94" w:id="88"/>
    <w:p>
      <w:pPr>
        <w:spacing w:after="0"/>
        <w:ind w:left="0"/>
        <w:jc w:val="left"/>
      </w:pPr>
      <w:r>
        <w:rPr>
          <w:rFonts w:ascii="Times New Roman"/>
          <w:b/>
          <w:i w:val="false"/>
          <w:color w:val="000000"/>
        </w:rPr>
        <w:t xml:space="preserve"> Глава 2. Требования безопасности при эксплуатации (в том числе ремонте, техническом и сервисном обслуживании) оборудования</w:t>
      </w:r>
    </w:p>
    <w:bookmarkEnd w:id="88"/>
    <w:bookmarkStart w:name="z95" w:id="89"/>
    <w:p>
      <w:pPr>
        <w:spacing w:after="0"/>
        <w:ind w:left="0"/>
        <w:jc w:val="both"/>
      </w:pPr>
      <w:r>
        <w:rPr>
          <w:rFonts w:ascii="Times New Roman"/>
          <w:b w:val="false"/>
          <w:i w:val="false"/>
          <w:color w:val="000000"/>
          <w:sz w:val="28"/>
        </w:rPr>
        <w:t>
      40. Перед началом выполнения работ в местах, где имеется опасность загазованности и воздействия ОВПФ превышающие допустимые нормы, в том числе в изолированных помещениях, закрытых емкостях, колодцах, траншеях и шурфах, проводится анализ воздушной среды и оформляется наряд-допуск. При обнаружении загазованности, работы производится после устранения загазованности.</w:t>
      </w:r>
    </w:p>
    <w:bookmarkEnd w:id="89"/>
    <w:bookmarkStart w:name="z96" w:id="90"/>
    <w:p>
      <w:pPr>
        <w:spacing w:after="0"/>
        <w:ind w:left="0"/>
        <w:jc w:val="both"/>
      </w:pPr>
      <w:r>
        <w:rPr>
          <w:rFonts w:ascii="Times New Roman"/>
          <w:b w:val="false"/>
          <w:i w:val="false"/>
          <w:color w:val="000000"/>
          <w:sz w:val="28"/>
        </w:rPr>
        <w:t>
      41. В производственных помещениях с возможным накоплением сероводорода и серосодержащих соединений организовывается дополнительный контроль концентрации газов газоанализатором.</w:t>
      </w:r>
    </w:p>
    <w:bookmarkEnd w:id="90"/>
    <w:bookmarkStart w:name="z97" w:id="91"/>
    <w:p>
      <w:pPr>
        <w:spacing w:after="0"/>
        <w:ind w:left="0"/>
        <w:jc w:val="both"/>
      </w:pPr>
      <w:r>
        <w:rPr>
          <w:rFonts w:ascii="Times New Roman"/>
          <w:b w:val="false"/>
          <w:i w:val="false"/>
          <w:color w:val="000000"/>
          <w:sz w:val="28"/>
        </w:rPr>
        <w:t>
      42. Подготовку объекта к проведению на нем работ, осуществляет эксплуатационный персонал под руководством лица, ответственного за подготовку.</w:t>
      </w:r>
    </w:p>
    <w:bookmarkEnd w:id="91"/>
    <w:bookmarkStart w:name="z98" w:id="92"/>
    <w:p>
      <w:pPr>
        <w:spacing w:after="0"/>
        <w:ind w:left="0"/>
        <w:jc w:val="both"/>
      </w:pPr>
      <w:r>
        <w:rPr>
          <w:rFonts w:ascii="Times New Roman"/>
          <w:b w:val="false"/>
          <w:i w:val="false"/>
          <w:color w:val="000000"/>
          <w:sz w:val="28"/>
        </w:rPr>
        <w:t>
      43. Для подготовки объекта (оборудования, коммуникаций) к эксплуатации выполняется комплекс подготовительных работ:</w:t>
      </w:r>
    </w:p>
    <w:bookmarkEnd w:id="92"/>
    <w:bookmarkStart w:name="z99" w:id="93"/>
    <w:p>
      <w:pPr>
        <w:spacing w:after="0"/>
        <w:ind w:left="0"/>
        <w:jc w:val="both"/>
      </w:pPr>
      <w:r>
        <w:rPr>
          <w:rFonts w:ascii="Times New Roman"/>
          <w:b w:val="false"/>
          <w:i w:val="false"/>
          <w:color w:val="000000"/>
          <w:sz w:val="28"/>
        </w:rPr>
        <w:t>
      1) персонал объекта ознакамливается с инструкцией по эксплуатации оборудования с изучением раздела по мерам безопасности;</w:t>
      </w:r>
    </w:p>
    <w:bookmarkEnd w:id="93"/>
    <w:bookmarkStart w:name="z100" w:id="94"/>
    <w:p>
      <w:pPr>
        <w:spacing w:after="0"/>
        <w:ind w:left="0"/>
        <w:jc w:val="both"/>
      </w:pPr>
      <w:r>
        <w:rPr>
          <w:rFonts w:ascii="Times New Roman"/>
          <w:b w:val="false"/>
          <w:i w:val="false"/>
          <w:color w:val="000000"/>
          <w:sz w:val="28"/>
        </w:rPr>
        <w:t>
      2) проверяется наличие и исправность инструментов, приспособлений и средств безопасности, знание методов оказания первой доврачебной помощи пострадавшим;</w:t>
      </w:r>
    </w:p>
    <w:bookmarkEnd w:id="94"/>
    <w:bookmarkStart w:name="z101" w:id="95"/>
    <w:p>
      <w:pPr>
        <w:spacing w:after="0"/>
        <w:ind w:left="0"/>
        <w:jc w:val="both"/>
      </w:pPr>
      <w:r>
        <w:rPr>
          <w:rFonts w:ascii="Times New Roman"/>
          <w:b w:val="false"/>
          <w:i w:val="false"/>
          <w:color w:val="000000"/>
          <w:sz w:val="28"/>
        </w:rPr>
        <w:t>
      3) обеспечение спецодеждой, спецобувью, защитными касками, защитными очками, респираторами, рукавицами, средствами защиты органов дыхания, персональными газосигнализаторами и предохранительными поясами;</w:t>
      </w:r>
    </w:p>
    <w:bookmarkEnd w:id="95"/>
    <w:bookmarkStart w:name="z102" w:id="96"/>
    <w:p>
      <w:pPr>
        <w:spacing w:after="0"/>
        <w:ind w:left="0"/>
        <w:jc w:val="both"/>
      </w:pPr>
      <w:r>
        <w:rPr>
          <w:rFonts w:ascii="Times New Roman"/>
          <w:b w:val="false"/>
          <w:i w:val="false"/>
          <w:color w:val="000000"/>
          <w:sz w:val="28"/>
        </w:rPr>
        <w:t>
      4) проводится осмотр рабочего места (достаточность освещения, проходы и рабочее место свободны от посторонних предметов);</w:t>
      </w:r>
    </w:p>
    <w:bookmarkEnd w:id="96"/>
    <w:bookmarkStart w:name="z103" w:id="97"/>
    <w:p>
      <w:pPr>
        <w:spacing w:after="0"/>
        <w:ind w:left="0"/>
        <w:jc w:val="both"/>
      </w:pPr>
      <w:r>
        <w:rPr>
          <w:rFonts w:ascii="Times New Roman"/>
          <w:b w:val="false"/>
          <w:i w:val="false"/>
          <w:color w:val="000000"/>
          <w:sz w:val="28"/>
        </w:rPr>
        <w:t>
      5) наличие прохода к оборудованию с наветренной стороны;</w:t>
      </w:r>
    </w:p>
    <w:bookmarkEnd w:id="97"/>
    <w:bookmarkStart w:name="z104" w:id="98"/>
    <w:p>
      <w:pPr>
        <w:spacing w:after="0"/>
        <w:ind w:left="0"/>
        <w:jc w:val="both"/>
      </w:pPr>
      <w:r>
        <w:rPr>
          <w:rFonts w:ascii="Times New Roman"/>
          <w:b w:val="false"/>
          <w:i w:val="false"/>
          <w:color w:val="000000"/>
          <w:sz w:val="28"/>
        </w:rPr>
        <w:t>
      6) герметичность фланцевых соединений, без пропусков нефти и газа;</w:t>
      </w:r>
    </w:p>
    <w:bookmarkEnd w:id="98"/>
    <w:bookmarkStart w:name="z105" w:id="99"/>
    <w:p>
      <w:pPr>
        <w:spacing w:after="0"/>
        <w:ind w:left="0"/>
        <w:jc w:val="both"/>
      </w:pPr>
      <w:r>
        <w:rPr>
          <w:rFonts w:ascii="Times New Roman"/>
          <w:b w:val="false"/>
          <w:i w:val="false"/>
          <w:color w:val="000000"/>
          <w:sz w:val="28"/>
        </w:rPr>
        <w:t>
      7) проверяется уровень давления в оборудовании;</w:t>
      </w:r>
    </w:p>
    <w:bookmarkEnd w:id="99"/>
    <w:bookmarkStart w:name="z106" w:id="100"/>
    <w:p>
      <w:pPr>
        <w:spacing w:after="0"/>
        <w:ind w:left="0"/>
        <w:jc w:val="both"/>
      </w:pPr>
      <w:r>
        <w:rPr>
          <w:rFonts w:ascii="Times New Roman"/>
          <w:b w:val="false"/>
          <w:i w:val="false"/>
          <w:color w:val="000000"/>
          <w:sz w:val="28"/>
        </w:rPr>
        <w:t>
      8) удаляется взрывоопасные продукты, исключить их поступление из смежных технологических систем;</w:t>
      </w:r>
    </w:p>
    <w:bookmarkEnd w:id="100"/>
    <w:bookmarkStart w:name="z107" w:id="101"/>
    <w:p>
      <w:pPr>
        <w:spacing w:after="0"/>
        <w:ind w:left="0"/>
        <w:jc w:val="both"/>
      </w:pPr>
      <w:r>
        <w:rPr>
          <w:rFonts w:ascii="Times New Roman"/>
          <w:b w:val="false"/>
          <w:i w:val="false"/>
          <w:color w:val="000000"/>
          <w:sz w:val="28"/>
        </w:rPr>
        <w:t>
      9) ограждается место проведения работ, связанное с возможностью выброса взрывоопасных и вредных веществ, а при необходимости, выставляются посты с целью исключения пребывания посторонних лиц в опасной зоне;</w:t>
      </w:r>
    </w:p>
    <w:bookmarkEnd w:id="101"/>
    <w:bookmarkStart w:name="z108" w:id="102"/>
    <w:p>
      <w:pPr>
        <w:spacing w:after="0"/>
        <w:ind w:left="0"/>
        <w:jc w:val="both"/>
      </w:pPr>
      <w:r>
        <w:rPr>
          <w:rFonts w:ascii="Times New Roman"/>
          <w:b w:val="false"/>
          <w:i w:val="false"/>
          <w:color w:val="000000"/>
          <w:sz w:val="28"/>
        </w:rPr>
        <w:t>
      10) проводится лабораторный анализ воздушной среды на содержание вредных и взрывоопасных веществ в замкнутых пространствах (емкости, колодцы, резервуары);</w:t>
      </w:r>
    </w:p>
    <w:bookmarkEnd w:id="102"/>
    <w:bookmarkStart w:name="z109" w:id="103"/>
    <w:p>
      <w:pPr>
        <w:spacing w:after="0"/>
        <w:ind w:left="0"/>
        <w:jc w:val="both"/>
      </w:pPr>
      <w:r>
        <w:rPr>
          <w:rFonts w:ascii="Times New Roman"/>
          <w:b w:val="false"/>
          <w:i w:val="false"/>
          <w:color w:val="000000"/>
          <w:sz w:val="28"/>
        </w:rPr>
        <w:t>
      11) при работах в условиях возможного выделения сероводорода и серосодержащих соединений ведется учет всего присутствующего персонала;</w:t>
      </w:r>
    </w:p>
    <w:bookmarkEnd w:id="103"/>
    <w:bookmarkStart w:name="z110" w:id="104"/>
    <w:p>
      <w:pPr>
        <w:spacing w:after="0"/>
        <w:ind w:left="0"/>
        <w:jc w:val="both"/>
      </w:pPr>
      <w:r>
        <w:rPr>
          <w:rFonts w:ascii="Times New Roman"/>
          <w:b w:val="false"/>
          <w:i w:val="false"/>
          <w:color w:val="000000"/>
          <w:sz w:val="28"/>
        </w:rPr>
        <w:t>
      12) перед началом работ ответственное лицо знакомит работников с метеорологическими условиями и направлением выхода из опасной зоны в аварийной ситуации, и своевременно оповещает об изменениях направления ветра.</w:t>
      </w:r>
    </w:p>
    <w:bookmarkEnd w:id="104"/>
    <w:bookmarkStart w:name="z111" w:id="105"/>
    <w:p>
      <w:pPr>
        <w:spacing w:after="0"/>
        <w:ind w:left="0"/>
        <w:jc w:val="both"/>
      </w:pPr>
      <w:r>
        <w:rPr>
          <w:rFonts w:ascii="Times New Roman"/>
          <w:b w:val="false"/>
          <w:i w:val="false"/>
          <w:color w:val="000000"/>
          <w:sz w:val="28"/>
        </w:rPr>
        <w:t>
      44. Привлекаемый к работам на газоопасных объектах персонал организации и подрядных организаций проходит обучение и сдает экзамен в объеме, установленном для персонала организации, с учетом места и вида работ.</w:t>
      </w:r>
    </w:p>
    <w:bookmarkEnd w:id="105"/>
    <w:bookmarkStart w:name="z112" w:id="106"/>
    <w:p>
      <w:pPr>
        <w:spacing w:after="0"/>
        <w:ind w:left="0"/>
        <w:jc w:val="both"/>
      </w:pPr>
      <w:r>
        <w:rPr>
          <w:rFonts w:ascii="Times New Roman"/>
          <w:b w:val="false"/>
          <w:i w:val="false"/>
          <w:color w:val="000000"/>
          <w:sz w:val="28"/>
        </w:rPr>
        <w:t>
      45. СКЗ и СИЗ работников строительных и других организаций, находящихся в пределах МБР и порядок обеспечения в опасной ситуации определяются регламентом совместных действий.</w:t>
      </w:r>
    </w:p>
    <w:bookmarkEnd w:id="106"/>
    <w:bookmarkStart w:name="z113" w:id="107"/>
    <w:p>
      <w:pPr>
        <w:spacing w:after="0"/>
        <w:ind w:left="0"/>
        <w:jc w:val="both"/>
      </w:pPr>
      <w:r>
        <w:rPr>
          <w:rFonts w:ascii="Times New Roman"/>
          <w:b w:val="false"/>
          <w:i w:val="false"/>
          <w:color w:val="000000"/>
          <w:sz w:val="28"/>
        </w:rPr>
        <w:t>
      46. Изолирующие воздушно-дыхательные аппараты применяются обслуживающим персоналом при выполнении операций, предусмотренных технологией производства газоопасных работ в условиях возможного выделения сероводорода и серосодержащих соединений, выполнения первоочередных действий при возникновении аварийной ситуации, в соответствии с ПЛА.</w:t>
      </w:r>
    </w:p>
    <w:bookmarkEnd w:id="107"/>
    <w:bookmarkStart w:name="z114" w:id="108"/>
    <w:p>
      <w:pPr>
        <w:spacing w:after="0"/>
        <w:ind w:left="0"/>
        <w:jc w:val="both"/>
      </w:pPr>
      <w:r>
        <w:rPr>
          <w:rFonts w:ascii="Times New Roman"/>
          <w:b w:val="false"/>
          <w:i w:val="false"/>
          <w:color w:val="000000"/>
          <w:sz w:val="28"/>
        </w:rPr>
        <w:t>
      47. Газоопасные объекты обеспечиваются резервным запасом СИЗ ОД, количество и типы определяются с учетом численности производственного персонала, удаленности объекта, специфики выполняемых работ. Персонал обеспечивается газосигнализаторами и средствами для оказания первой доврачебной помощи пострадавшим на объекте и в МБР.</w:t>
      </w:r>
    </w:p>
    <w:bookmarkEnd w:id="108"/>
    <w:bookmarkStart w:name="z115" w:id="109"/>
    <w:p>
      <w:pPr>
        <w:spacing w:after="0"/>
        <w:ind w:left="0"/>
        <w:jc w:val="both"/>
      </w:pPr>
      <w:r>
        <w:rPr>
          <w:rFonts w:ascii="Times New Roman"/>
          <w:b w:val="false"/>
          <w:i w:val="false"/>
          <w:color w:val="000000"/>
          <w:sz w:val="28"/>
        </w:rPr>
        <w:t>
      48. Смонтированное оборудование размещается в соответствии с технологической схемой расположения, с учетом подъездных путей спецтехники и автотранспорта, преобладающим направлением "розы ветров".</w:t>
      </w:r>
    </w:p>
    <w:bookmarkEnd w:id="109"/>
    <w:bookmarkStart w:name="z116" w:id="110"/>
    <w:p>
      <w:pPr>
        <w:spacing w:after="0"/>
        <w:ind w:left="0"/>
        <w:jc w:val="both"/>
      </w:pPr>
      <w:r>
        <w:rPr>
          <w:rFonts w:ascii="Times New Roman"/>
          <w:b w:val="false"/>
          <w:i w:val="false"/>
          <w:color w:val="000000"/>
          <w:sz w:val="28"/>
        </w:rPr>
        <w:t>
      49. Применение открытого огня на газо-взрывоопасных местах не допускается.</w:t>
      </w:r>
    </w:p>
    <w:bookmarkEnd w:id="110"/>
    <w:bookmarkStart w:name="z117" w:id="111"/>
    <w:p>
      <w:pPr>
        <w:spacing w:after="0"/>
        <w:ind w:left="0"/>
        <w:jc w:val="both"/>
      </w:pPr>
      <w:r>
        <w:rPr>
          <w:rFonts w:ascii="Times New Roman"/>
          <w:b w:val="false"/>
          <w:i w:val="false"/>
          <w:color w:val="000000"/>
          <w:sz w:val="28"/>
        </w:rPr>
        <w:t>
      50. Работа на неисправном оборудовании, при снятых или неисправных ограждениях, а также пользование неисправными инструментами, приспособлениями и непригодными средствами защиты не допускается.</w:t>
      </w:r>
    </w:p>
    <w:bookmarkEnd w:id="111"/>
    <w:bookmarkStart w:name="z118" w:id="112"/>
    <w:p>
      <w:pPr>
        <w:spacing w:after="0"/>
        <w:ind w:left="0"/>
        <w:jc w:val="both"/>
      </w:pPr>
      <w:r>
        <w:rPr>
          <w:rFonts w:ascii="Times New Roman"/>
          <w:b w:val="false"/>
          <w:i w:val="false"/>
          <w:color w:val="000000"/>
          <w:sz w:val="28"/>
        </w:rPr>
        <w:t>
      51. При обнаружении неисправности сообщается руководству и службе ремонта и наладки.</w:t>
      </w:r>
    </w:p>
    <w:bookmarkEnd w:id="112"/>
    <w:bookmarkStart w:name="z119" w:id="113"/>
    <w:p>
      <w:pPr>
        <w:spacing w:after="0"/>
        <w:ind w:left="0"/>
        <w:jc w:val="both"/>
      </w:pPr>
      <w:r>
        <w:rPr>
          <w:rFonts w:ascii="Times New Roman"/>
          <w:b w:val="false"/>
          <w:i w:val="false"/>
          <w:color w:val="000000"/>
          <w:sz w:val="28"/>
        </w:rPr>
        <w:t>
      52. Работы в условиях возможного выделения и скопления в воздухе рабочей зоны сероводорода и серосодержащих соединений проводятся не менее чем двумя исполнителями, один из которых страхует другого.</w:t>
      </w:r>
    </w:p>
    <w:bookmarkEnd w:id="113"/>
    <w:bookmarkStart w:name="z120" w:id="114"/>
    <w:p>
      <w:pPr>
        <w:spacing w:after="0"/>
        <w:ind w:left="0"/>
        <w:jc w:val="both"/>
      </w:pPr>
      <w:r>
        <w:rPr>
          <w:rFonts w:ascii="Times New Roman"/>
          <w:b w:val="false"/>
          <w:i w:val="false"/>
          <w:color w:val="000000"/>
          <w:sz w:val="28"/>
        </w:rPr>
        <w:t>
      53. Работу в замкнутых пространствах (емкости, колодцы, резервуары) выполняет бригада в составе не менее трех человек (одного работающего и двух страхующих – дублеров).</w:t>
      </w:r>
    </w:p>
    <w:bookmarkEnd w:id="114"/>
    <w:bookmarkStart w:name="z121" w:id="115"/>
    <w:p>
      <w:pPr>
        <w:spacing w:after="0"/>
        <w:ind w:left="0"/>
        <w:jc w:val="both"/>
      </w:pPr>
      <w:r>
        <w:rPr>
          <w:rFonts w:ascii="Times New Roman"/>
          <w:b w:val="false"/>
          <w:i w:val="false"/>
          <w:color w:val="000000"/>
          <w:sz w:val="28"/>
        </w:rPr>
        <w:t>
      54. Работы, связанные с возможностью возникновения опасных факторов (вскрытие продуктивного пласта, перфорация скважины, вызов притока, гидродинамические исследования), проводятся под руководством ответственного руководителя работ.</w:t>
      </w:r>
    </w:p>
    <w:bookmarkEnd w:id="115"/>
    <w:bookmarkStart w:name="z122" w:id="116"/>
    <w:p>
      <w:pPr>
        <w:spacing w:after="0"/>
        <w:ind w:left="0"/>
        <w:jc w:val="both"/>
      </w:pPr>
      <w:r>
        <w:rPr>
          <w:rFonts w:ascii="Times New Roman"/>
          <w:b w:val="false"/>
          <w:i w:val="false"/>
          <w:color w:val="000000"/>
          <w:sz w:val="28"/>
        </w:rPr>
        <w:t>
      55. При работе в воздушно-дыхательном аппарате на рабочей площадке скважины при возможном выделении сероводорода и серосодержащих соединений назначаются страхующие для оказания помощи и эвакуации из опасной зоны и ответственный руководитель работ.</w:t>
      </w:r>
    </w:p>
    <w:bookmarkEnd w:id="116"/>
    <w:bookmarkStart w:name="z123" w:id="117"/>
    <w:p>
      <w:pPr>
        <w:spacing w:after="0"/>
        <w:ind w:left="0"/>
        <w:jc w:val="both"/>
      </w:pPr>
      <w:r>
        <w:rPr>
          <w:rFonts w:ascii="Times New Roman"/>
          <w:b w:val="false"/>
          <w:i w:val="false"/>
          <w:color w:val="000000"/>
          <w:sz w:val="28"/>
        </w:rPr>
        <w:t>
      56. При обнаружении сероводорода или серосодержащих соединений в воздухе рабочей зоны выше ПДК необходимо:</w:t>
      </w:r>
    </w:p>
    <w:bookmarkEnd w:id="117"/>
    <w:bookmarkStart w:name="z124" w:id="118"/>
    <w:p>
      <w:pPr>
        <w:spacing w:after="0"/>
        <w:ind w:left="0"/>
        <w:jc w:val="both"/>
      </w:pPr>
      <w:r>
        <w:rPr>
          <w:rFonts w:ascii="Times New Roman"/>
          <w:b w:val="false"/>
          <w:i w:val="false"/>
          <w:color w:val="000000"/>
          <w:sz w:val="28"/>
        </w:rPr>
        <w:t>
      1) надеть изолирующий воздушно-дыхательный аппарат;</w:t>
      </w:r>
    </w:p>
    <w:bookmarkEnd w:id="118"/>
    <w:bookmarkStart w:name="z125" w:id="119"/>
    <w:p>
      <w:pPr>
        <w:spacing w:after="0"/>
        <w:ind w:left="0"/>
        <w:jc w:val="both"/>
      </w:pPr>
      <w:r>
        <w:rPr>
          <w:rFonts w:ascii="Times New Roman"/>
          <w:b w:val="false"/>
          <w:i w:val="false"/>
          <w:color w:val="000000"/>
          <w:sz w:val="28"/>
        </w:rPr>
        <w:t>
      2) оповестить ответственного руководителя работ и по возможности находящихся в опасной зоне людей;</w:t>
      </w:r>
    </w:p>
    <w:bookmarkEnd w:id="119"/>
    <w:bookmarkStart w:name="z126" w:id="120"/>
    <w:p>
      <w:pPr>
        <w:spacing w:after="0"/>
        <w:ind w:left="0"/>
        <w:jc w:val="both"/>
      </w:pPr>
      <w:r>
        <w:rPr>
          <w:rFonts w:ascii="Times New Roman"/>
          <w:b w:val="false"/>
          <w:i w:val="false"/>
          <w:color w:val="000000"/>
          <w:sz w:val="28"/>
        </w:rPr>
        <w:t>
      3) принять первоочередные меры по ликвидации загазованности в строгом соответствии с ПЛА до прибытия аварийно-спасательных служб и формирований. Лицам, не связанным с принятием первоочередных мер, необходимо покинуть опасную зону и направиться к месту сбора, в соответствии с планом эвакуации.</w:t>
      </w:r>
    </w:p>
    <w:bookmarkEnd w:id="120"/>
    <w:bookmarkStart w:name="z127" w:id="121"/>
    <w:p>
      <w:pPr>
        <w:spacing w:after="0"/>
        <w:ind w:left="0"/>
        <w:jc w:val="both"/>
      </w:pPr>
      <w:r>
        <w:rPr>
          <w:rFonts w:ascii="Times New Roman"/>
          <w:b w:val="false"/>
          <w:i w:val="false"/>
          <w:color w:val="000000"/>
          <w:sz w:val="28"/>
        </w:rPr>
        <w:t>
      57. Работа при аварийных ситуациях в условиях выделения сероводорода или серосодержащих соединений выполняется в специальной защитной одежде, обеспечивающей защиту от воздействия опасных веществ, или в изолирующих химических костюмах.</w:t>
      </w:r>
    </w:p>
    <w:bookmarkEnd w:id="121"/>
    <w:bookmarkStart w:name="z128" w:id="122"/>
    <w:p>
      <w:pPr>
        <w:spacing w:after="0"/>
        <w:ind w:left="0"/>
        <w:jc w:val="both"/>
      </w:pPr>
      <w:r>
        <w:rPr>
          <w:rFonts w:ascii="Times New Roman"/>
          <w:b w:val="false"/>
          <w:i w:val="false"/>
          <w:color w:val="000000"/>
          <w:sz w:val="28"/>
        </w:rPr>
        <w:t>
      58. Помещение для хранения специальной одежды оснащается вентиляцией, и состоит из двух смежных комнат: первая – для снятия и хранения специальной одежды, вторая – для хранения изолирующих воздушно-дыхательных аппаратов и хранения личной одежды.</w:t>
      </w:r>
    </w:p>
    <w:bookmarkEnd w:id="122"/>
    <w:bookmarkStart w:name="z129" w:id="123"/>
    <w:p>
      <w:pPr>
        <w:spacing w:after="0"/>
        <w:ind w:left="0"/>
        <w:jc w:val="both"/>
      </w:pPr>
      <w:r>
        <w:rPr>
          <w:rFonts w:ascii="Times New Roman"/>
          <w:b w:val="false"/>
          <w:i w:val="false"/>
          <w:color w:val="000000"/>
          <w:sz w:val="28"/>
        </w:rPr>
        <w:t>
      59. После выполнения первоочередных действий по ПЛА дальнейшее руководство по ликвидации аварии проводится оперативным штабом с привлечением АСС.</w:t>
      </w:r>
    </w:p>
    <w:bookmarkEnd w:id="123"/>
    <w:bookmarkStart w:name="z130" w:id="124"/>
    <w:p>
      <w:pPr>
        <w:spacing w:after="0"/>
        <w:ind w:left="0"/>
        <w:jc w:val="both"/>
      </w:pPr>
      <w:r>
        <w:rPr>
          <w:rFonts w:ascii="Times New Roman"/>
          <w:b w:val="false"/>
          <w:i w:val="false"/>
          <w:color w:val="000000"/>
          <w:sz w:val="28"/>
        </w:rPr>
        <w:t>
      60. При эксплуатации оборудования для добычи высоковязкой, сернистой нефти обеспечивается защита персонала от следующих опасных и вредных производственных факторов:</w:t>
      </w:r>
    </w:p>
    <w:bookmarkEnd w:id="124"/>
    <w:bookmarkStart w:name="z131" w:id="125"/>
    <w:p>
      <w:pPr>
        <w:spacing w:after="0"/>
        <w:ind w:left="0"/>
        <w:jc w:val="both"/>
      </w:pPr>
      <w:r>
        <w:rPr>
          <w:rFonts w:ascii="Times New Roman"/>
          <w:b w:val="false"/>
          <w:i w:val="false"/>
          <w:color w:val="000000"/>
          <w:sz w:val="28"/>
        </w:rPr>
        <w:t>
      1) образование взрывоопасной среды;</w:t>
      </w:r>
    </w:p>
    <w:bookmarkEnd w:id="125"/>
    <w:bookmarkStart w:name="z132" w:id="126"/>
    <w:p>
      <w:pPr>
        <w:spacing w:after="0"/>
        <w:ind w:left="0"/>
        <w:jc w:val="both"/>
      </w:pPr>
      <w:r>
        <w:rPr>
          <w:rFonts w:ascii="Times New Roman"/>
          <w:b w:val="false"/>
          <w:i w:val="false"/>
          <w:color w:val="000000"/>
          <w:sz w:val="28"/>
        </w:rPr>
        <w:t>
      2) загазованность воздуха рабочей зоны;</w:t>
      </w:r>
    </w:p>
    <w:bookmarkEnd w:id="126"/>
    <w:bookmarkStart w:name="z133" w:id="127"/>
    <w:p>
      <w:pPr>
        <w:spacing w:after="0"/>
        <w:ind w:left="0"/>
        <w:jc w:val="both"/>
      </w:pPr>
      <w:r>
        <w:rPr>
          <w:rFonts w:ascii="Times New Roman"/>
          <w:b w:val="false"/>
          <w:i w:val="false"/>
          <w:color w:val="000000"/>
          <w:sz w:val="28"/>
        </w:rPr>
        <w:t>
      3) образование легковоспламеняющихся отложений;</w:t>
      </w:r>
    </w:p>
    <w:bookmarkEnd w:id="127"/>
    <w:bookmarkStart w:name="z134" w:id="128"/>
    <w:p>
      <w:pPr>
        <w:spacing w:after="0"/>
        <w:ind w:left="0"/>
        <w:jc w:val="both"/>
      </w:pPr>
      <w:r>
        <w:rPr>
          <w:rFonts w:ascii="Times New Roman"/>
          <w:b w:val="false"/>
          <w:i w:val="false"/>
          <w:color w:val="000000"/>
          <w:sz w:val="28"/>
        </w:rPr>
        <w:t>
      4) воздействие крутящихся механизмов и изделий;</w:t>
      </w:r>
    </w:p>
    <w:bookmarkEnd w:id="128"/>
    <w:bookmarkStart w:name="z135" w:id="129"/>
    <w:p>
      <w:pPr>
        <w:spacing w:after="0"/>
        <w:ind w:left="0"/>
        <w:jc w:val="both"/>
      </w:pPr>
      <w:r>
        <w:rPr>
          <w:rFonts w:ascii="Times New Roman"/>
          <w:b w:val="false"/>
          <w:i w:val="false"/>
          <w:color w:val="000000"/>
          <w:sz w:val="28"/>
        </w:rPr>
        <w:t>
      5) повышенный уровень статического электричества и воздействие на организм человека электрического тока;</w:t>
      </w:r>
    </w:p>
    <w:bookmarkEnd w:id="129"/>
    <w:bookmarkStart w:name="z136" w:id="130"/>
    <w:p>
      <w:pPr>
        <w:spacing w:after="0"/>
        <w:ind w:left="0"/>
        <w:jc w:val="both"/>
      </w:pPr>
      <w:r>
        <w:rPr>
          <w:rFonts w:ascii="Times New Roman"/>
          <w:b w:val="false"/>
          <w:i w:val="false"/>
          <w:color w:val="000000"/>
          <w:sz w:val="28"/>
        </w:rPr>
        <w:t>
      6) повышенная или пониженная температура воздуха рабочей зоны;</w:t>
      </w:r>
    </w:p>
    <w:bookmarkEnd w:id="130"/>
    <w:bookmarkStart w:name="z137" w:id="131"/>
    <w:p>
      <w:pPr>
        <w:spacing w:after="0"/>
        <w:ind w:left="0"/>
        <w:jc w:val="both"/>
      </w:pPr>
      <w:r>
        <w:rPr>
          <w:rFonts w:ascii="Times New Roman"/>
          <w:b w:val="false"/>
          <w:i w:val="false"/>
          <w:color w:val="000000"/>
          <w:sz w:val="28"/>
        </w:rPr>
        <w:t>
      7) выполнение работ на высоте;</w:t>
      </w:r>
    </w:p>
    <w:bookmarkEnd w:id="131"/>
    <w:bookmarkStart w:name="z138" w:id="132"/>
    <w:p>
      <w:pPr>
        <w:spacing w:after="0"/>
        <w:ind w:left="0"/>
        <w:jc w:val="both"/>
      </w:pPr>
      <w:r>
        <w:rPr>
          <w:rFonts w:ascii="Times New Roman"/>
          <w:b w:val="false"/>
          <w:i w:val="false"/>
          <w:color w:val="000000"/>
          <w:sz w:val="28"/>
        </w:rPr>
        <w:t>
      8) недостаточная освещенность на рабочем месте;</w:t>
      </w:r>
    </w:p>
    <w:bookmarkEnd w:id="132"/>
    <w:bookmarkStart w:name="z139" w:id="133"/>
    <w:p>
      <w:pPr>
        <w:spacing w:after="0"/>
        <w:ind w:left="0"/>
        <w:jc w:val="both"/>
      </w:pPr>
      <w:r>
        <w:rPr>
          <w:rFonts w:ascii="Times New Roman"/>
          <w:b w:val="false"/>
          <w:i w:val="false"/>
          <w:color w:val="000000"/>
          <w:sz w:val="28"/>
        </w:rPr>
        <w:t>
      9) отравление газом (особенно сероводородом, меркаптаном);</w:t>
      </w:r>
    </w:p>
    <w:bookmarkEnd w:id="133"/>
    <w:bookmarkStart w:name="z140" w:id="134"/>
    <w:p>
      <w:pPr>
        <w:spacing w:after="0"/>
        <w:ind w:left="0"/>
        <w:jc w:val="both"/>
      </w:pPr>
      <w:r>
        <w:rPr>
          <w:rFonts w:ascii="Times New Roman"/>
          <w:b w:val="false"/>
          <w:i w:val="false"/>
          <w:color w:val="000000"/>
          <w:sz w:val="28"/>
        </w:rPr>
        <w:t xml:space="preserve">
      10) воздействия технических устройств и оборудования, работающего под давлением, а также при температуре нагрева воды более 115 </w:t>
      </w:r>
      <w:r>
        <w:rPr>
          <w:rFonts w:ascii="Times New Roman"/>
          <w:b w:val="false"/>
          <w:i w:val="false"/>
          <w:color w:val="000000"/>
          <w:vertAlign w:val="superscript"/>
        </w:rPr>
        <w:t>о</w:t>
      </w:r>
      <w:r>
        <w:rPr>
          <w:rFonts w:ascii="Times New Roman"/>
          <w:b w:val="false"/>
          <w:i w:val="false"/>
          <w:color w:val="000000"/>
          <w:sz w:val="28"/>
        </w:rPr>
        <w:t>С.</w:t>
      </w:r>
    </w:p>
    <w:bookmarkEnd w:id="134"/>
    <w:bookmarkStart w:name="z141" w:id="135"/>
    <w:p>
      <w:pPr>
        <w:spacing w:after="0"/>
        <w:ind w:left="0"/>
        <w:jc w:val="both"/>
      </w:pPr>
      <w:r>
        <w:rPr>
          <w:rFonts w:ascii="Times New Roman"/>
          <w:b w:val="false"/>
          <w:i w:val="false"/>
          <w:color w:val="000000"/>
          <w:sz w:val="28"/>
        </w:rPr>
        <w:t>
      61. В случае выхода нефти, газа, конденсата осуществляется проверка загазованности объекта, а разлитая нефть и загрязненный грунт вывозятся с территории в специально отведенное место. Также, необходимо осуществлять контроль воздушной среды на наличие вредных веществ с помощью переносных газоанализаторов.</w:t>
      </w:r>
    </w:p>
    <w:bookmarkEnd w:id="135"/>
    <w:bookmarkStart w:name="z142" w:id="136"/>
    <w:p>
      <w:pPr>
        <w:spacing w:after="0"/>
        <w:ind w:left="0"/>
        <w:jc w:val="both"/>
      </w:pPr>
      <w:r>
        <w:rPr>
          <w:rFonts w:ascii="Times New Roman"/>
          <w:b w:val="false"/>
          <w:i w:val="false"/>
          <w:color w:val="000000"/>
          <w:sz w:val="28"/>
        </w:rPr>
        <w:t>
      62. Работы, связанные с возможным выделением взрывоопасных и токсичных продуктов, выполняются с применением инструментов и приспособлений, не вызывающих образование искр.</w:t>
      </w:r>
    </w:p>
    <w:bookmarkEnd w:id="136"/>
    <w:bookmarkStart w:name="z143" w:id="137"/>
    <w:p>
      <w:pPr>
        <w:spacing w:after="0"/>
        <w:ind w:left="0"/>
        <w:jc w:val="both"/>
      </w:pPr>
      <w:r>
        <w:rPr>
          <w:rFonts w:ascii="Times New Roman"/>
          <w:b w:val="false"/>
          <w:i w:val="false"/>
          <w:color w:val="000000"/>
          <w:sz w:val="28"/>
        </w:rPr>
        <w:t>
      63. Важной составляющей процесса эксплуатации является проведение мероприятий по применению присадок, снижающих парафиноотложения и подогрев вязких нефтей. Выбор исходных данных для определения оптимальной температуры подогрева высоковязкой нефти зависит от конкретных условий добычи и транспортировки, температуры нефти и окружающей среды, физико-химических свойств нефти. Оптимальная температура и продолжительность подогрева выбирается исходя из требований технологического процесса.</w:t>
      </w:r>
    </w:p>
    <w:bookmarkEnd w:id="137"/>
    <w:bookmarkStart w:name="z144" w:id="138"/>
    <w:p>
      <w:pPr>
        <w:spacing w:after="0"/>
        <w:ind w:left="0"/>
        <w:jc w:val="both"/>
      </w:pPr>
      <w:r>
        <w:rPr>
          <w:rFonts w:ascii="Times New Roman"/>
          <w:b w:val="false"/>
          <w:i w:val="false"/>
          <w:color w:val="000000"/>
          <w:sz w:val="28"/>
        </w:rPr>
        <w:t>
      64. Для предотвращения коррозионного воздействия на оборудование и технологические трубопроводы, применяемые при добыче высоковязкой и сернистой нефти, используются коррозионностойкие сплавы металлов, устойчивые к воздействию коррозии и сульфидному растрескиванию, а также электрохимическая защита.</w:t>
      </w:r>
    </w:p>
    <w:bookmarkEnd w:id="138"/>
    <w:bookmarkStart w:name="z145" w:id="139"/>
    <w:p>
      <w:pPr>
        <w:spacing w:after="0"/>
        <w:ind w:left="0"/>
        <w:jc w:val="both"/>
      </w:pPr>
      <w:r>
        <w:rPr>
          <w:rFonts w:ascii="Times New Roman"/>
          <w:b w:val="false"/>
          <w:i w:val="false"/>
          <w:color w:val="000000"/>
          <w:sz w:val="28"/>
        </w:rPr>
        <w:t>
      65. Для защиты от коррозии технологического оборудования и трубопроводов систем добычи, сбора, подготовки и транспортировки нефти, конструкции скважины, внутрискважинного и другого оборудования, эксплуатируемого в условиях воздействия сероводорода и серосодержащих соединений, применяются ингибиторы коррозии, специальные покрытия и технологические методы уменьшения коррозионной активности рабочей среды.</w:t>
      </w:r>
    </w:p>
    <w:bookmarkEnd w:id="139"/>
    <w:bookmarkStart w:name="z146" w:id="140"/>
    <w:p>
      <w:pPr>
        <w:spacing w:after="0"/>
        <w:ind w:left="0"/>
        <w:jc w:val="both"/>
      </w:pPr>
      <w:r>
        <w:rPr>
          <w:rFonts w:ascii="Times New Roman"/>
          <w:b w:val="false"/>
          <w:i w:val="false"/>
          <w:color w:val="000000"/>
          <w:sz w:val="28"/>
        </w:rPr>
        <w:t>
      66. Ремонт оборудования, его узлов и деталей, эксплуатировавшийся в условиях воздействия сероводорода и других серосодержащих соединений, производиться после их нейтрализации, промывки (пропаривания).</w:t>
      </w:r>
    </w:p>
    <w:bookmarkEnd w:id="140"/>
    <w:bookmarkStart w:name="z147" w:id="141"/>
    <w:p>
      <w:pPr>
        <w:spacing w:after="0"/>
        <w:ind w:left="0"/>
        <w:jc w:val="both"/>
      </w:pPr>
      <w:r>
        <w:rPr>
          <w:rFonts w:ascii="Times New Roman"/>
          <w:b w:val="false"/>
          <w:i w:val="false"/>
          <w:color w:val="000000"/>
          <w:sz w:val="28"/>
        </w:rPr>
        <w:t>
      67. Соответствие качества обсадных колонн и НКТ техническим условиям, гарантирующим их стойкость к сульфидному растрескиванию под напряжением, должно подтверждаться сертификатом. Проверка образцов труб на соответствие сертификату по химическому составу и другим показателям качества стали производится в лабораторных условиях по специальной методике.</w:t>
      </w:r>
    </w:p>
    <w:bookmarkEnd w:id="141"/>
    <w:bookmarkStart w:name="z148" w:id="142"/>
    <w:p>
      <w:pPr>
        <w:spacing w:after="0"/>
        <w:ind w:left="0"/>
        <w:jc w:val="both"/>
      </w:pPr>
      <w:r>
        <w:rPr>
          <w:rFonts w:ascii="Times New Roman"/>
          <w:b w:val="false"/>
          <w:i w:val="false"/>
          <w:color w:val="000000"/>
          <w:sz w:val="28"/>
        </w:rPr>
        <w:t>
      68. Контроль коррозионного состояния оборудования и трубопроводов осуществляется несколькими методами (не менее двух), дополняющими друг друга:</w:t>
      </w:r>
    </w:p>
    <w:bookmarkEnd w:id="142"/>
    <w:bookmarkStart w:name="z149" w:id="143"/>
    <w:p>
      <w:pPr>
        <w:spacing w:after="0"/>
        <w:ind w:left="0"/>
        <w:jc w:val="both"/>
      </w:pPr>
      <w:r>
        <w:rPr>
          <w:rFonts w:ascii="Times New Roman"/>
          <w:b w:val="false"/>
          <w:i w:val="false"/>
          <w:color w:val="000000"/>
          <w:sz w:val="28"/>
        </w:rPr>
        <w:t>
      1) установкой контрольных образцов;</w:t>
      </w:r>
    </w:p>
    <w:bookmarkEnd w:id="143"/>
    <w:bookmarkStart w:name="z150" w:id="144"/>
    <w:p>
      <w:pPr>
        <w:spacing w:after="0"/>
        <w:ind w:left="0"/>
        <w:jc w:val="both"/>
      </w:pPr>
      <w:r>
        <w:rPr>
          <w:rFonts w:ascii="Times New Roman"/>
          <w:b w:val="false"/>
          <w:i w:val="false"/>
          <w:color w:val="000000"/>
          <w:sz w:val="28"/>
        </w:rPr>
        <w:t>
      2) по датчикам скорости коррозии;</w:t>
      </w:r>
    </w:p>
    <w:bookmarkEnd w:id="144"/>
    <w:bookmarkStart w:name="z151" w:id="145"/>
    <w:p>
      <w:pPr>
        <w:spacing w:after="0"/>
        <w:ind w:left="0"/>
        <w:jc w:val="both"/>
      </w:pPr>
      <w:r>
        <w:rPr>
          <w:rFonts w:ascii="Times New Roman"/>
          <w:b w:val="false"/>
          <w:i w:val="false"/>
          <w:color w:val="000000"/>
          <w:sz w:val="28"/>
        </w:rPr>
        <w:t>
      3) по узлам контроля коррозии;</w:t>
      </w:r>
    </w:p>
    <w:bookmarkEnd w:id="145"/>
    <w:bookmarkStart w:name="z152" w:id="146"/>
    <w:p>
      <w:pPr>
        <w:spacing w:after="0"/>
        <w:ind w:left="0"/>
        <w:jc w:val="both"/>
      </w:pPr>
      <w:r>
        <w:rPr>
          <w:rFonts w:ascii="Times New Roman"/>
          <w:b w:val="false"/>
          <w:i w:val="false"/>
          <w:color w:val="000000"/>
          <w:sz w:val="28"/>
        </w:rPr>
        <w:t>
      4) по водородным зондам;</w:t>
      </w:r>
    </w:p>
    <w:bookmarkEnd w:id="146"/>
    <w:bookmarkStart w:name="z153" w:id="147"/>
    <w:p>
      <w:pPr>
        <w:spacing w:after="0"/>
        <w:ind w:left="0"/>
        <w:jc w:val="both"/>
      </w:pPr>
      <w:r>
        <w:rPr>
          <w:rFonts w:ascii="Times New Roman"/>
          <w:b w:val="false"/>
          <w:i w:val="false"/>
          <w:color w:val="000000"/>
          <w:sz w:val="28"/>
        </w:rPr>
        <w:t>
      5) ультразвуковой и магнитной толщинометрией;</w:t>
      </w:r>
    </w:p>
    <w:bookmarkEnd w:id="147"/>
    <w:bookmarkStart w:name="z154" w:id="148"/>
    <w:p>
      <w:pPr>
        <w:spacing w:after="0"/>
        <w:ind w:left="0"/>
        <w:jc w:val="both"/>
      </w:pPr>
      <w:r>
        <w:rPr>
          <w:rFonts w:ascii="Times New Roman"/>
          <w:b w:val="false"/>
          <w:i w:val="false"/>
          <w:color w:val="000000"/>
          <w:sz w:val="28"/>
        </w:rPr>
        <w:t>
      6) по содержанию ионов железа в рабочей среде;</w:t>
      </w:r>
    </w:p>
    <w:bookmarkEnd w:id="148"/>
    <w:bookmarkStart w:name="z155" w:id="149"/>
    <w:p>
      <w:pPr>
        <w:spacing w:after="0"/>
        <w:ind w:left="0"/>
        <w:jc w:val="both"/>
      </w:pPr>
      <w:r>
        <w:rPr>
          <w:rFonts w:ascii="Times New Roman"/>
          <w:b w:val="false"/>
          <w:i w:val="false"/>
          <w:color w:val="000000"/>
          <w:sz w:val="28"/>
        </w:rPr>
        <w:t>
      7) установкой контура коррозии.</w:t>
      </w:r>
    </w:p>
    <w:bookmarkEnd w:id="149"/>
    <w:bookmarkStart w:name="z156" w:id="150"/>
    <w:p>
      <w:pPr>
        <w:spacing w:after="0"/>
        <w:ind w:left="0"/>
        <w:jc w:val="both"/>
      </w:pPr>
      <w:r>
        <w:rPr>
          <w:rFonts w:ascii="Times New Roman"/>
          <w:b w:val="false"/>
          <w:i w:val="false"/>
          <w:color w:val="000000"/>
          <w:sz w:val="28"/>
        </w:rPr>
        <w:t>
      69. Подземные трубопроводы обеспечиваются устройствами электрохимической защиты от коррозии.</w:t>
      </w:r>
    </w:p>
    <w:bookmarkEnd w:id="150"/>
    <w:bookmarkStart w:name="z157" w:id="151"/>
    <w:p>
      <w:pPr>
        <w:spacing w:after="0"/>
        <w:ind w:left="0"/>
        <w:jc w:val="both"/>
      </w:pPr>
      <w:r>
        <w:rPr>
          <w:rFonts w:ascii="Times New Roman"/>
          <w:b w:val="false"/>
          <w:i w:val="false"/>
          <w:color w:val="000000"/>
          <w:sz w:val="28"/>
        </w:rPr>
        <w:t>
      70. Перерыв в действии каждой установки систем электрохимической защиты допускается при проведении регламентных и ремонтных работ не более одного раза в квартал (до 80 ч). При проведении опытных или исследовательских работ допускается отключение электрохимической защиты на суммарный срок не более 10 суток в год.</w:t>
      </w:r>
    </w:p>
    <w:bookmarkEnd w:id="151"/>
    <w:bookmarkStart w:name="z158" w:id="152"/>
    <w:p>
      <w:pPr>
        <w:spacing w:after="0"/>
        <w:ind w:left="0"/>
        <w:jc w:val="both"/>
      </w:pPr>
      <w:r>
        <w:rPr>
          <w:rFonts w:ascii="Times New Roman"/>
          <w:b w:val="false"/>
          <w:i w:val="false"/>
          <w:color w:val="000000"/>
          <w:sz w:val="28"/>
        </w:rPr>
        <w:t>
      71. К участкам высокой коррозионной опасности относят участки между установками электрохимической защиты, на которых произошли коррозионные отказы (разрывы, свищи) или обнаружены коррозионные язвы и трещины, глубиной свыше 15 % толщины стенки трубы, а также участки, на которых скорость коррозии превышает 0,5 мм в год.</w:t>
      </w:r>
    </w:p>
    <w:bookmarkEnd w:id="152"/>
    <w:bookmarkStart w:name="z159" w:id="153"/>
    <w:p>
      <w:pPr>
        <w:spacing w:after="0"/>
        <w:ind w:left="0"/>
        <w:jc w:val="both"/>
      </w:pPr>
      <w:r>
        <w:rPr>
          <w:rFonts w:ascii="Times New Roman"/>
          <w:b w:val="false"/>
          <w:i w:val="false"/>
          <w:color w:val="000000"/>
          <w:sz w:val="28"/>
        </w:rPr>
        <w:t>
      72. Система электрохимической защиты обеспечивает стопроцентное резервирование в цепях преобразования и нагрузки с обеспечением автоматического перевода на резервные элементы при отказе основных, а также обеспечивает повышенную надежность (не менее 30 000 ч наработки на отказ).</w:t>
      </w:r>
    </w:p>
    <w:bookmarkEnd w:id="153"/>
    <w:bookmarkStart w:name="z160" w:id="154"/>
    <w:p>
      <w:pPr>
        <w:spacing w:after="0"/>
        <w:ind w:left="0"/>
        <w:jc w:val="both"/>
      </w:pPr>
      <w:r>
        <w:rPr>
          <w:rFonts w:ascii="Times New Roman"/>
          <w:b w:val="false"/>
          <w:i w:val="false"/>
          <w:color w:val="000000"/>
          <w:sz w:val="28"/>
        </w:rPr>
        <w:t>
      73. При защите параллельных трубопроводов используются регулируемые блоки совместной защиты или изолирующие соединения.</w:t>
      </w:r>
    </w:p>
    <w:bookmarkEnd w:id="154"/>
    <w:bookmarkStart w:name="z161" w:id="155"/>
    <w:p>
      <w:pPr>
        <w:spacing w:after="0"/>
        <w:ind w:left="0"/>
        <w:jc w:val="both"/>
      </w:pPr>
      <w:r>
        <w:rPr>
          <w:rFonts w:ascii="Times New Roman"/>
          <w:b w:val="false"/>
          <w:i w:val="false"/>
          <w:color w:val="000000"/>
          <w:sz w:val="28"/>
        </w:rPr>
        <w:t>
      74. Система электрохимической защиты трубопроводов обеспечивается коррозионным мониторингом, включающим контрольно-диагностические пункты, оборудованные сенсорными устройствами и датчиками контроля поляризационного потенциала, скорости коррозии (в том числе коррозии под изоляционным покрытием, защитного тока, интенсивности поглощения водорода, рН).</w:t>
      </w:r>
    </w:p>
    <w:bookmarkEnd w:id="155"/>
    <w:bookmarkStart w:name="z162" w:id="156"/>
    <w:p>
      <w:pPr>
        <w:spacing w:after="0"/>
        <w:ind w:left="0"/>
        <w:jc w:val="both"/>
      </w:pPr>
      <w:r>
        <w:rPr>
          <w:rFonts w:ascii="Times New Roman"/>
          <w:b w:val="false"/>
          <w:i w:val="false"/>
          <w:color w:val="000000"/>
          <w:sz w:val="28"/>
        </w:rPr>
        <w:t>
      75. Средства электрохимической защиты оснащаются дистанционным контролем силы тока защиты, напряжения на выходе катодных станций и параметров коррозионного мониторинга. Вся телеметрическая информация собирается и обрабатывается эксплуатационным персоналом, с целью принятия мер по обеспечению эффективной зашиты.</w:t>
      </w:r>
    </w:p>
    <w:bookmarkEnd w:id="156"/>
    <w:bookmarkStart w:name="z163" w:id="157"/>
    <w:p>
      <w:pPr>
        <w:spacing w:after="0"/>
        <w:ind w:left="0"/>
        <w:jc w:val="both"/>
      </w:pPr>
      <w:r>
        <w:rPr>
          <w:rFonts w:ascii="Times New Roman"/>
          <w:b w:val="false"/>
          <w:i w:val="false"/>
          <w:color w:val="000000"/>
          <w:sz w:val="28"/>
        </w:rPr>
        <w:t>
      76. Отказ (перерыв) электрохимической защиты устраняется в течение 24 ч.</w:t>
      </w:r>
    </w:p>
    <w:bookmarkEnd w:id="157"/>
    <w:bookmarkStart w:name="z164" w:id="158"/>
    <w:p>
      <w:pPr>
        <w:spacing w:after="0"/>
        <w:ind w:left="0"/>
        <w:jc w:val="both"/>
      </w:pPr>
      <w:r>
        <w:rPr>
          <w:rFonts w:ascii="Times New Roman"/>
          <w:b w:val="false"/>
          <w:i w:val="false"/>
          <w:color w:val="000000"/>
          <w:sz w:val="28"/>
        </w:rPr>
        <w:t>
      77. Уровень взрывозащиты электрооборудования технологических установок (насосных и компрессорных), размещенных во взрывоопасных зонах соответствует классу взрывоопасной зоны, категории и группе взрывоопасной смеси.</w:t>
      </w:r>
    </w:p>
    <w:bookmarkEnd w:id="158"/>
    <w:bookmarkStart w:name="z165" w:id="159"/>
    <w:p>
      <w:pPr>
        <w:spacing w:after="0"/>
        <w:ind w:left="0"/>
        <w:jc w:val="both"/>
      </w:pPr>
      <w:r>
        <w:rPr>
          <w:rFonts w:ascii="Times New Roman"/>
          <w:b w:val="false"/>
          <w:i w:val="false"/>
          <w:color w:val="000000"/>
          <w:sz w:val="28"/>
        </w:rPr>
        <w:t>
      78. Газоопасные и огневые работы проводятся по наряду-допуску.</w:t>
      </w:r>
    </w:p>
    <w:bookmarkEnd w:id="159"/>
    <w:bookmarkStart w:name="z166" w:id="160"/>
    <w:p>
      <w:pPr>
        <w:spacing w:after="0"/>
        <w:ind w:left="0"/>
        <w:jc w:val="both"/>
      </w:pPr>
      <w:r>
        <w:rPr>
          <w:rFonts w:ascii="Times New Roman"/>
          <w:b w:val="false"/>
          <w:i w:val="false"/>
          <w:color w:val="000000"/>
          <w:sz w:val="28"/>
        </w:rPr>
        <w:t>
      79. Газоопасные и огневые работы проводятся по инструкции, разработанной и утвержденной по внутренним процедурам эксплуатирующей организации.</w:t>
      </w:r>
    </w:p>
    <w:bookmarkEnd w:id="160"/>
    <w:bookmarkStart w:name="z167" w:id="161"/>
    <w:p>
      <w:pPr>
        <w:spacing w:after="0"/>
        <w:ind w:left="0"/>
        <w:jc w:val="both"/>
      </w:pPr>
      <w:r>
        <w:rPr>
          <w:rFonts w:ascii="Times New Roman"/>
          <w:b w:val="false"/>
          <w:i w:val="false"/>
          <w:color w:val="000000"/>
          <w:sz w:val="28"/>
        </w:rPr>
        <w:t>
      80. Перед началом газоопасных и огневых работ устанавливаются границы опасной зоны. Опасные зоны мест проведения газоопасных и огневых работ дополнительно обозначаются сигнальными ограждениями, предупредительными знаками: "Газоопасно", "Проезд запрещен".</w:t>
      </w:r>
    </w:p>
    <w:bookmarkEnd w:id="161"/>
    <w:bookmarkStart w:name="z168" w:id="162"/>
    <w:p>
      <w:pPr>
        <w:spacing w:after="0"/>
        <w:ind w:left="0"/>
        <w:jc w:val="both"/>
      </w:pPr>
      <w:r>
        <w:rPr>
          <w:rFonts w:ascii="Times New Roman"/>
          <w:b w:val="false"/>
          <w:i w:val="false"/>
          <w:color w:val="000000"/>
          <w:sz w:val="28"/>
        </w:rPr>
        <w:t>
      81. Для ремонта оборудования применяются приспособления и инструменты, имеющие заводскую маркировку. Оборудование для резки, сварки и электрооборудование перед проведением работ проверяется на соответствие требованиям электро- и пожаробезопасности, а также его состояние и работоспособность. Грузоподъемное оборудование, оснащение, спецоборудование подвергается техническому освидетельствованию в сроки, предусмотренные изготовителем.</w:t>
      </w:r>
    </w:p>
    <w:bookmarkEnd w:id="162"/>
    <w:bookmarkStart w:name="z169" w:id="163"/>
    <w:p>
      <w:pPr>
        <w:spacing w:after="0"/>
        <w:ind w:left="0"/>
        <w:jc w:val="both"/>
      </w:pPr>
      <w:r>
        <w:rPr>
          <w:rFonts w:ascii="Times New Roman"/>
          <w:b w:val="false"/>
          <w:i w:val="false"/>
          <w:color w:val="000000"/>
          <w:sz w:val="28"/>
        </w:rPr>
        <w:t>
      82. До вскрытия и разгерметизации технологического оборудования проводится дезактивация пирофорных отложений.</w:t>
      </w:r>
    </w:p>
    <w:bookmarkEnd w:id="163"/>
    <w:bookmarkStart w:name="z170" w:id="164"/>
    <w:p>
      <w:pPr>
        <w:spacing w:after="0"/>
        <w:ind w:left="0"/>
        <w:jc w:val="both"/>
      </w:pPr>
      <w:r>
        <w:rPr>
          <w:rFonts w:ascii="Times New Roman"/>
          <w:b w:val="false"/>
          <w:i w:val="false"/>
          <w:color w:val="000000"/>
          <w:sz w:val="28"/>
        </w:rPr>
        <w:t>
      83. Перед осмотром и ремонтом оборудования, резервуаров, емкостей, трубопроводов производится пропаривание и промывка водой для предотвращения самовозгорания пирофорных отложений. Для дезактивации пирофорных соединений применяются пенные системы на основе поверхностно-активных веществ или методов, обеспечивающих безопасную очистку от этих соединений. Работы проводятся по наряду-допуску.</w:t>
      </w:r>
    </w:p>
    <w:bookmarkEnd w:id="164"/>
    <w:bookmarkStart w:name="z171" w:id="165"/>
    <w:p>
      <w:pPr>
        <w:spacing w:after="0"/>
        <w:ind w:left="0"/>
        <w:jc w:val="both"/>
      </w:pPr>
      <w:r>
        <w:rPr>
          <w:rFonts w:ascii="Times New Roman"/>
          <w:b w:val="false"/>
          <w:i w:val="false"/>
          <w:color w:val="000000"/>
          <w:sz w:val="28"/>
        </w:rPr>
        <w:t>
      84. Условия безопасного проведения работ по очистке, дезактивации пирофорных отложений, осмотру и ремонту оборудования указывается в плане организации работ.</w:t>
      </w:r>
    </w:p>
    <w:bookmarkEnd w:id="165"/>
    <w:bookmarkStart w:name="z172" w:id="166"/>
    <w:p>
      <w:pPr>
        <w:spacing w:after="0"/>
        <w:ind w:left="0"/>
        <w:jc w:val="both"/>
      </w:pPr>
      <w:r>
        <w:rPr>
          <w:rFonts w:ascii="Times New Roman"/>
          <w:b w:val="false"/>
          <w:i w:val="false"/>
          <w:color w:val="000000"/>
          <w:sz w:val="28"/>
        </w:rPr>
        <w:t>
      85. По завершении очистки оборудования пирофорные отложения удаляются с территории объекта во влажном состоянии для утилизиции.</w:t>
      </w:r>
    </w:p>
    <w:bookmarkEnd w:id="166"/>
    <w:bookmarkStart w:name="z173" w:id="167"/>
    <w:p>
      <w:pPr>
        <w:spacing w:after="0"/>
        <w:ind w:left="0"/>
        <w:jc w:val="both"/>
      </w:pPr>
      <w:r>
        <w:rPr>
          <w:rFonts w:ascii="Times New Roman"/>
          <w:b w:val="false"/>
          <w:i w:val="false"/>
          <w:color w:val="000000"/>
          <w:sz w:val="28"/>
        </w:rPr>
        <w:t>
      86. К работе внутри емкости и аппарата допускается приступать, если содержание сероводорода, горючих и вредных веществ не превышает ПДК, ПДВК с применением СИЗ, СИЗ ОД, при постоянном контроле загазованности с оформлением наряда-допуска и обеспечения возможности спасательных работ.</w:t>
      </w:r>
    </w:p>
    <w:bookmarkEnd w:id="167"/>
    <w:bookmarkStart w:name="z174" w:id="168"/>
    <w:p>
      <w:pPr>
        <w:spacing w:after="0"/>
        <w:ind w:left="0"/>
        <w:jc w:val="both"/>
      </w:pPr>
      <w:r>
        <w:rPr>
          <w:rFonts w:ascii="Times New Roman"/>
          <w:b w:val="false"/>
          <w:i w:val="false"/>
          <w:color w:val="000000"/>
          <w:sz w:val="28"/>
        </w:rPr>
        <w:t>
      87. В процессе выполнения работ внутри емкостей, резервуаров (монтаж оборудования, ручная очистка, огневые и ремонтные работы) необходимо проводить принудительную вентиляцию газового пространства.</w:t>
      </w:r>
    </w:p>
    <w:bookmarkEnd w:id="168"/>
    <w:bookmarkStart w:name="z175" w:id="169"/>
    <w:p>
      <w:pPr>
        <w:spacing w:after="0"/>
        <w:ind w:left="0"/>
        <w:jc w:val="both"/>
      </w:pPr>
      <w:r>
        <w:rPr>
          <w:rFonts w:ascii="Times New Roman"/>
          <w:b w:val="false"/>
          <w:i w:val="false"/>
          <w:color w:val="000000"/>
          <w:sz w:val="28"/>
        </w:rPr>
        <w:t>
      88. Для освещения применяются взрывозащищенные стационарные осветительные приборы, согласно рабочему проекту объекта НГМ, а для дополнительного местного освещения необходимо применять взрывозащищенные переносные светильники напряжением не более 12 В или аккумуляторные лампы.</w:t>
      </w:r>
    </w:p>
    <w:bookmarkEnd w:id="169"/>
    <w:bookmarkStart w:name="z176" w:id="170"/>
    <w:p>
      <w:pPr>
        <w:spacing w:after="0"/>
        <w:ind w:left="0"/>
        <w:jc w:val="both"/>
      </w:pPr>
      <w:r>
        <w:rPr>
          <w:rFonts w:ascii="Times New Roman"/>
          <w:b w:val="false"/>
          <w:i w:val="false"/>
          <w:color w:val="000000"/>
          <w:sz w:val="28"/>
        </w:rPr>
        <w:t>
      89. Металлические предметы на площадки и полы производственных помещений и сооружений опускаются плавно, без ударов для исключения искрообразования.</w:t>
      </w:r>
    </w:p>
    <w:bookmarkEnd w:id="170"/>
    <w:bookmarkStart w:name="z177" w:id="171"/>
    <w:p>
      <w:pPr>
        <w:spacing w:after="0"/>
        <w:ind w:left="0"/>
        <w:jc w:val="both"/>
      </w:pPr>
      <w:r>
        <w:rPr>
          <w:rFonts w:ascii="Times New Roman"/>
          <w:b w:val="false"/>
          <w:i w:val="false"/>
          <w:color w:val="000000"/>
          <w:sz w:val="28"/>
        </w:rPr>
        <w:t>
      90. Во взрывоопасных помещениях предусматривается постоянно действующая приточно-вытяжная вентиляция. Ремонтные работы в темное время суток допускаются только в исключительных аварийных случаях по письменному распоряжению технического руководителя организации, участка или установки. В случае проведения ремонта в ночное время суток место проведения работ хорошо освещается.</w:t>
      </w:r>
    </w:p>
    <w:bookmarkEnd w:id="171"/>
    <w:bookmarkStart w:name="z178" w:id="172"/>
    <w:p>
      <w:pPr>
        <w:spacing w:after="0"/>
        <w:ind w:left="0"/>
        <w:jc w:val="both"/>
      </w:pPr>
      <w:r>
        <w:rPr>
          <w:rFonts w:ascii="Times New Roman"/>
          <w:b w:val="false"/>
          <w:i w:val="false"/>
          <w:color w:val="000000"/>
          <w:sz w:val="28"/>
        </w:rPr>
        <w:t>
      91. Применение технических устройств осуществляется в соответствии с инструкциями по безопасной эксплуатации и обслуживанию, составленными изготовителями или эксплуатирующей организацией, техническими паспортами. Инструкции по эксплуатации технических устройств и инструмента иностранного производства предоставляются на государственном и (или) русском языке.</w:t>
      </w:r>
    </w:p>
    <w:bookmarkEnd w:id="172"/>
    <w:bookmarkStart w:name="z179" w:id="173"/>
    <w:p>
      <w:pPr>
        <w:spacing w:after="0"/>
        <w:ind w:left="0"/>
        <w:jc w:val="both"/>
      </w:pPr>
      <w:r>
        <w:rPr>
          <w:rFonts w:ascii="Times New Roman"/>
          <w:b w:val="false"/>
          <w:i w:val="false"/>
          <w:color w:val="000000"/>
          <w:sz w:val="28"/>
        </w:rPr>
        <w:t>
      92. Технологические системы, их отдельные элементы, технические устройства оснащаются запорной арматурой, средствами регулирования и блокировки, обеспечивающими их безопасную эксплуатацию.</w:t>
      </w:r>
    </w:p>
    <w:bookmarkEnd w:id="173"/>
    <w:bookmarkStart w:name="z180" w:id="174"/>
    <w:p>
      <w:pPr>
        <w:spacing w:after="0"/>
        <w:ind w:left="0"/>
        <w:jc w:val="both"/>
      </w:pPr>
      <w:r>
        <w:rPr>
          <w:rFonts w:ascii="Times New Roman"/>
          <w:b w:val="false"/>
          <w:i w:val="false"/>
          <w:color w:val="000000"/>
          <w:sz w:val="28"/>
        </w:rPr>
        <w:t>
      93. Для взрывоопасных технологических процессов используются системы противоаварийной защиты и газовой безопасности, обеспечивающие безопасную остановку или перевод процесса в безопасное состояние, в случае критического отклонения от предусмотренных технологическим регламентом параметров.</w:t>
      </w:r>
    </w:p>
    <w:bookmarkEnd w:id="174"/>
    <w:bookmarkStart w:name="z181" w:id="175"/>
    <w:p>
      <w:pPr>
        <w:spacing w:after="0"/>
        <w:ind w:left="0"/>
        <w:jc w:val="both"/>
      </w:pPr>
      <w:r>
        <w:rPr>
          <w:rFonts w:ascii="Times New Roman"/>
          <w:b w:val="false"/>
          <w:i w:val="false"/>
          <w:color w:val="000000"/>
          <w:sz w:val="28"/>
        </w:rPr>
        <w:t>
      94. Технические устройства устанавливаются в соответствии с проектной документацией и требованиями инструкций по монтажу (эксплуатации) изготовителя.</w:t>
      </w:r>
    </w:p>
    <w:bookmarkEnd w:id="175"/>
    <w:bookmarkStart w:name="z182" w:id="176"/>
    <w:p>
      <w:pPr>
        <w:spacing w:after="0"/>
        <w:ind w:left="0"/>
        <w:jc w:val="both"/>
      </w:pPr>
      <w:r>
        <w:rPr>
          <w:rFonts w:ascii="Times New Roman"/>
          <w:b w:val="false"/>
          <w:i w:val="false"/>
          <w:color w:val="000000"/>
          <w:sz w:val="28"/>
        </w:rPr>
        <w:t>
      95. Для взрывопожароопасных технологических систем, технических устройств и трубопроводов, которые в процессе эксплуатации подвергаются вибрации, в проектной документации необходимо предусматривать меры по ее снижению, исключению возможности аварийного перемещения, сдвига, разгерметизации и разрушения их узлов и деталей.</w:t>
      </w:r>
    </w:p>
    <w:bookmarkEnd w:id="176"/>
    <w:bookmarkStart w:name="z183" w:id="177"/>
    <w:p>
      <w:pPr>
        <w:spacing w:after="0"/>
        <w:ind w:left="0"/>
        <w:jc w:val="both"/>
      </w:pPr>
      <w:r>
        <w:rPr>
          <w:rFonts w:ascii="Times New Roman"/>
          <w:b w:val="false"/>
          <w:i w:val="false"/>
          <w:color w:val="000000"/>
          <w:sz w:val="28"/>
        </w:rPr>
        <w:t>
      96. Пуск в эксплуатацию технических устройств: вновь смонтированных; после капитального ремонта; ремонта, связанного с конструктивными изменениями, осуществляется при положительных результатах испытаний. Результаты испытаний оформляются актом эксплуатирующей организации.</w:t>
      </w:r>
    </w:p>
    <w:bookmarkEnd w:id="177"/>
    <w:bookmarkStart w:name="z184" w:id="178"/>
    <w:p>
      <w:pPr>
        <w:spacing w:after="0"/>
        <w:ind w:left="0"/>
        <w:jc w:val="both"/>
      </w:pPr>
      <w:r>
        <w:rPr>
          <w:rFonts w:ascii="Times New Roman"/>
          <w:b w:val="false"/>
          <w:i w:val="false"/>
          <w:color w:val="000000"/>
          <w:sz w:val="28"/>
        </w:rPr>
        <w:t>
      97. Эксплуатация технического устройства, рабочие параметры которого не обеспечивают безопасность технологического процесса, не допускается.</w:t>
      </w:r>
    </w:p>
    <w:bookmarkEnd w:id="178"/>
    <w:bookmarkStart w:name="z185" w:id="179"/>
    <w:p>
      <w:pPr>
        <w:spacing w:after="0"/>
        <w:ind w:left="0"/>
        <w:jc w:val="both"/>
      </w:pPr>
      <w:r>
        <w:rPr>
          <w:rFonts w:ascii="Times New Roman"/>
          <w:b w:val="false"/>
          <w:i w:val="false"/>
          <w:color w:val="000000"/>
          <w:sz w:val="28"/>
        </w:rPr>
        <w:t>
      Дальнейшая эксплуатация разрешается после устранения выявленных недостатков.</w:t>
      </w:r>
    </w:p>
    <w:bookmarkEnd w:id="179"/>
    <w:bookmarkStart w:name="z186" w:id="180"/>
    <w:p>
      <w:pPr>
        <w:spacing w:after="0"/>
        <w:ind w:left="0"/>
        <w:jc w:val="both"/>
      </w:pPr>
      <w:r>
        <w:rPr>
          <w:rFonts w:ascii="Times New Roman"/>
          <w:b w:val="false"/>
          <w:i w:val="false"/>
          <w:color w:val="000000"/>
          <w:sz w:val="28"/>
        </w:rPr>
        <w:t>
      98. Механизмы, детали, приспособления и элементы технических устройств, которые могут служить источником опасности для работающих, окрашиваются в сигнальные цвета.</w:t>
      </w:r>
    </w:p>
    <w:bookmarkEnd w:id="180"/>
    <w:bookmarkStart w:name="z187" w:id="181"/>
    <w:p>
      <w:pPr>
        <w:spacing w:after="0"/>
        <w:ind w:left="0"/>
        <w:jc w:val="both"/>
      </w:pPr>
      <w:r>
        <w:rPr>
          <w:rFonts w:ascii="Times New Roman"/>
          <w:b w:val="false"/>
          <w:i w:val="false"/>
          <w:color w:val="000000"/>
          <w:sz w:val="28"/>
        </w:rPr>
        <w:t>
      99. При пуске в работу или остановке технических устройств и технологических систем предусматриваются меры по предотвращению образования в них взрывоопасных смесей и пробок, образующихся в результате гидратообразования или застывания.</w:t>
      </w:r>
    </w:p>
    <w:bookmarkEnd w:id="181"/>
    <w:bookmarkStart w:name="z188" w:id="182"/>
    <w:p>
      <w:pPr>
        <w:spacing w:after="0"/>
        <w:ind w:left="0"/>
        <w:jc w:val="both"/>
      </w:pPr>
      <w:r>
        <w:rPr>
          <w:rFonts w:ascii="Times New Roman"/>
          <w:b w:val="false"/>
          <w:i w:val="false"/>
          <w:color w:val="000000"/>
          <w:sz w:val="28"/>
        </w:rPr>
        <w:t>
      100. Открытые движущиеся и вращающиеся части технических устройств ограждаются или закрываются в кожухи. Такие технические устройства оснащаются системами блокировки с пусковыми устройствами, исключающими пуск их в работу при отсутствующем или открытом ограждении.</w:t>
      </w:r>
    </w:p>
    <w:bookmarkEnd w:id="182"/>
    <w:bookmarkStart w:name="z189" w:id="183"/>
    <w:p>
      <w:pPr>
        <w:spacing w:after="0"/>
        <w:ind w:left="0"/>
        <w:jc w:val="both"/>
      </w:pPr>
      <w:r>
        <w:rPr>
          <w:rFonts w:ascii="Times New Roman"/>
          <w:b w:val="false"/>
          <w:i w:val="false"/>
          <w:color w:val="000000"/>
          <w:sz w:val="28"/>
        </w:rPr>
        <w:t>
      101. Ограждение предусматривается быстросъемное и удобное для монтажа. Поверхности ограждающих и защитных устройств окрашиваются в сигнальные цвета.</w:t>
      </w:r>
    </w:p>
    <w:bookmarkEnd w:id="183"/>
    <w:bookmarkStart w:name="z190" w:id="184"/>
    <w:p>
      <w:pPr>
        <w:spacing w:after="0"/>
        <w:ind w:left="0"/>
        <w:jc w:val="both"/>
      </w:pPr>
      <w:r>
        <w:rPr>
          <w:rFonts w:ascii="Times New Roman"/>
          <w:b w:val="false"/>
          <w:i w:val="false"/>
          <w:color w:val="000000"/>
          <w:sz w:val="28"/>
        </w:rPr>
        <w:t>
      102. Конструкция и крепление ограждения исключают возможность непреднамеренного соприкосновения работающего с ограждаемым элементом.</w:t>
      </w:r>
    </w:p>
    <w:bookmarkEnd w:id="184"/>
    <w:bookmarkStart w:name="z191" w:id="185"/>
    <w:p>
      <w:pPr>
        <w:spacing w:after="0"/>
        <w:ind w:left="0"/>
        <w:jc w:val="both"/>
      </w:pPr>
      <w:r>
        <w:rPr>
          <w:rFonts w:ascii="Times New Roman"/>
          <w:b w:val="false"/>
          <w:i w:val="false"/>
          <w:color w:val="000000"/>
          <w:sz w:val="28"/>
        </w:rPr>
        <w:t>
      103. Температура наружных поверхностей технических устройств и кожухов теплоизоляционных покрытий не превышает температуру самовоспламенения наиболее взрывопожароопасного продукта, а в местах, доступных для обслуживающего персонала, необходимо исключить возможность ожогов.</w:t>
      </w:r>
    </w:p>
    <w:bookmarkEnd w:id="185"/>
    <w:bookmarkStart w:name="z192" w:id="186"/>
    <w:p>
      <w:pPr>
        <w:spacing w:after="0"/>
        <w:ind w:left="0"/>
        <w:jc w:val="both"/>
      </w:pPr>
      <w:r>
        <w:rPr>
          <w:rFonts w:ascii="Times New Roman"/>
          <w:b w:val="false"/>
          <w:i w:val="false"/>
          <w:color w:val="000000"/>
          <w:sz w:val="28"/>
        </w:rPr>
        <w:t>
      104. Запорные и предохранительные устройства, устанавливаются на нагнетательном и всасывающем трубопроводах насоса или компрессора, в доступной и безопасной для обслуживания зоне, максимально приближенной к насосу (компрессору).</w:t>
      </w:r>
    </w:p>
    <w:bookmarkEnd w:id="186"/>
    <w:bookmarkStart w:name="z193" w:id="187"/>
    <w:p>
      <w:pPr>
        <w:spacing w:after="0"/>
        <w:ind w:left="0"/>
        <w:jc w:val="both"/>
      </w:pPr>
      <w:r>
        <w:rPr>
          <w:rFonts w:ascii="Times New Roman"/>
          <w:b w:val="false"/>
          <w:i w:val="false"/>
          <w:color w:val="000000"/>
          <w:sz w:val="28"/>
        </w:rPr>
        <w:t>
      105. На запорной арматуре (задвижках, кранах, запорных клапанах), устанавливаемой на трубопроводах устанавливаются указатели положений "Открыто" и "Закрыто".</w:t>
      </w:r>
    </w:p>
    <w:bookmarkEnd w:id="187"/>
    <w:bookmarkStart w:name="z194" w:id="188"/>
    <w:p>
      <w:pPr>
        <w:spacing w:after="0"/>
        <w:ind w:left="0"/>
        <w:jc w:val="both"/>
      </w:pPr>
      <w:r>
        <w:rPr>
          <w:rFonts w:ascii="Times New Roman"/>
          <w:b w:val="false"/>
          <w:i w:val="false"/>
          <w:color w:val="000000"/>
          <w:sz w:val="28"/>
        </w:rPr>
        <w:t>
      106. Запорная арматура, расположенная в колодцах, камерах или траншеях (лотках), оснащается удобным приводом, позволяющим открывать/закрывать их без спуска обслуживающего персонала в колодец или траншею (лоток).</w:t>
      </w:r>
    </w:p>
    <w:bookmarkEnd w:id="188"/>
    <w:bookmarkStart w:name="z195" w:id="189"/>
    <w:p>
      <w:pPr>
        <w:spacing w:after="0"/>
        <w:ind w:left="0"/>
        <w:jc w:val="both"/>
      </w:pPr>
      <w:r>
        <w:rPr>
          <w:rFonts w:ascii="Times New Roman"/>
          <w:b w:val="false"/>
          <w:i w:val="false"/>
          <w:color w:val="000000"/>
          <w:sz w:val="28"/>
        </w:rPr>
        <w:t>
      107. На нагнетательном трубопроводе центробежных насосов и компрессоров предусматривается установка обратного клапана или другого устройства для предотвращения перемещения транспортируемых веществ в обратном направлении.</w:t>
      </w:r>
    </w:p>
    <w:bookmarkEnd w:id="189"/>
    <w:bookmarkStart w:name="z196" w:id="190"/>
    <w:p>
      <w:pPr>
        <w:spacing w:after="0"/>
        <w:ind w:left="0"/>
        <w:jc w:val="both"/>
      </w:pPr>
      <w:r>
        <w:rPr>
          <w:rFonts w:ascii="Times New Roman"/>
          <w:b w:val="false"/>
          <w:i w:val="false"/>
          <w:color w:val="000000"/>
          <w:sz w:val="28"/>
        </w:rPr>
        <w:t>
      На нагнетательной линии поршневого насоса устанавливается манометр с предохранителем (гасителем) пульсации и предохранительный клапан.</w:t>
      </w:r>
    </w:p>
    <w:bookmarkEnd w:id="190"/>
    <w:bookmarkStart w:name="z197" w:id="191"/>
    <w:p>
      <w:pPr>
        <w:spacing w:after="0"/>
        <w:ind w:left="0"/>
        <w:jc w:val="both"/>
      </w:pPr>
      <w:r>
        <w:rPr>
          <w:rFonts w:ascii="Times New Roman"/>
          <w:b w:val="false"/>
          <w:i w:val="false"/>
          <w:color w:val="000000"/>
          <w:sz w:val="28"/>
        </w:rPr>
        <w:t>
      108. Все участки трубопроводов, подвергавшиеся разборке, резке и сварке, после сборки подвергаются испытаниям на прочность и плотность.</w:t>
      </w:r>
    </w:p>
    <w:bookmarkEnd w:id="191"/>
    <w:bookmarkStart w:name="z198" w:id="192"/>
    <w:p>
      <w:pPr>
        <w:spacing w:after="0"/>
        <w:ind w:left="0"/>
        <w:jc w:val="both"/>
      </w:pPr>
      <w:r>
        <w:rPr>
          <w:rFonts w:ascii="Times New Roman"/>
          <w:b w:val="false"/>
          <w:i w:val="false"/>
          <w:color w:val="000000"/>
          <w:sz w:val="28"/>
        </w:rPr>
        <w:t>
      109. Эксплуатация технических устройств и инструмента в неисправном состоянии или при неисправных устройствах безопасности (блокировочные, фиксирующие и сигнальные приспособления и приборы), а также с отклонением от рабочих параметров, установленных изготовителем, не допускается.</w:t>
      </w:r>
    </w:p>
    <w:bookmarkEnd w:id="192"/>
    <w:bookmarkStart w:name="z199" w:id="193"/>
    <w:p>
      <w:pPr>
        <w:spacing w:after="0"/>
        <w:ind w:left="0"/>
        <w:jc w:val="both"/>
      </w:pPr>
      <w:r>
        <w:rPr>
          <w:rFonts w:ascii="Times New Roman"/>
          <w:b w:val="false"/>
          <w:i w:val="false"/>
          <w:color w:val="000000"/>
          <w:sz w:val="28"/>
        </w:rPr>
        <w:t>
      110. Снятие кожухов, ограждений, ремонт технических устройств, проводится только после отключения электроэнергии, сброса давления, остановки движущихся частей и принятия мер, предотвращающих случайное приведение их в движение вследствие ошибочного или самопроизвольного включения коммутационных аппаратов, под действием силы тяжести или других факторов. На штурвалах задвижек, шиберов, вентилей вывешиваются плакаты "Не открывать! Работают люди!". На пусковом устройстве обязательно вывешивается плакат "Не включать, работают люди!".</w:t>
      </w:r>
    </w:p>
    <w:bookmarkEnd w:id="193"/>
    <w:bookmarkStart w:name="z200" w:id="194"/>
    <w:p>
      <w:pPr>
        <w:spacing w:after="0"/>
        <w:ind w:left="0"/>
        <w:jc w:val="both"/>
      </w:pPr>
      <w:r>
        <w:rPr>
          <w:rFonts w:ascii="Times New Roman"/>
          <w:b w:val="false"/>
          <w:i w:val="false"/>
          <w:color w:val="000000"/>
          <w:sz w:val="28"/>
        </w:rPr>
        <w:t>
      111. По достижении срока эксплуатации, установленного изготовителем, дальнейшая эксплуатация технического устройства без продления срока безопасной эксплуатации не допускается.</w:t>
      </w:r>
    </w:p>
    <w:bookmarkEnd w:id="194"/>
    <w:bookmarkStart w:name="z201" w:id="195"/>
    <w:p>
      <w:pPr>
        <w:spacing w:after="0"/>
        <w:ind w:left="0"/>
        <w:jc w:val="both"/>
      </w:pPr>
      <w:r>
        <w:rPr>
          <w:rFonts w:ascii="Times New Roman"/>
          <w:b w:val="false"/>
          <w:i w:val="false"/>
          <w:color w:val="000000"/>
          <w:sz w:val="28"/>
        </w:rPr>
        <w:t>
      Критерии вывода из эксплуатации определяются изготовителем и вносятся в инструкцию по эксплуатации оборудования.</w:t>
      </w:r>
    </w:p>
    <w:bookmarkEnd w:id="195"/>
    <w:bookmarkStart w:name="z202" w:id="196"/>
    <w:p>
      <w:pPr>
        <w:spacing w:after="0"/>
        <w:ind w:left="0"/>
        <w:jc w:val="both"/>
      </w:pPr>
      <w:r>
        <w:rPr>
          <w:rFonts w:ascii="Times New Roman"/>
          <w:b w:val="false"/>
          <w:i w:val="false"/>
          <w:color w:val="000000"/>
          <w:sz w:val="28"/>
        </w:rPr>
        <w:t>
      112. При опасности выделения на местах работ серосодержащих газов необходимо организовать систематический контроль загазованности в охранной зоне. Опасные места обозначить предупредительными надписями и знаками "Опасно! Возможно выделение сероводорода".</w:t>
      </w:r>
    </w:p>
    <w:bookmarkEnd w:id="196"/>
    <w:bookmarkStart w:name="z203" w:id="197"/>
    <w:p>
      <w:pPr>
        <w:spacing w:after="0"/>
        <w:ind w:left="0"/>
        <w:jc w:val="both"/>
      </w:pPr>
      <w:r>
        <w:rPr>
          <w:rFonts w:ascii="Times New Roman"/>
          <w:b w:val="false"/>
          <w:i w:val="false"/>
          <w:color w:val="000000"/>
          <w:sz w:val="28"/>
        </w:rPr>
        <w:t>
      113. После полного окончания ремонтных работ, рабочее место приводится в порядок и после вывода бригады исполнителей принимается руководителем работ. Руководитель работ расписывается в наряде-допуске об окончании работы и сдает лицу, выдавшему ему наряд-допуск на эту работу. Наряд-допуск закрывается лицом, выдавшим его, после осмотра оборудования и проверки места работы, на предмет отсутствия людей, посторонних предметов, инструмента и надлежащей его чистоты. Включение оборудования производится после закрытия наряда-допуска и с разрешения лица, выдавшего его. После окончания работ внутри емкости перед закрытием люков, ответственный за их проведение убеждается, что в емкости не находятся люди, инструменты, материалы, посторонние предметы.</w:t>
      </w:r>
    </w:p>
    <w:bookmarkEnd w:id="197"/>
    <w:bookmarkStart w:name="z204" w:id="198"/>
    <w:p>
      <w:pPr>
        <w:spacing w:after="0"/>
        <w:ind w:left="0"/>
        <w:jc w:val="both"/>
      </w:pPr>
      <w:r>
        <w:rPr>
          <w:rFonts w:ascii="Times New Roman"/>
          <w:b w:val="false"/>
          <w:i w:val="false"/>
          <w:color w:val="000000"/>
          <w:sz w:val="28"/>
        </w:rPr>
        <w:t>
      114. Все внутренние формы документов, которые фиксируют в период и по окончании смены контрольные и рабочие параметры оборудования заполняются и передаются по смене. При передаче смены, вахты все изменения в параметрах оборудования, находящегося в эксплуатации, изменения в технологическом процессе, связанные с инцидентами или не штатными ситуациями озвучиваются принимающей смену, вахту стороне и фиксируются.</w:t>
      </w:r>
    </w:p>
    <w:bookmarkEnd w:id="198"/>
    <w:bookmarkStart w:name="z205" w:id="199"/>
    <w:p>
      <w:pPr>
        <w:spacing w:after="0"/>
        <w:ind w:left="0"/>
        <w:jc w:val="both"/>
      </w:pPr>
      <w:r>
        <w:rPr>
          <w:rFonts w:ascii="Times New Roman"/>
          <w:b w:val="false"/>
          <w:i w:val="false"/>
          <w:color w:val="000000"/>
          <w:sz w:val="28"/>
        </w:rPr>
        <w:t>
      115. Контрольные замеры воздуха рабочей зоны проводятся перед окончанием смены/вахты, а результаты фиксируются и передаются принимающей стороне.</w:t>
      </w:r>
    </w:p>
    <w:bookmarkEnd w:id="199"/>
    <w:bookmarkStart w:name="z206" w:id="200"/>
    <w:p>
      <w:pPr>
        <w:spacing w:after="0"/>
        <w:ind w:left="0"/>
        <w:jc w:val="both"/>
      </w:pPr>
      <w:r>
        <w:rPr>
          <w:rFonts w:ascii="Times New Roman"/>
          <w:b w:val="false"/>
          <w:i w:val="false"/>
          <w:color w:val="000000"/>
          <w:sz w:val="28"/>
        </w:rPr>
        <w:t>
      116. Оборудование после ремонта с применением сварки подвергается внеочередному техническому освидетельствованию. По окончании огневых работ лицо, ответственное за их выполнение, проверяет места проведения огневых работ на отсутствие возможных источников возникновения огня, и записывает время окончания огневых работ в наряде-допуске.</w:t>
      </w:r>
    </w:p>
    <w:bookmarkEnd w:id="200"/>
    <w:bookmarkStart w:name="z207" w:id="201"/>
    <w:p>
      <w:pPr>
        <w:spacing w:after="0"/>
        <w:ind w:left="0"/>
        <w:jc w:val="left"/>
      </w:pPr>
      <w:r>
        <w:rPr>
          <w:rFonts w:ascii="Times New Roman"/>
          <w:b/>
          <w:i w:val="false"/>
          <w:color w:val="000000"/>
        </w:rPr>
        <w:t xml:space="preserve"> Глава 3. Требования безопасности при аварийных ситуациях</w:t>
      </w:r>
    </w:p>
    <w:bookmarkEnd w:id="201"/>
    <w:bookmarkStart w:name="z208" w:id="202"/>
    <w:p>
      <w:pPr>
        <w:spacing w:after="0"/>
        <w:ind w:left="0"/>
        <w:jc w:val="both"/>
      </w:pPr>
      <w:r>
        <w:rPr>
          <w:rFonts w:ascii="Times New Roman"/>
          <w:b w:val="false"/>
          <w:i w:val="false"/>
          <w:color w:val="000000"/>
          <w:sz w:val="28"/>
        </w:rPr>
        <w:t>
      117. Для каждого опасного производственного объекта, эксплуатирующего оборудование для добычи высоковязкой, сернистой нефти разрабатываются ПЛА, в соответствии с которым персонал данной организации осуществляет свои действия в аварийных ситуациях.</w:t>
      </w:r>
    </w:p>
    <w:bookmarkEnd w:id="202"/>
    <w:bookmarkStart w:name="z209" w:id="203"/>
    <w:p>
      <w:pPr>
        <w:spacing w:after="0"/>
        <w:ind w:left="0"/>
        <w:jc w:val="both"/>
      </w:pPr>
      <w:r>
        <w:rPr>
          <w:rFonts w:ascii="Times New Roman"/>
          <w:b w:val="false"/>
          <w:i w:val="false"/>
          <w:color w:val="000000"/>
          <w:sz w:val="28"/>
        </w:rPr>
        <w:t>
      118. В ПЛА, кроме технических и технологических операций по реагированию на аварийные ситуации техногенного характера, определяются места сбора и пути эвакуации персонала, подъездные пути, порядок и периодичность контроля воздушной среды, меры безопасности и действия работников при аварийной ситуации, список лиц и организаций, которые оповещаются об аварии с указанием номеров телефонов и порядок их оповещения. Схема с указанием расположения возможных источников загазованности, пункты сбора, пути (маршруты), способы и конечные пункты эвакуации при различных метеоусловиях.</w:t>
      </w:r>
    </w:p>
    <w:bookmarkEnd w:id="203"/>
    <w:bookmarkStart w:name="z210" w:id="204"/>
    <w:p>
      <w:pPr>
        <w:spacing w:after="0"/>
        <w:ind w:left="0"/>
        <w:jc w:val="both"/>
      </w:pPr>
      <w:r>
        <w:rPr>
          <w:rFonts w:ascii="Times New Roman"/>
          <w:b w:val="false"/>
          <w:i w:val="false"/>
          <w:color w:val="000000"/>
          <w:sz w:val="28"/>
        </w:rPr>
        <w:t>
      ПЛА отрабатываются на практике с привлечением предусмотренных сил и средств, в соответствии с графиком, утвержденным руководителем эксплуатирующей организации.</w:t>
      </w:r>
    </w:p>
    <w:bookmarkEnd w:id="204"/>
    <w:bookmarkStart w:name="z211" w:id="205"/>
    <w:p>
      <w:pPr>
        <w:spacing w:after="0"/>
        <w:ind w:left="0"/>
        <w:jc w:val="both"/>
      </w:pPr>
      <w:r>
        <w:rPr>
          <w:rFonts w:ascii="Times New Roman"/>
          <w:b w:val="false"/>
          <w:i w:val="false"/>
          <w:color w:val="000000"/>
          <w:sz w:val="28"/>
        </w:rPr>
        <w:t>
      119. Объекты, эксплуатирующие оборудование для добычи высоковязкой, сернистой нефти обеспечиваются рабочим и аварийным освещением, а при ликвидации аварий в темное время суток для освещения места работы обеспечиваются переносными светильниками, напряжением не более 12 В во взрывозащищенном исполнении, соответствующем категории и группе взрывоопасной смеси и оборудованными защитной сеткой от механических повреждений.</w:t>
      </w:r>
    </w:p>
    <w:bookmarkEnd w:id="205"/>
    <w:bookmarkStart w:name="z212" w:id="206"/>
    <w:p>
      <w:pPr>
        <w:spacing w:after="0"/>
        <w:ind w:left="0"/>
        <w:jc w:val="both"/>
      </w:pPr>
      <w:r>
        <w:rPr>
          <w:rFonts w:ascii="Times New Roman"/>
          <w:b w:val="false"/>
          <w:i w:val="false"/>
          <w:color w:val="000000"/>
          <w:sz w:val="28"/>
        </w:rPr>
        <w:t>
      120. При обнаружении опасных концентраций газов (особенно сероводорода), во время нахождения на объектах с оборудованием для добычи высоковязкой, сернистой нефти, персоналу (первому обнаружившему) необходимо:</w:t>
      </w:r>
    </w:p>
    <w:bookmarkEnd w:id="206"/>
    <w:bookmarkStart w:name="z213" w:id="207"/>
    <w:p>
      <w:pPr>
        <w:spacing w:after="0"/>
        <w:ind w:left="0"/>
        <w:jc w:val="both"/>
      </w:pPr>
      <w:r>
        <w:rPr>
          <w:rFonts w:ascii="Times New Roman"/>
          <w:b w:val="false"/>
          <w:i w:val="false"/>
          <w:color w:val="000000"/>
          <w:sz w:val="28"/>
        </w:rPr>
        <w:t>
      1) незамедлительно привести в готовность и использовать СИЗ ОД при срабатывании персонального газосигнализатора по сероводороду или при включении сигнала тревоги;</w:t>
      </w:r>
    </w:p>
    <w:bookmarkEnd w:id="207"/>
    <w:bookmarkStart w:name="z214" w:id="208"/>
    <w:p>
      <w:pPr>
        <w:spacing w:after="0"/>
        <w:ind w:left="0"/>
        <w:jc w:val="both"/>
      </w:pPr>
      <w:r>
        <w:rPr>
          <w:rFonts w:ascii="Times New Roman"/>
          <w:b w:val="false"/>
          <w:i w:val="false"/>
          <w:color w:val="000000"/>
          <w:sz w:val="28"/>
        </w:rPr>
        <w:t>
      2) выйти из загазованной зоны безопасным путем к месту сбора согласно ПЛА (персонал эвакуируется в пункт сбора кратчайшим путем перпендикулярно направлению ветра, имея при себе соответствующие средства индивидуальной защиты);</w:t>
      </w:r>
    </w:p>
    <w:bookmarkEnd w:id="208"/>
    <w:bookmarkStart w:name="z215" w:id="209"/>
    <w:p>
      <w:pPr>
        <w:spacing w:after="0"/>
        <w:ind w:left="0"/>
        <w:jc w:val="both"/>
      </w:pPr>
      <w:r>
        <w:rPr>
          <w:rFonts w:ascii="Times New Roman"/>
          <w:b w:val="false"/>
          <w:i w:val="false"/>
          <w:color w:val="000000"/>
          <w:sz w:val="28"/>
        </w:rPr>
        <w:t>
      3) остановить все работы, выключить оборудование, (убедится в том, что повреждҰнный участок отключен, в случае отказа автоматики, отключение произвести вручную на пульте в операторной);</w:t>
      </w:r>
    </w:p>
    <w:bookmarkEnd w:id="209"/>
    <w:bookmarkStart w:name="z216" w:id="210"/>
    <w:p>
      <w:pPr>
        <w:spacing w:after="0"/>
        <w:ind w:left="0"/>
        <w:jc w:val="both"/>
      </w:pPr>
      <w:r>
        <w:rPr>
          <w:rFonts w:ascii="Times New Roman"/>
          <w:b w:val="false"/>
          <w:i w:val="false"/>
          <w:color w:val="000000"/>
          <w:sz w:val="28"/>
        </w:rPr>
        <w:t>
      4) первому, прибывшему на пункт сбора, оповестить должностных лиц об аварийной ситуации, и сообщить о количестве людей на пункте сбора, согласно ПЛА;</w:t>
      </w:r>
    </w:p>
    <w:bookmarkEnd w:id="210"/>
    <w:bookmarkStart w:name="z217" w:id="211"/>
    <w:p>
      <w:pPr>
        <w:spacing w:after="0"/>
        <w:ind w:left="0"/>
        <w:jc w:val="both"/>
      </w:pPr>
      <w:r>
        <w:rPr>
          <w:rFonts w:ascii="Times New Roman"/>
          <w:b w:val="false"/>
          <w:i w:val="false"/>
          <w:color w:val="000000"/>
          <w:sz w:val="28"/>
        </w:rPr>
        <w:t>
      5) обозначить загазованную зону знаками безопасности с учетом направления ветра (если это входит в обязанности в рамках ПЛА);</w:t>
      </w:r>
    </w:p>
    <w:bookmarkEnd w:id="211"/>
    <w:bookmarkStart w:name="z218" w:id="212"/>
    <w:p>
      <w:pPr>
        <w:spacing w:after="0"/>
        <w:ind w:left="0"/>
        <w:jc w:val="both"/>
      </w:pPr>
      <w:r>
        <w:rPr>
          <w:rFonts w:ascii="Times New Roman"/>
          <w:b w:val="false"/>
          <w:i w:val="false"/>
          <w:color w:val="000000"/>
          <w:sz w:val="28"/>
        </w:rPr>
        <w:t>
      6) принять меры к устранению загазованности (если это входит в обязанности в рамках ПЛА).</w:t>
      </w:r>
    </w:p>
    <w:bookmarkEnd w:id="212"/>
    <w:bookmarkStart w:name="z219" w:id="213"/>
    <w:p>
      <w:pPr>
        <w:spacing w:after="0"/>
        <w:ind w:left="0"/>
        <w:jc w:val="both"/>
      </w:pPr>
      <w:r>
        <w:rPr>
          <w:rFonts w:ascii="Times New Roman"/>
          <w:b w:val="false"/>
          <w:i w:val="false"/>
          <w:color w:val="000000"/>
          <w:sz w:val="28"/>
        </w:rPr>
        <w:t>
      121. Работы возобновляются после устранения причин загазованности и утечки газов. При ремонтных и аварийно-восстановительных работах на объектах, задействованный персонал применяет СИЗ ОД при опасности превышения ПДК в воздухе рабочей зоны.</w:t>
      </w:r>
    </w:p>
    <w:bookmarkEnd w:id="213"/>
    <w:bookmarkStart w:name="z220" w:id="214"/>
    <w:p>
      <w:pPr>
        <w:spacing w:after="0"/>
        <w:ind w:left="0"/>
        <w:jc w:val="both"/>
      </w:pPr>
      <w:r>
        <w:rPr>
          <w:rFonts w:ascii="Times New Roman"/>
          <w:b w:val="false"/>
          <w:i w:val="false"/>
          <w:color w:val="000000"/>
          <w:sz w:val="28"/>
        </w:rPr>
        <w:t>
      122. Весь персонал обучается приемам оказания доврачебной помощи. Любой работник, обнаруживший пострадавшего от отравления газами, от ожогов и ранений и других несчастных случаев, оказывает доврачебную помощь пострадавшему, и сообщает о случившемся администрации объекта и медперсоналу. На каждом предприятии с аварийными бригадами проводятся тренировочные занятия с последующей оценкой действий персонала.</w:t>
      </w:r>
    </w:p>
    <w:bookmarkEnd w:id="214"/>
    <w:bookmarkStart w:name="z221" w:id="215"/>
    <w:p>
      <w:pPr>
        <w:spacing w:after="0"/>
        <w:ind w:left="0"/>
        <w:jc w:val="both"/>
      </w:pPr>
      <w:r>
        <w:rPr>
          <w:rFonts w:ascii="Times New Roman"/>
          <w:b w:val="false"/>
          <w:i w:val="false"/>
          <w:color w:val="000000"/>
          <w:sz w:val="28"/>
        </w:rPr>
        <w:t>
      123. При экстремальных условиях в период локализации последствий аварии работы на оборудовании, высоте, в емкостях, резервуарах допускается проводить при (наличии дублера, дополнительного освещения, применении предохранительных поясов, песка для устранения скольжения и других мер).</w:t>
      </w:r>
    </w:p>
    <w:bookmarkEnd w:id="215"/>
    <w:bookmarkStart w:name="z222" w:id="216"/>
    <w:p>
      <w:pPr>
        <w:spacing w:after="0"/>
        <w:ind w:left="0"/>
        <w:jc w:val="both"/>
      </w:pPr>
      <w:r>
        <w:rPr>
          <w:rFonts w:ascii="Times New Roman"/>
          <w:b w:val="false"/>
          <w:i w:val="false"/>
          <w:color w:val="000000"/>
          <w:sz w:val="28"/>
        </w:rPr>
        <w:t>
      124. После ликвидации аварийной ситуации в соответствии с ПЛА необходимо дополнительно провести анализ воздуха в местах возможного скопления вредных веществ.</w:t>
      </w:r>
    </w:p>
    <w:bookmarkEnd w:id="216"/>
    <w:bookmarkStart w:name="z223" w:id="217"/>
    <w:p>
      <w:pPr>
        <w:spacing w:after="0"/>
        <w:ind w:left="0"/>
        <w:jc w:val="both"/>
      </w:pPr>
      <w:r>
        <w:rPr>
          <w:rFonts w:ascii="Times New Roman"/>
          <w:b w:val="false"/>
          <w:i w:val="false"/>
          <w:color w:val="000000"/>
          <w:sz w:val="28"/>
        </w:rPr>
        <w:t>
      125. Устройства связи и сигнализации для взрывоопасных помещений и наружных установок предусматриваются во взрывобезопасном исполнении.</w:t>
      </w:r>
    </w:p>
    <w:bookmarkEnd w:id="217"/>
    <w:bookmarkStart w:name="z224" w:id="218"/>
    <w:p>
      <w:pPr>
        <w:spacing w:after="0"/>
        <w:ind w:left="0"/>
        <w:jc w:val="both"/>
      </w:pPr>
      <w:r>
        <w:rPr>
          <w:rFonts w:ascii="Times New Roman"/>
          <w:b w:val="false"/>
          <w:i w:val="false"/>
          <w:color w:val="000000"/>
          <w:sz w:val="28"/>
        </w:rPr>
        <w:t>
      Обеспечивается внутрипроизводственная связь диспетчеров с объектами и обслуживающим персоналом, связь руководителей организации и объектов с рабочими местами диспетчеров, операторов и АСС.</w:t>
      </w:r>
    </w:p>
    <w:bookmarkEnd w:id="218"/>
    <w:bookmarkStart w:name="z225" w:id="219"/>
    <w:p>
      <w:pPr>
        <w:spacing w:after="0"/>
        <w:ind w:left="0"/>
        <w:jc w:val="both"/>
      </w:pPr>
      <w:r>
        <w:rPr>
          <w:rFonts w:ascii="Times New Roman"/>
          <w:b w:val="false"/>
          <w:i w:val="false"/>
          <w:color w:val="000000"/>
          <w:sz w:val="28"/>
        </w:rPr>
        <w:t>
      Для одновременной передачи распорядительной информации, оповещения по аварийным ситуациям предусматривается в помещении с постоянным присутствием дежурного персонала сеть радиофикации.</w:t>
      </w:r>
    </w:p>
    <w:bookmarkEnd w:id="219"/>
    <w:bookmarkStart w:name="z226" w:id="220"/>
    <w:p>
      <w:pPr>
        <w:spacing w:after="0"/>
        <w:ind w:left="0"/>
        <w:jc w:val="both"/>
      </w:pPr>
      <w:r>
        <w:rPr>
          <w:rFonts w:ascii="Times New Roman"/>
          <w:b w:val="false"/>
          <w:i w:val="false"/>
          <w:color w:val="000000"/>
          <w:sz w:val="28"/>
        </w:rPr>
        <w:t>
      Станции связи размещаются в наиболее безопасных местах, с учетом преобладающего направления ветра и рельефа местности для защиты от возможной загазованности воздуха в опасной и аварийной ситуации.</w:t>
      </w:r>
    </w:p>
    <w:bookmarkEnd w:id="220"/>
    <w:bookmarkStart w:name="z227" w:id="221"/>
    <w:p>
      <w:pPr>
        <w:spacing w:after="0"/>
        <w:ind w:left="0"/>
        <w:jc w:val="both"/>
      </w:pPr>
      <w:r>
        <w:rPr>
          <w:rFonts w:ascii="Times New Roman"/>
          <w:b w:val="false"/>
          <w:i w:val="false"/>
          <w:color w:val="000000"/>
          <w:sz w:val="28"/>
        </w:rPr>
        <w:t>
      Устройства связи, аварийной и охранной сигнализации размещаются соответственно в помещениях АСС, охраны объекта.</w:t>
      </w:r>
    </w:p>
    <w:bookmarkEnd w:id="221"/>
    <w:bookmarkStart w:name="z228" w:id="222"/>
    <w:p>
      <w:pPr>
        <w:spacing w:after="0"/>
        <w:ind w:left="0"/>
        <w:jc w:val="both"/>
      </w:pPr>
      <w:r>
        <w:rPr>
          <w:rFonts w:ascii="Times New Roman"/>
          <w:b w:val="false"/>
          <w:i w:val="false"/>
          <w:color w:val="000000"/>
          <w:sz w:val="28"/>
        </w:rPr>
        <w:t>
      Станции связи, диспетчерские пункты, операторные относятся к I категории электроприемников и обеспечиваются резервными электрогенераторными установками, включающимися в автоматическом режиме при прекращении подачи электроэнергии и аккумуляторными батареями.</w:t>
      </w:r>
    </w:p>
    <w:bookmarkEnd w:id="222"/>
    <w:bookmarkStart w:name="z229" w:id="223"/>
    <w:p>
      <w:pPr>
        <w:spacing w:after="0"/>
        <w:ind w:left="0"/>
        <w:jc w:val="both"/>
      </w:pPr>
      <w:r>
        <w:rPr>
          <w:rFonts w:ascii="Times New Roman"/>
          <w:b w:val="false"/>
          <w:i w:val="false"/>
          <w:color w:val="000000"/>
          <w:sz w:val="28"/>
        </w:rPr>
        <w:t>
      126. С ПЛА и сигналами тревоги необходимо ознакомить под роспись весь производственный персонал. ПЛА или его оперативная часть постоянно находятся в операторной, производственном помещении.</w:t>
      </w:r>
    </w:p>
    <w:bookmarkEnd w:id="223"/>
    <w:bookmarkStart w:name="z230" w:id="224"/>
    <w:p>
      <w:pPr>
        <w:spacing w:after="0"/>
        <w:ind w:left="0"/>
        <w:jc w:val="both"/>
      </w:pPr>
      <w:r>
        <w:rPr>
          <w:rFonts w:ascii="Times New Roman"/>
          <w:b w:val="false"/>
          <w:i w:val="false"/>
          <w:color w:val="000000"/>
          <w:sz w:val="28"/>
        </w:rPr>
        <w:t>
      127. Помещения производственных объектов оснащаются постоянно действующей приточно-вытяжной вентиляцией с механическим побуждением, а также системой аварийной вентиляции, сблокированной с приборами контроля состояния воздушной среды.</w:t>
      </w:r>
    </w:p>
    <w:bookmarkEnd w:id="224"/>
    <w:bookmarkStart w:name="z231" w:id="225"/>
    <w:p>
      <w:pPr>
        <w:spacing w:after="0"/>
        <w:ind w:left="0"/>
        <w:jc w:val="both"/>
      </w:pPr>
      <w:r>
        <w:rPr>
          <w:rFonts w:ascii="Times New Roman"/>
          <w:b w:val="false"/>
          <w:i w:val="false"/>
          <w:color w:val="000000"/>
          <w:sz w:val="28"/>
        </w:rPr>
        <w:t>
      128. В помещениях с периодическим пребыванием обслуживающего персонала устанавливаются газосигнализаторы и вентиляционные установки с автоматическим включением при превышении ПДК и ручным включением с наружной стороны помещения.</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 безопасной</w:t>
            </w:r>
            <w:r>
              <w:br/>
            </w:r>
            <w:r>
              <w:rPr>
                <w:rFonts w:ascii="Times New Roman"/>
                <w:b w:val="false"/>
                <w:i w:val="false"/>
                <w:color w:val="000000"/>
                <w:sz w:val="20"/>
              </w:rPr>
              <w:t>эксплуатации оборудования</w:t>
            </w:r>
            <w:r>
              <w:br/>
            </w:r>
            <w:r>
              <w:rPr>
                <w:rFonts w:ascii="Times New Roman"/>
                <w:b w:val="false"/>
                <w:i w:val="false"/>
                <w:color w:val="000000"/>
                <w:sz w:val="20"/>
              </w:rPr>
              <w:t>для добычи высоковязкой,</w:t>
            </w:r>
            <w:r>
              <w:br/>
            </w:r>
            <w:r>
              <w:rPr>
                <w:rFonts w:ascii="Times New Roman"/>
                <w:b w:val="false"/>
                <w:i w:val="false"/>
                <w:color w:val="000000"/>
                <w:sz w:val="20"/>
              </w:rPr>
              <w:t>сернистой нефти</w:t>
            </w:r>
          </w:p>
        </w:tc>
      </w:tr>
    </w:tbl>
    <w:bookmarkStart w:name="z233" w:id="226"/>
    <w:p>
      <w:pPr>
        <w:spacing w:after="0"/>
        <w:ind w:left="0"/>
        <w:jc w:val="both"/>
      </w:pPr>
      <w:r>
        <w:rPr>
          <w:rFonts w:ascii="Times New Roman"/>
          <w:b w:val="false"/>
          <w:i w:val="false"/>
          <w:color w:val="000000"/>
          <w:sz w:val="28"/>
        </w:rPr>
        <w:t>
      Форма</w:t>
      </w:r>
    </w:p>
    <w:bookmarkEnd w:id="226"/>
    <w:bookmarkStart w:name="z234" w:id="227"/>
    <w:p>
      <w:pPr>
        <w:spacing w:after="0"/>
        <w:ind w:left="0"/>
        <w:jc w:val="left"/>
      </w:pPr>
      <w:r>
        <w:rPr>
          <w:rFonts w:ascii="Times New Roman"/>
          <w:b/>
          <w:i w:val="false"/>
          <w:color w:val="000000"/>
        </w:rPr>
        <w:t xml:space="preserve"> Журнал контроля воздушной среды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место отбора пробы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токсичных и взрывоопасных веществ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прибора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лица, выполняющего анализ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взрываемости - нижний, верхний в % объемных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в мг/м3 или % объемных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специально назначенного лица (начальника смены, мастера)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ликвидации загазованности (заполняется начальником смены, мастером)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повышения загазованности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