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16dc" w14:textId="9c31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августа 2021 года № 500. Зарегистрирован в Министерстве юстиции Республики Казахстан 4 августа 2021 года № 23848. Утратил силу приказом Министра обороны Республики Казахстан от 28 октября 2023 года № 1100.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28.10.2023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15393);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июня 2019 года № 442 "О внесении изменений в приказ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Казахстан"" (зарегистрирован в Реестре государственной регистрации нормативных правовых актов за № 18846).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регистрации;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информации о внесенных изменениях и (или) дополнениях в Единый контакт-центр, некоммерческое Акционерное общество "Государственная корпорация "Правительство для граждан", оператору информационно-коммуникационной инфраструктуры "электронного правительства", местные органы военного управления Министерства обороны и местные исполнительные органы областей, городов Астаны, Алматы и Шымкента, районов и городов областного значения, в течение трех рабочих дней со дня государственной регистрации.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500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"Выдачи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"Выдача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электростанции)" (далее – Правила) определяют порядок выдачи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 в Республике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электростанции)" (далее – государственная услуга) оказывается местными органами военного управления через управления и отделы по делам обороны (далее – 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на оказание государственной услуги осуществляется через веб-портал "электронного правительства" www.egov.kz (далее – портал).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документах, удостоверяющих личность, о регистрации по месту жительства или месту временного пребывания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справки физические лица, имеющие льготы в соответствии с Законом Республики Казахстан "О ветеранах" (далее – услугополучатели)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портал в форме электронного документа, удостоверенного электронной цифровой подписью (далее - ЭЦП) услугополучателя или одноразовым паролем.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Обработка запроса осуществляется в интеграционном шлюзе автоматизированной системы мобилизационных ресурсов Министерства обороны (далее – ИШ МО) в течении 5 (пяти) минут. При наличии сведений в ИШ МО,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форме электронного документа подписанного ЭЦП услугодателя, направляется в "личный кабинет" услугополучателя.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информации о периоде и месте прохождения воинской службы в ИШ МО, услугодатель осуществляет регистрацию заявления и передает его для исполнения ответственному исполнителю. При этом срок оказания государственной услуги продлевается с последующим уведомлением услугополучателя о продлении срока в течение 1 (одного) рабочего дня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в случаях: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(тридцати) рабочих дней – при необходимости получения подтверждения от соответствующих органов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90 (девяносто) рабочих дней – при необходимости получения информации из архивов стран бывшего Союза Советских Социалистических Республик.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истечении указанных сроков в течение 1 (одного) рабочего дня в "личный кабинет" услугополучателя направляется справка,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оказании государственной услуги осуществляется, в случаях: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отрицательного ответа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осуществляется через портал.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должностных лиц по вопросам оказания государственных услуг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боевых действий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 на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электростанции)"</w:t>
            </w:r>
          </w:p>
        </w:tc>
      </w:tr>
    </w:tbl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04.01.2023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справок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наличии сведений в государственной информационной системе – 5 (пять)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 сведений в государственной информационной системе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отсутствии информации и необходимых сведений для выдачи справки срок продлевается до 30 (тридцати) рабочих дней. Местный орган военного управления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одного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одного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лицам, имеющим льготы (участникам Великой Отечественной войны, ликвидаторам Чернобыльской аварии, воинам-интернационалистам) в форме электронного документа, подписанного ЭЦП услугодателя,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 mod. 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справки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по месту жительства или месту временного пребывания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предоставлении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отрицательного ответа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8 800 080 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боевых действий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 на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электростанции)"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691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справки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</w:t>
      </w:r>
    </w:p>
    <w:bookmarkEnd w:id="37"/>
    <w:p>
      <w:pPr>
        <w:spacing w:after="0"/>
        <w:ind w:left="0"/>
        <w:jc w:val="both"/>
      </w:pPr>
      <w:bookmarkStart w:name="z58" w:id="38"/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(ветерана Великой Отечественной войны, боевых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других государств и участникам ликвидации последствий катастрофы Чернобыльской атомной электростанции)</w:t>
      </w:r>
    </w:p>
    <w:p>
      <w:pPr>
        <w:spacing w:after="0"/>
        <w:ind w:left="0"/>
        <w:jc w:val="both"/>
      </w:pPr>
      <w:bookmarkStart w:name="z59" w:id="39"/>
      <w:r>
        <w:rPr>
          <w:rFonts w:ascii="Times New Roman"/>
          <w:b w:val="false"/>
          <w:i w:val="false"/>
          <w:color w:val="000000"/>
          <w:sz w:val="28"/>
        </w:rPr>
        <w:t>
      Когда и каким департаментом (управлением, отделом) по делам обороны (военкоматом) призван 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 и должность в запрашиваемый период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 войск, номер воинской части, подчиненность и место дислокации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службы, работы (год, месяц прибытия и убытия)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о праве на льготы № __________ дата выдачи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кем выдано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оформляется на себя либо на родственника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боевых действий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 на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электростанции)"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654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42"/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43"/>
    <w:p>
      <w:pPr>
        <w:spacing w:after="0"/>
        <w:ind w:left="0"/>
        <w:jc w:val="both"/>
      </w:pPr>
      <w:bookmarkStart w:name="z66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"Фамилия", "Имя", "Отчество"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____________________________________"Дата рождения", года рождения, действительно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с __________ по гг.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дана для предъявления по месту требования.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 "Дата выдачи".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действительна: бессрочно.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из информационной системы Министерства обороны Республики Казахстан.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равнозначен документу на бумажном носителе.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3241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боевых действий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 на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электростанции)"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654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продлении срока оказания государственной услуги</w:t>
      </w:r>
    </w:p>
    <w:bookmarkEnd w:id="52"/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 и отчество (при его наличии)</w:t>
      </w:r>
    </w:p>
    <w:bookmarkEnd w:id="53"/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>
      В связи недостаточностью необходимых сведений для выдачи справки направлен "___" _________ 20 __ года за № ____________________ запрос в (дата) (исходящий номер) 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соответствующего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получения подтверждения имеющейся информации.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срок оказания государственной услуги продлевается до 30 (тридцати) (или 90 (девяноста) рабочих дней.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готовности результата оказания государственной услуги будете проинформированы дополнительно.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ответа: ____________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из информационной системы Министерства обороны Республики Казахстан.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равнозначен документу на бумажном носителе.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3241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боевых действий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 на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электростанции)"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654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заявления"</w:t>
      </w:r>
    </w:p>
    <w:bookmarkEnd w:id="62"/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 по выдаче справки лицам, имеющим льготы (ветеранам Великой Отечественной войны, боевых действий на территории других государств и участникам ликвидации последствий катастрофы на Чернобыльской атомной электростанции)</w:t>
      </w:r>
    </w:p>
    <w:bookmarkEnd w:id="63"/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 и отчество (при его наличии)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Ваше заявление №__________________ от ____________ по поводу выдачи справки на льготы – пришел отказ. По представленной информации в Системе данные отсутствуют.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 Ваших данных нет в списках.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ответа: ____________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из информационной системы Министерства обороны Республики Казахстан.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равнозначен документу на бумажном носителе.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3241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