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a8bc" w14:textId="68fa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12 августа 2021 года № 261. Зарегистрирован в Министерстве юстиции Республики Казахстан 12 августа 2021 года № 23972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энергетики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2021 года № 261</w:t>
            </w:r>
          </w:p>
        </w:tc>
      </w:tr>
    </w:tbl>
    <w:bookmarkStart w:name="z15" w:id="9"/>
    <w:p>
      <w:pPr>
        <w:spacing w:after="0"/>
        <w:ind w:left="0"/>
        <w:jc w:val="left"/>
      </w:pPr>
      <w:r>
        <w:rPr>
          <w:rFonts w:ascii="Times New Roman"/>
          <w:b/>
          <w:i w:val="false"/>
          <w:color w:val="000000"/>
        </w:rPr>
        <w:t xml:space="preserve"> Перечень некоторых приказов Министерства энергетики Республики Казахстан, в которые вносятся изменения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118 "Об утверждении Правил определения тарифа на поддержку возобновляемых источников энергии" (зарегистрирован в Реестре государственной регистрации нормативных правовых актов № 10622) следующие изменения и дополнения:</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тарифа на поддержку возобновляемых источников энергии, утвержденных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0" w:id="13"/>
    <w:p>
      <w:pPr>
        <w:spacing w:after="0"/>
        <w:ind w:left="0"/>
        <w:jc w:val="both"/>
      </w:pPr>
      <w:r>
        <w:rPr>
          <w:rFonts w:ascii="Times New Roman"/>
          <w:b w:val="false"/>
          <w:i w:val="false"/>
          <w:color w:val="000000"/>
          <w:sz w:val="28"/>
        </w:rPr>
        <w:t>
      1) аукционная цена – цена на покупку расчетно-финансовым центром по поддержке возобновляемых источников энергии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p>
    <w:bookmarkEnd w:id="13"/>
    <w:bookmarkStart w:name="z21" w:id="14"/>
    <w:p>
      <w:pPr>
        <w:spacing w:after="0"/>
        <w:ind w:left="0"/>
        <w:jc w:val="both"/>
      </w:pPr>
      <w:r>
        <w:rPr>
          <w:rFonts w:ascii="Times New Roman"/>
          <w:b w:val="false"/>
          <w:i w:val="false"/>
          <w:color w:val="000000"/>
          <w:sz w:val="28"/>
        </w:rPr>
        <w:t>
      2) квалифицированные условные потребители – лицо или группа лиц, в состав которой входят условные потребители 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потребителям по договорным ценам согласно заключенным двусторонним договорам;</w:t>
      </w:r>
    </w:p>
    <w:bookmarkEnd w:id="14"/>
    <w:bookmarkStart w:name="z22" w:id="15"/>
    <w:p>
      <w:pPr>
        <w:spacing w:after="0"/>
        <w:ind w:left="0"/>
        <w:jc w:val="both"/>
      </w:pPr>
      <w:r>
        <w:rPr>
          <w:rFonts w:ascii="Times New Roman"/>
          <w:b w:val="false"/>
          <w:i w:val="false"/>
          <w:color w:val="000000"/>
          <w:sz w:val="28"/>
        </w:rPr>
        <w:t>
      3) газ – сырой, товарный, сжиженный нефтяной и сжиженный природный газ;</w:t>
      </w:r>
    </w:p>
    <w:bookmarkEnd w:id="15"/>
    <w:bookmarkStart w:name="z23" w:id="16"/>
    <w:p>
      <w:pPr>
        <w:spacing w:after="0"/>
        <w:ind w:left="0"/>
        <w:jc w:val="both"/>
      </w:pPr>
      <w:r>
        <w:rPr>
          <w:rFonts w:ascii="Times New Roman"/>
          <w:b w:val="false"/>
          <w:i w:val="false"/>
          <w:color w:val="000000"/>
          <w:sz w:val="28"/>
        </w:rPr>
        <w:t>
      4) расчетно-финансовый центр по поддержке возобновляемых источников энергии (далее – расчетно-финансовый центр) – юридическое лицо, создаваемое системным оператором и определяемое уполномоченным органом, осуществляющее в порядке, предусмотренном настоящим Законом, централизованную покупку и продажу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поставленных в электрические сети единой электроэнергетической системы Республики Казахстан;</w:t>
      </w:r>
    </w:p>
    <w:bookmarkEnd w:id="16"/>
    <w:bookmarkStart w:name="z24" w:id="17"/>
    <w:p>
      <w:pPr>
        <w:spacing w:after="0"/>
        <w:ind w:left="0"/>
        <w:jc w:val="both"/>
      </w:pPr>
      <w:r>
        <w:rPr>
          <w:rFonts w:ascii="Times New Roman"/>
          <w:b w:val="false"/>
          <w:i w:val="false"/>
          <w:color w:val="000000"/>
          <w:sz w:val="28"/>
        </w:rPr>
        <w:t>
      5) тариф на поддержку возобновляемых источников энергии – тариф на продажу расчетно-финансовым центром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устанавливаемый расчетно-финансовым центром в соответствии с настоящими Правилами;</w:t>
      </w:r>
    </w:p>
    <w:bookmarkEnd w:id="17"/>
    <w:bookmarkStart w:name="z25" w:id="18"/>
    <w:p>
      <w:pPr>
        <w:spacing w:after="0"/>
        <w:ind w:left="0"/>
        <w:jc w:val="both"/>
      </w:pPr>
      <w:r>
        <w:rPr>
          <w:rFonts w:ascii="Times New Roman"/>
          <w:b w:val="false"/>
          <w:i w:val="false"/>
          <w:color w:val="000000"/>
          <w:sz w:val="28"/>
        </w:rPr>
        <w:t>
      6)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w:t>
      </w:r>
    </w:p>
    <w:bookmarkEnd w:id="18"/>
    <w:bookmarkStart w:name="z26" w:id="19"/>
    <w:p>
      <w:pPr>
        <w:spacing w:after="0"/>
        <w:ind w:left="0"/>
        <w:jc w:val="both"/>
      </w:pPr>
      <w:r>
        <w:rPr>
          <w:rFonts w:ascii="Times New Roman"/>
          <w:b w:val="false"/>
          <w:i w:val="false"/>
          <w:color w:val="000000"/>
          <w:sz w:val="28"/>
        </w:rPr>
        <w:t>
      7) надбавка на поддержку использования возобновляемых источников энергии – цена, определяемая расчетно-финансовым центром в соответствии с зоной потребления электрической энергии для энергопроизводящих организаций, являющихся условными потребителями либо квалифицированными условными потребителями, в соответствии с Законом;</w:t>
      </w:r>
    </w:p>
    <w:bookmarkEnd w:id="19"/>
    <w:bookmarkStart w:name="z27" w:id="20"/>
    <w:p>
      <w:pPr>
        <w:spacing w:after="0"/>
        <w:ind w:left="0"/>
        <w:jc w:val="both"/>
      </w:pPr>
      <w:r>
        <w:rPr>
          <w:rFonts w:ascii="Times New Roman"/>
          <w:b w:val="false"/>
          <w:i w:val="false"/>
          <w:color w:val="000000"/>
          <w:sz w:val="28"/>
        </w:rPr>
        <w:t>
      8) затраты на поддержку использования возобновляемых источников энергии – затраты расчетно-финансового центра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затраты на покупку паводковой электрической энергии, затраты на услуги по организации балансирования производства-потребления электрической энергии, затраты на формирование резервного фонда и затраты, связанные с осуществлением его деятельности;</w:t>
      </w:r>
    </w:p>
    <w:bookmarkEnd w:id="20"/>
    <w:bookmarkStart w:name="z28" w:id="21"/>
    <w:p>
      <w:pPr>
        <w:spacing w:after="0"/>
        <w:ind w:left="0"/>
        <w:jc w:val="both"/>
      </w:pPr>
      <w:r>
        <w:rPr>
          <w:rFonts w:ascii="Times New Roman"/>
          <w:b w:val="false"/>
          <w:i w:val="false"/>
          <w:color w:val="000000"/>
          <w:sz w:val="28"/>
        </w:rPr>
        <w:t>
      9) условные потребители электрической энергии от возобновляемых источников энергии, энергетической утилизации отходов и паводковой электрической энергии (далее – условные потребители) – энергопроизводящие организации, использующие уголь, газ, серосодержащее сырье, нефтепродукты и ядерное топливо;</w:t>
      </w:r>
    </w:p>
    <w:bookmarkEnd w:id="21"/>
    <w:bookmarkStart w:name="z29" w:id="22"/>
    <w:p>
      <w:pPr>
        <w:spacing w:after="0"/>
        <w:ind w:left="0"/>
        <w:jc w:val="both"/>
      </w:pPr>
      <w:r>
        <w:rPr>
          <w:rFonts w:ascii="Times New Roman"/>
          <w:b w:val="false"/>
          <w:i w:val="false"/>
          <w:color w:val="000000"/>
          <w:sz w:val="28"/>
        </w:rPr>
        <w:t>
      субъекты рынка электрической энергии, приобретающие электрическую энергию из-за пределов Республики Казахстан;</w:t>
      </w:r>
    </w:p>
    <w:bookmarkEnd w:id="22"/>
    <w:bookmarkStart w:name="z30" w:id="23"/>
    <w:p>
      <w:pPr>
        <w:spacing w:after="0"/>
        <w:ind w:left="0"/>
        <w:jc w:val="both"/>
      </w:pPr>
      <w:r>
        <w:rPr>
          <w:rFonts w:ascii="Times New Roman"/>
          <w:b w:val="false"/>
          <w:i w:val="false"/>
          <w:color w:val="000000"/>
          <w:sz w:val="28"/>
        </w:rPr>
        <w:t>
      гидроэлектростанции с установками, расположенными в одном гидроузле, суммарной мощностью свыше тридцати пяти мегаватт, за исключением введенных в эксплуатацию после 1 января 2016 года;</w:t>
      </w:r>
    </w:p>
    <w:bookmarkEnd w:id="23"/>
    <w:bookmarkStart w:name="z31" w:id="24"/>
    <w:p>
      <w:pPr>
        <w:spacing w:after="0"/>
        <w:ind w:left="0"/>
        <w:jc w:val="both"/>
      </w:pPr>
      <w:r>
        <w:rPr>
          <w:rFonts w:ascii="Times New Roman"/>
          <w:b w:val="false"/>
          <w:i w:val="false"/>
          <w:color w:val="000000"/>
          <w:sz w:val="28"/>
        </w:rPr>
        <w:t>
      10) вторичные энергетические ресурсы - энергетические ресурсы, образующиеся в качестве побочного продукта в процессе металлургического производства, включающие в себя ферросплавный, коксовый и доменный газы, используемые для производства электрической энергии;</w:t>
      </w:r>
    </w:p>
    <w:bookmarkEnd w:id="24"/>
    <w:bookmarkStart w:name="z32" w:id="25"/>
    <w:p>
      <w:pPr>
        <w:spacing w:after="0"/>
        <w:ind w:left="0"/>
        <w:jc w:val="both"/>
      </w:pPr>
      <w:r>
        <w:rPr>
          <w:rFonts w:ascii="Times New Roman"/>
          <w:b w:val="false"/>
          <w:i w:val="false"/>
          <w:color w:val="000000"/>
          <w:sz w:val="28"/>
        </w:rPr>
        <w:t>
      11) энергопроизводящая организация, использующая вторичные энергетические ресурсы - юридическое лицо, осуществляющее производство электрической энергии с использованием вторичных энергетических ресурсов;</w:t>
      </w:r>
    </w:p>
    <w:bookmarkEnd w:id="25"/>
    <w:bookmarkStart w:name="z33" w:id="26"/>
    <w:p>
      <w:pPr>
        <w:spacing w:after="0"/>
        <w:ind w:left="0"/>
        <w:jc w:val="both"/>
      </w:pPr>
      <w:r>
        <w:rPr>
          <w:rFonts w:ascii="Times New Roman"/>
          <w:b w:val="false"/>
          <w:i w:val="false"/>
          <w:color w:val="000000"/>
          <w:sz w:val="28"/>
        </w:rPr>
        <w:t>
      12)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26"/>
    <w:bookmarkStart w:name="z34" w:id="27"/>
    <w:p>
      <w:pPr>
        <w:spacing w:after="0"/>
        <w:ind w:left="0"/>
        <w:jc w:val="both"/>
      </w:pPr>
      <w:r>
        <w:rPr>
          <w:rFonts w:ascii="Times New Roman"/>
          <w:b w:val="false"/>
          <w:i w:val="false"/>
          <w:color w:val="000000"/>
          <w:sz w:val="28"/>
        </w:rPr>
        <w:t>
      13) энергопроизводящая организация, использующая энергетическую утилизацию отходов - юридическое лицо, осуществляющее производство энергии от энергетической утилизации отходов в соответствии с настоящим Законом и экологическим законодательством Республики Казахстан;</w:t>
      </w:r>
    </w:p>
    <w:bookmarkEnd w:id="27"/>
    <w:bookmarkStart w:name="z35" w:id="28"/>
    <w:p>
      <w:pPr>
        <w:spacing w:after="0"/>
        <w:ind w:left="0"/>
        <w:jc w:val="both"/>
      </w:pPr>
      <w:r>
        <w:rPr>
          <w:rFonts w:ascii="Times New Roman"/>
          <w:b w:val="false"/>
          <w:i w:val="false"/>
          <w:color w:val="000000"/>
          <w:sz w:val="28"/>
        </w:rPr>
        <w:t>
      14) операционные затраты – затраты, связанные с осуществлением деятельности расчетно-финансового центра;</w:t>
      </w:r>
    </w:p>
    <w:bookmarkEnd w:id="28"/>
    <w:bookmarkStart w:name="z36" w:id="29"/>
    <w:p>
      <w:pPr>
        <w:spacing w:after="0"/>
        <w:ind w:left="0"/>
        <w:jc w:val="both"/>
      </w:pPr>
      <w:r>
        <w:rPr>
          <w:rFonts w:ascii="Times New Roman"/>
          <w:b w:val="false"/>
          <w:i w:val="false"/>
          <w:color w:val="000000"/>
          <w:sz w:val="28"/>
        </w:rPr>
        <w:t>
      15) резервный фонд – фонд, формируемый расчетно-финансовым центром, деньги которого хранятся на специальном банковском счете и используются только на покрытие кассовых разрывов и задолженности расчетно-финансового центра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условных потребителей за поставленную им электрическую энергию, произведенную объектами по использованию возобновляемых источников энергии;</w:t>
      </w:r>
    </w:p>
    <w:bookmarkEnd w:id="29"/>
    <w:bookmarkStart w:name="z37" w:id="30"/>
    <w:p>
      <w:pPr>
        <w:spacing w:after="0"/>
        <w:ind w:left="0"/>
        <w:jc w:val="both"/>
      </w:pPr>
      <w:r>
        <w:rPr>
          <w:rFonts w:ascii="Times New Roman"/>
          <w:b w:val="false"/>
          <w:i w:val="false"/>
          <w:color w:val="000000"/>
          <w:sz w:val="28"/>
        </w:rPr>
        <w:t>
      16) паводковая электрическая энергия – электрическая энергия, вырабатываемая энергопроизводящими организациями (гидроэлектростанциями) в период природоохранных попусков воды в соответствии с водным законодательством Республики Казахстан в объеме согласно фактическому балансу производства-потребления электрической энергии в Республике Казахстан и реализуемая расчетно-финансовому центру по предельному тарифу на электрическую энергию в порядке, установленном Законом;</w:t>
      </w:r>
    </w:p>
    <w:bookmarkEnd w:id="30"/>
    <w:bookmarkStart w:name="z38" w:id="31"/>
    <w:p>
      <w:pPr>
        <w:spacing w:after="0"/>
        <w:ind w:left="0"/>
        <w:jc w:val="both"/>
      </w:pPr>
      <w:r>
        <w:rPr>
          <w:rFonts w:ascii="Times New Roman"/>
          <w:b w:val="false"/>
          <w:i w:val="false"/>
          <w:color w:val="000000"/>
          <w:sz w:val="28"/>
        </w:rPr>
        <w:t>
      17)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31"/>
    <w:bookmarkStart w:name="z39" w:id="32"/>
    <w:p>
      <w:pPr>
        <w:spacing w:after="0"/>
        <w:ind w:left="0"/>
        <w:jc w:val="both"/>
      </w:pPr>
      <w:r>
        <w:rPr>
          <w:rFonts w:ascii="Times New Roman"/>
          <w:b w:val="false"/>
          <w:i w:val="false"/>
          <w:color w:val="000000"/>
          <w:sz w:val="28"/>
        </w:rPr>
        <w:t>
      18) зона потребления электрической энергии – часть единой электроэнергетической системы Республики Казахстан, в которой отсутствуют ограничения технического характера, препятствующие потреблению электрической энергии, произведенной объектом по использованию возобновляемых источников энергии и вторичных энергетических ресурсов, объектом по энергетической утилизации отходов, и паводковой электрической энергии.";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1" w:id="33"/>
    <w:p>
      <w:pPr>
        <w:spacing w:after="0"/>
        <w:ind w:left="0"/>
        <w:jc w:val="both"/>
      </w:pPr>
      <w:r>
        <w:rPr>
          <w:rFonts w:ascii="Times New Roman"/>
          <w:b w:val="false"/>
          <w:i w:val="false"/>
          <w:color w:val="000000"/>
          <w:sz w:val="28"/>
        </w:rPr>
        <w:t xml:space="preserve">
      "12. Энергопроизводящие организации, являющимися условными потребителями либо квалифицированными условными потребителями ежегодно к пятнадцатому октября направляют расчетно-финансовому центру и уполномоченному органу информацию о прогнозных объемах отпуска в сети электрической энергии на прогнозируемый год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3"/>
    <w:bookmarkStart w:name="z42" w:id="34"/>
    <w:p>
      <w:pPr>
        <w:spacing w:after="0"/>
        <w:ind w:left="0"/>
        <w:jc w:val="both"/>
      </w:pPr>
      <w:r>
        <w:rPr>
          <w:rFonts w:ascii="Times New Roman"/>
          <w:b w:val="false"/>
          <w:i w:val="false"/>
          <w:color w:val="000000"/>
          <w:sz w:val="28"/>
        </w:rPr>
        <w:t>
      При этом квалифицированные условные потребители ежегодно к пятнадцатому октября направляют расчетно-финансовому центру информацию о прогнозных объемах отпуска в сети электрической энергии на прогнозируемый год энергопроизводящими организациями, использующими возобновляемые источники энергии, вторичные энергетические ресурсы, входящими в их состав по форме согласно приложению 1 к настоящим Правилам.</w:t>
      </w:r>
    </w:p>
    <w:bookmarkEnd w:id="34"/>
    <w:bookmarkStart w:name="z43" w:id="35"/>
    <w:p>
      <w:pPr>
        <w:spacing w:after="0"/>
        <w:ind w:left="0"/>
        <w:jc w:val="both"/>
      </w:pPr>
      <w:r>
        <w:rPr>
          <w:rFonts w:ascii="Times New Roman"/>
          <w:b w:val="false"/>
          <w:i w:val="false"/>
          <w:color w:val="000000"/>
          <w:sz w:val="28"/>
        </w:rPr>
        <w:t>
      Предоставление информации, предусмотренной настоящим пунктом, осуществляется за подписью первого руководителя либо соответствующего уполномоченного лица.".</w:t>
      </w:r>
    </w:p>
    <w:bookmarkEnd w:id="35"/>
    <w:bookmarkStart w:name="z44" w:id="3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 марта 2015 года № 164 "Об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порядка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 (зарегистрирован в Реестре государственной регистрации нормативных правовых актов № 10662) следующие изменения и дополнения:</w:t>
      </w:r>
    </w:p>
    <w:bookmarkEnd w:id="36"/>
    <w:bookmarkStart w:name="z45"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порядка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 утвержденных указанным приказом: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7" w:id="38"/>
    <w:p>
      <w:pPr>
        <w:spacing w:after="0"/>
        <w:ind w:left="0"/>
        <w:jc w:val="both"/>
      </w:pPr>
      <w:r>
        <w:rPr>
          <w:rFonts w:ascii="Times New Roman"/>
          <w:b w:val="false"/>
          <w:i w:val="false"/>
          <w:color w:val="000000"/>
          <w:sz w:val="28"/>
        </w:rPr>
        <w:t>
      "2. В настоящих Правилах применяются следующие основные понятия и определения:</w:t>
      </w:r>
    </w:p>
    <w:bookmarkEnd w:id="38"/>
    <w:bookmarkStart w:name="z48" w:id="39"/>
    <w:p>
      <w:pPr>
        <w:spacing w:after="0"/>
        <w:ind w:left="0"/>
        <w:jc w:val="both"/>
      </w:pPr>
      <w:r>
        <w:rPr>
          <w:rFonts w:ascii="Times New Roman"/>
          <w:b w:val="false"/>
          <w:i w:val="false"/>
          <w:color w:val="000000"/>
          <w:sz w:val="28"/>
        </w:rPr>
        <w:t>
      1) аукционная цена – цена на покупку расчетно-финансовым центром по поддержке возобновляемых источников энергии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p>
    <w:bookmarkEnd w:id="39"/>
    <w:bookmarkStart w:name="z49" w:id="40"/>
    <w:p>
      <w:pPr>
        <w:spacing w:after="0"/>
        <w:ind w:left="0"/>
        <w:jc w:val="both"/>
      </w:pPr>
      <w:r>
        <w:rPr>
          <w:rFonts w:ascii="Times New Roman"/>
          <w:b w:val="false"/>
          <w:i w:val="false"/>
          <w:color w:val="000000"/>
          <w:sz w:val="28"/>
        </w:rPr>
        <w:t>
      2)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с учетом плана размещения данных объектов, объектов по энергетической утилизации отходов и определение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40"/>
    <w:bookmarkStart w:name="z50" w:id="41"/>
    <w:p>
      <w:pPr>
        <w:spacing w:after="0"/>
        <w:ind w:left="0"/>
        <w:jc w:val="both"/>
      </w:pPr>
      <w:r>
        <w:rPr>
          <w:rFonts w:ascii="Times New Roman"/>
          <w:b w:val="false"/>
          <w:i w:val="false"/>
          <w:color w:val="000000"/>
          <w:sz w:val="28"/>
        </w:rPr>
        <w:t>
      3) квалифицированные условные потребители (далее – КУП) – лицо или группа лиц, в состав которой входят условные потребители 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потребителям по договорным ценам согласно заключенным двусторонним договорам;</w:t>
      </w:r>
    </w:p>
    <w:bookmarkEnd w:id="41"/>
    <w:bookmarkStart w:name="z51" w:id="42"/>
    <w:p>
      <w:pPr>
        <w:spacing w:after="0"/>
        <w:ind w:left="0"/>
        <w:jc w:val="both"/>
      </w:pPr>
      <w:r>
        <w:rPr>
          <w:rFonts w:ascii="Times New Roman"/>
          <w:b w:val="false"/>
          <w:i w:val="false"/>
          <w:color w:val="000000"/>
          <w:sz w:val="28"/>
        </w:rPr>
        <w:t>
      4) месяц поставки – календарный месяц фактической поставки электрической энергии от объектов по использованию возобновляемых источников энергии, начинающийся первого числа соответствующего месяца;</w:t>
      </w:r>
    </w:p>
    <w:bookmarkEnd w:id="42"/>
    <w:bookmarkStart w:name="z52" w:id="43"/>
    <w:p>
      <w:pPr>
        <w:spacing w:after="0"/>
        <w:ind w:left="0"/>
        <w:jc w:val="both"/>
      </w:pPr>
      <w:r>
        <w:rPr>
          <w:rFonts w:ascii="Times New Roman"/>
          <w:b w:val="false"/>
          <w:i w:val="false"/>
          <w:color w:val="000000"/>
          <w:sz w:val="28"/>
        </w:rPr>
        <w:t>
      5) газ – сырой, товарный, сжиженный нефтяной и сжиженный природный газ;</w:t>
      </w:r>
    </w:p>
    <w:bookmarkEnd w:id="43"/>
    <w:bookmarkStart w:name="z53" w:id="44"/>
    <w:p>
      <w:pPr>
        <w:spacing w:after="0"/>
        <w:ind w:left="0"/>
        <w:jc w:val="both"/>
      </w:pPr>
      <w:r>
        <w:rPr>
          <w:rFonts w:ascii="Times New Roman"/>
          <w:b w:val="false"/>
          <w:i w:val="false"/>
          <w:color w:val="000000"/>
          <w:sz w:val="28"/>
        </w:rPr>
        <w:t>
      6) условные потребители электрической энергии от возобновляемых источников энергии, энергетической утилизации отходов и паводковой электрической энергии (далее – условные потребители) – энергопроизводящие организации, использующие уголь, газ, серосодержащее сырье, нефтепродукты и ядерное топливо;</w:t>
      </w:r>
    </w:p>
    <w:bookmarkEnd w:id="44"/>
    <w:bookmarkStart w:name="z54" w:id="45"/>
    <w:p>
      <w:pPr>
        <w:spacing w:after="0"/>
        <w:ind w:left="0"/>
        <w:jc w:val="both"/>
      </w:pPr>
      <w:r>
        <w:rPr>
          <w:rFonts w:ascii="Times New Roman"/>
          <w:b w:val="false"/>
          <w:i w:val="false"/>
          <w:color w:val="000000"/>
          <w:sz w:val="28"/>
        </w:rPr>
        <w:t>
      субъекты рынка электрической энергии, приобретающие электрическую энергию из-за пределов Республики Казахстан;</w:t>
      </w:r>
    </w:p>
    <w:bookmarkEnd w:id="45"/>
    <w:bookmarkStart w:name="z55" w:id="46"/>
    <w:p>
      <w:pPr>
        <w:spacing w:after="0"/>
        <w:ind w:left="0"/>
        <w:jc w:val="both"/>
      </w:pPr>
      <w:r>
        <w:rPr>
          <w:rFonts w:ascii="Times New Roman"/>
          <w:b w:val="false"/>
          <w:i w:val="false"/>
          <w:color w:val="000000"/>
          <w:sz w:val="28"/>
        </w:rPr>
        <w:t>
      гидроэлектростанции с установками, расположенными в одном гидроузле, суммарной мощностью свыше тридцати пяти мегаватт, за исключением введенных в эксплуатацию после 1 января 2016 года;</w:t>
      </w:r>
    </w:p>
    <w:bookmarkEnd w:id="46"/>
    <w:bookmarkStart w:name="z56" w:id="47"/>
    <w:p>
      <w:pPr>
        <w:spacing w:after="0"/>
        <w:ind w:left="0"/>
        <w:jc w:val="both"/>
      </w:pPr>
      <w:r>
        <w:rPr>
          <w:rFonts w:ascii="Times New Roman"/>
          <w:b w:val="false"/>
          <w:i w:val="false"/>
          <w:color w:val="000000"/>
          <w:sz w:val="28"/>
        </w:rPr>
        <w:t xml:space="preserve">
      7) тариф на поддержку возобновляемых источников энергии – тариф на продажу расчетно-финансовым центром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устанавливаемый расчетно-финансовым центром по поддержке возобновляемых источников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 возобновляемых источников энергии, утвержденный приказом Министра энергетики Республики Казахстан от 20 февраля 2015 года № 118 (зарегистрирован в Реестре государственной регистрации нормативных правовых актов за № 10622);</w:t>
      </w:r>
    </w:p>
    <w:bookmarkEnd w:id="47"/>
    <w:bookmarkStart w:name="z57" w:id="48"/>
    <w:p>
      <w:pPr>
        <w:spacing w:after="0"/>
        <w:ind w:left="0"/>
        <w:jc w:val="both"/>
      </w:pPr>
      <w:r>
        <w:rPr>
          <w:rFonts w:ascii="Times New Roman"/>
          <w:b w:val="false"/>
          <w:i w:val="false"/>
          <w:color w:val="000000"/>
          <w:sz w:val="28"/>
        </w:rPr>
        <w:t>
      8) расчетно-финансовый центр по поддержке возобновляемых источников энергии (далее – расчетно-финансовый центр) – юридическое лицо, создаваемое системным оператором и определяемое уполномоченным органом, осуществляющее в порядке, предусмотренном настоящим Законом, централизованную покупку и продажу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поставленных в электрические сети единой электроэнергетической системы Республики Казахстан;</w:t>
      </w:r>
    </w:p>
    <w:bookmarkEnd w:id="48"/>
    <w:bookmarkStart w:name="z58" w:id="49"/>
    <w:p>
      <w:pPr>
        <w:spacing w:after="0"/>
        <w:ind w:left="0"/>
        <w:jc w:val="both"/>
      </w:pPr>
      <w:r>
        <w:rPr>
          <w:rFonts w:ascii="Times New Roman"/>
          <w:b w:val="false"/>
          <w:i w:val="false"/>
          <w:color w:val="000000"/>
          <w:sz w:val="28"/>
        </w:rPr>
        <w:t>
      9) энергопроизводящая организация, использующая возобновляемые источники энергии (далее – Заявитель) – юридическое лицо, осуществляющее производство электрической и (или) тепловой энергии с использованием возобновляемых источников энергии;</w:t>
      </w:r>
    </w:p>
    <w:bookmarkEnd w:id="49"/>
    <w:bookmarkStart w:name="z59" w:id="50"/>
    <w:p>
      <w:pPr>
        <w:spacing w:after="0"/>
        <w:ind w:left="0"/>
        <w:jc w:val="both"/>
      </w:pPr>
      <w:r>
        <w:rPr>
          <w:rFonts w:ascii="Times New Roman"/>
          <w:b w:val="false"/>
          <w:i w:val="false"/>
          <w:color w:val="000000"/>
          <w:sz w:val="28"/>
        </w:rPr>
        <w:t>
      10) объект по использованию возобновляемых источников энергии (далее – объект по использованию ВИЭ) – технические устройства, предназначенные для производства электрической и (или) тепловой энергии с использованием ВИЭ, и взаимосвязанные с ними сооружения и инфраструктура, технологически необходимые для эксплуатации объекта по использованию ВИЭ и находящиеся на балансе собственника объекта по использованию ВИЭ;</w:t>
      </w:r>
    </w:p>
    <w:bookmarkEnd w:id="50"/>
    <w:bookmarkStart w:name="z60" w:id="51"/>
    <w:p>
      <w:pPr>
        <w:spacing w:after="0"/>
        <w:ind w:left="0"/>
        <w:jc w:val="both"/>
      </w:pPr>
      <w:r>
        <w:rPr>
          <w:rFonts w:ascii="Times New Roman"/>
          <w:b w:val="false"/>
          <w:i w:val="false"/>
          <w:color w:val="000000"/>
          <w:sz w:val="28"/>
        </w:rPr>
        <w:t>
      11) вторичные энергетические ресурсы – энергетические ресурсы, образующиеся в качестве побочного продукта в процессе металлургического производства, включающие в себя ферросплавный, коксовый и доменный газы, используемые для производства электрической энергии;</w:t>
      </w:r>
    </w:p>
    <w:bookmarkEnd w:id="51"/>
    <w:bookmarkStart w:name="z61" w:id="52"/>
    <w:p>
      <w:pPr>
        <w:spacing w:after="0"/>
        <w:ind w:left="0"/>
        <w:jc w:val="both"/>
      </w:pPr>
      <w:r>
        <w:rPr>
          <w:rFonts w:ascii="Times New Roman"/>
          <w:b w:val="false"/>
          <w:i w:val="false"/>
          <w:color w:val="000000"/>
          <w:sz w:val="28"/>
        </w:rPr>
        <w:t>
      12) энергопроизводящая организация, использующая вторичные энергетические ресурсы, – юридическое лицо, осуществляющее производство электрической энергии с использованием вторичных энергетических ресурсов;</w:t>
      </w:r>
    </w:p>
    <w:bookmarkEnd w:id="52"/>
    <w:bookmarkStart w:name="z62" w:id="53"/>
    <w:p>
      <w:pPr>
        <w:spacing w:after="0"/>
        <w:ind w:left="0"/>
        <w:jc w:val="both"/>
      </w:pPr>
      <w:r>
        <w:rPr>
          <w:rFonts w:ascii="Times New Roman"/>
          <w:b w:val="false"/>
          <w:i w:val="false"/>
          <w:color w:val="000000"/>
          <w:sz w:val="28"/>
        </w:rPr>
        <w:t>
      13) объект по использованию вторичных энергетических ресурсов – технические устройства, предназначенные для производства электрической энергии с использованием вторичных энергетических ресурсов, и взаимосвязанные с ними сооружения и инфраструктура, технологически необходимые для эксплуатации объекта по использованию вторичных энергетических ресурсов и находящиеся на балансе собственника объекта по использованию вторичных энергетических ресурсов;</w:t>
      </w:r>
    </w:p>
    <w:bookmarkEnd w:id="53"/>
    <w:bookmarkStart w:name="z63" w:id="54"/>
    <w:p>
      <w:pPr>
        <w:spacing w:after="0"/>
        <w:ind w:left="0"/>
        <w:jc w:val="both"/>
      </w:pPr>
      <w:r>
        <w:rPr>
          <w:rFonts w:ascii="Times New Roman"/>
          <w:b w:val="false"/>
          <w:i w:val="false"/>
          <w:color w:val="000000"/>
          <w:sz w:val="28"/>
        </w:rPr>
        <w:t>
      14)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54"/>
    <w:bookmarkStart w:name="z64" w:id="55"/>
    <w:p>
      <w:pPr>
        <w:spacing w:after="0"/>
        <w:ind w:left="0"/>
        <w:jc w:val="both"/>
      </w:pPr>
      <w:r>
        <w:rPr>
          <w:rFonts w:ascii="Times New Roman"/>
          <w:b w:val="false"/>
          <w:i w:val="false"/>
          <w:color w:val="000000"/>
          <w:sz w:val="28"/>
        </w:rPr>
        <w:t xml:space="preserve">
      15)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экологическим законодательством Республики Казахстан;</w:t>
      </w:r>
    </w:p>
    <w:bookmarkEnd w:id="55"/>
    <w:bookmarkStart w:name="z65" w:id="56"/>
    <w:p>
      <w:pPr>
        <w:spacing w:after="0"/>
        <w:ind w:left="0"/>
        <w:jc w:val="both"/>
      </w:pPr>
      <w:r>
        <w:rPr>
          <w:rFonts w:ascii="Times New Roman"/>
          <w:b w:val="false"/>
          <w:i w:val="false"/>
          <w:color w:val="000000"/>
          <w:sz w:val="28"/>
        </w:rPr>
        <w:t>
      16)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w:t>
      </w:r>
    </w:p>
    <w:bookmarkEnd w:id="56"/>
    <w:bookmarkStart w:name="z66" w:id="57"/>
    <w:p>
      <w:pPr>
        <w:spacing w:after="0"/>
        <w:ind w:left="0"/>
        <w:jc w:val="both"/>
      </w:pPr>
      <w:r>
        <w:rPr>
          <w:rFonts w:ascii="Times New Roman"/>
          <w:b w:val="false"/>
          <w:i w:val="false"/>
          <w:color w:val="000000"/>
          <w:sz w:val="28"/>
        </w:rPr>
        <w:t>
      17) паводковая электрическая энергия – электрическая энергия, вырабатываемая энергопроизводящими организациями (гидроэлектростанциями) в период природоохранных попусков воды в соответствии с водным законодательством Республики Казахстан в объеме согласно фактическому балансу производства-потребления электрической энергии в Республике Казахстан и реализуемая расчетно-финансовому центру по предельному тарифу на электрическую энергию в порядке, установленном Законом;</w:t>
      </w:r>
    </w:p>
    <w:bookmarkEnd w:id="57"/>
    <w:bookmarkStart w:name="z67" w:id="58"/>
    <w:p>
      <w:pPr>
        <w:spacing w:after="0"/>
        <w:ind w:left="0"/>
        <w:jc w:val="both"/>
      </w:pPr>
      <w:r>
        <w:rPr>
          <w:rFonts w:ascii="Times New Roman"/>
          <w:b w:val="false"/>
          <w:i w:val="false"/>
          <w:color w:val="000000"/>
          <w:sz w:val="28"/>
        </w:rPr>
        <w:t>
      18) фиксированный тариф – тариф на покупку расчетно-финансовым центром в порядке, установленном Законом, электрической энергии, производимой объектами по использованию ВИЭ;</w:t>
      </w:r>
    </w:p>
    <w:bookmarkEnd w:id="58"/>
    <w:bookmarkStart w:name="z68" w:id="59"/>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области поддержки использования ВИЭ;</w:t>
      </w:r>
    </w:p>
    <w:bookmarkEnd w:id="59"/>
    <w:bookmarkStart w:name="z69" w:id="60"/>
    <w:p>
      <w:pPr>
        <w:spacing w:after="0"/>
        <w:ind w:left="0"/>
        <w:jc w:val="both"/>
      </w:pPr>
      <w:r>
        <w:rPr>
          <w:rFonts w:ascii="Times New Roman"/>
          <w:b w:val="false"/>
          <w:i w:val="false"/>
          <w:color w:val="000000"/>
          <w:sz w:val="28"/>
        </w:rPr>
        <w:t>
      20) зона потребления электрической энергии – часть единой электроэнергетической системы Республики Казахстан, в которой отсутствуют ограничения технического характера, препятствующие потреблению электрической энергии, произведенной объектом по использованию возобновляемых источников энергии и вторичных энергетических ресурсов, объектом по энергетической утилизации отходов, и паводковой электрической энергии.";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71" w:id="61"/>
    <w:p>
      <w:pPr>
        <w:spacing w:after="0"/>
        <w:ind w:left="0"/>
        <w:jc w:val="both"/>
      </w:pPr>
      <w:r>
        <w:rPr>
          <w:rFonts w:ascii="Times New Roman"/>
          <w:b w:val="false"/>
          <w:i w:val="false"/>
          <w:color w:val="000000"/>
          <w:sz w:val="28"/>
        </w:rPr>
        <w:t>
      "70. Условный потребитель оплачивает расчетно-финансовому центру за поставленную электрическую энергию по тарифу на поддержку ВИЭ определенному и утвержденному расчетно-финансовым центром не позднее 30 (тридцать) календарных дней после завершения месяца поставки в первоочередном порядке.";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73" w:id="62"/>
    <w:p>
      <w:pPr>
        <w:spacing w:after="0"/>
        <w:ind w:left="0"/>
        <w:jc w:val="both"/>
      </w:pPr>
      <w:r>
        <w:rPr>
          <w:rFonts w:ascii="Times New Roman"/>
          <w:b w:val="false"/>
          <w:i w:val="false"/>
          <w:color w:val="000000"/>
          <w:sz w:val="28"/>
        </w:rPr>
        <w:t>
      "74. КУП для заключения договора продажи, не позднее чем за 30 (тридцать) календарных дней до даты начала проведения комплексного испытания электроустановок объекта по использованию возобновляемых источников энергии и (или) объекта по использованию вторичных энергетических ресурсов предоставляют расчетно-финансовому центру следующие документы:</w:t>
      </w:r>
    </w:p>
    <w:bookmarkEnd w:id="62"/>
    <w:bookmarkStart w:name="z74" w:id="63"/>
    <w:p>
      <w:pPr>
        <w:spacing w:after="0"/>
        <w:ind w:left="0"/>
        <w:jc w:val="both"/>
      </w:pPr>
      <w:r>
        <w:rPr>
          <w:rFonts w:ascii="Times New Roman"/>
          <w:b w:val="false"/>
          <w:i w:val="false"/>
          <w:color w:val="000000"/>
          <w:sz w:val="28"/>
        </w:rPr>
        <w:t>
      1) учредительные документы уполномоченного юридического лица, представляющего интересы КУП (далее – Представитель КУП);</w:t>
      </w:r>
    </w:p>
    <w:bookmarkEnd w:id="63"/>
    <w:bookmarkStart w:name="z75" w:id="64"/>
    <w:p>
      <w:pPr>
        <w:spacing w:after="0"/>
        <w:ind w:left="0"/>
        <w:jc w:val="both"/>
      </w:pPr>
      <w:r>
        <w:rPr>
          <w:rFonts w:ascii="Times New Roman"/>
          <w:b w:val="false"/>
          <w:i w:val="false"/>
          <w:color w:val="000000"/>
          <w:sz w:val="28"/>
        </w:rPr>
        <w:t>
      2) документ, подтверждающий право юридического лица представлять интересы КУП;</w:t>
      </w:r>
    </w:p>
    <w:bookmarkEnd w:id="64"/>
    <w:bookmarkStart w:name="z76" w:id="65"/>
    <w:p>
      <w:pPr>
        <w:spacing w:after="0"/>
        <w:ind w:left="0"/>
        <w:jc w:val="both"/>
      </w:pPr>
      <w:r>
        <w:rPr>
          <w:rFonts w:ascii="Times New Roman"/>
          <w:b w:val="false"/>
          <w:i w:val="false"/>
          <w:color w:val="000000"/>
          <w:sz w:val="28"/>
        </w:rPr>
        <w:t>
      3) копии правоустанавливающих документов на объект по использованию возобновляемых источников энергии и (или) объект по использованию вторичных энергетических ресурсов, введенных в эксплуатацию КУП;</w:t>
      </w:r>
    </w:p>
    <w:bookmarkEnd w:id="65"/>
    <w:bookmarkStart w:name="z77" w:id="66"/>
    <w:p>
      <w:pPr>
        <w:spacing w:after="0"/>
        <w:ind w:left="0"/>
        <w:jc w:val="both"/>
      </w:pPr>
      <w:r>
        <w:rPr>
          <w:rFonts w:ascii="Times New Roman"/>
          <w:b w:val="false"/>
          <w:i w:val="false"/>
          <w:color w:val="000000"/>
          <w:sz w:val="28"/>
        </w:rPr>
        <w:t>
      4) информацию об объемах, планируемых к отпуску в сеть электрической энергии КУП в разрезе объектов по использованию возобновляемых источников энергии и (или) объектами по использованию вторичных энергетических ресурсов, введенными в эксплуатацию КУП и условных потребителей до конца текущего года;</w:t>
      </w:r>
    </w:p>
    <w:bookmarkEnd w:id="66"/>
    <w:bookmarkStart w:name="z78" w:id="67"/>
    <w:p>
      <w:pPr>
        <w:spacing w:after="0"/>
        <w:ind w:left="0"/>
        <w:jc w:val="both"/>
      </w:pPr>
      <w:r>
        <w:rPr>
          <w:rFonts w:ascii="Times New Roman"/>
          <w:b w:val="false"/>
          <w:i w:val="false"/>
          <w:color w:val="000000"/>
          <w:sz w:val="28"/>
        </w:rPr>
        <w:t xml:space="preserve">
      5) копию уведомления уполномоченного органа о включении КУП в план размещения объектов по использованию возобновляемых источников энергии, утверждаемый уполномоченным органом в соответствии с подпунктом 5)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80" w:id="68"/>
    <w:p>
      <w:pPr>
        <w:spacing w:after="0"/>
        <w:ind w:left="0"/>
        <w:jc w:val="both"/>
      </w:pPr>
      <w:r>
        <w:rPr>
          <w:rFonts w:ascii="Times New Roman"/>
          <w:b w:val="false"/>
          <w:i w:val="false"/>
          <w:color w:val="000000"/>
          <w:sz w:val="28"/>
        </w:rPr>
        <w:t>
      "77. Договор продажи вступает в силу с даты начала проведения комплексного испытания электроустановок объекта по использованию ВИЭ и (или) объекта по использованию вторичных энергетических ресурсов, введенных в эксплуатацию КУП и включенного в План размещения объектов по использованию ВИЭ, при этом действующий договор продажи с условным потребителем прекращает свое действие с указанной даты.</w:t>
      </w:r>
    </w:p>
    <w:bookmarkEnd w:id="68"/>
    <w:bookmarkStart w:name="z81" w:id="69"/>
    <w:p>
      <w:pPr>
        <w:spacing w:after="0"/>
        <w:ind w:left="0"/>
        <w:jc w:val="both"/>
      </w:pPr>
      <w:r>
        <w:rPr>
          <w:rFonts w:ascii="Times New Roman"/>
          <w:b w:val="false"/>
          <w:i w:val="false"/>
          <w:color w:val="000000"/>
          <w:sz w:val="28"/>
        </w:rPr>
        <w:t>
      78. После подписания договора продажи, Представитель КУП предоставляет в расчетно-финансовый центр следующие документы:</w:t>
      </w:r>
    </w:p>
    <w:bookmarkEnd w:id="69"/>
    <w:bookmarkStart w:name="z82" w:id="70"/>
    <w:p>
      <w:pPr>
        <w:spacing w:after="0"/>
        <w:ind w:left="0"/>
        <w:jc w:val="both"/>
      </w:pPr>
      <w:r>
        <w:rPr>
          <w:rFonts w:ascii="Times New Roman"/>
          <w:b w:val="false"/>
          <w:i w:val="false"/>
          <w:color w:val="000000"/>
          <w:sz w:val="28"/>
        </w:rPr>
        <w:t>
      1) копию акта приемки в эксплуатацию объекта по использованию возобновляемых источников энергии и (или) объекта по использованию вторичных энергетических ресурсов, введенных в эксплуатацию КУП и утверждҰнного в порядке, определенном законодательством Республики Казахстан в сфере архитектурной, градостроительной и строительной деятельности в течение 5 (пяти) рабочих дней с даты подписания данного акта;</w:t>
      </w:r>
    </w:p>
    <w:bookmarkEnd w:id="70"/>
    <w:bookmarkStart w:name="z83" w:id="71"/>
    <w:p>
      <w:pPr>
        <w:spacing w:after="0"/>
        <w:ind w:left="0"/>
        <w:jc w:val="both"/>
      </w:pPr>
      <w:r>
        <w:rPr>
          <w:rFonts w:ascii="Times New Roman"/>
          <w:b w:val="false"/>
          <w:i w:val="false"/>
          <w:color w:val="000000"/>
          <w:sz w:val="28"/>
        </w:rPr>
        <w:t>
      2) копию акта разграничения балансовой принадлежности и эксплуатационной ответственности сторон, подписанного между энергопередающей организацией и энергопроизводящей организацией, использующей возобновляемые источники энергии и (или) энергопроизводящей организацией, использующей вторичные энергетические ресурсы, введенных в эксплуатацию КУП, в течение 5 (пяти) рабочих дней с даты подписания данного акта;</w:t>
      </w:r>
    </w:p>
    <w:bookmarkEnd w:id="71"/>
    <w:bookmarkStart w:name="z84" w:id="72"/>
    <w:p>
      <w:pPr>
        <w:spacing w:after="0"/>
        <w:ind w:left="0"/>
        <w:jc w:val="both"/>
      </w:pPr>
      <w:r>
        <w:rPr>
          <w:rFonts w:ascii="Times New Roman"/>
          <w:b w:val="false"/>
          <w:i w:val="false"/>
          <w:color w:val="000000"/>
          <w:sz w:val="28"/>
        </w:rPr>
        <w:t>
      3)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возобновляемых источников энергии и (или) объекте по использованию вторичных энергетических ресурсов, подписанного между энергопередающей организацией и энергопроизводящей организацией, использующей возобновляемые источники энергии и (или) энергопроизводящей организации, использующей вторичные энергетические ресурсы, введенных в эксплуатацию КУП, в течение 5 (пяти) рабочих дней с даты подписания данного акта.</w:t>
      </w:r>
    </w:p>
    <w:bookmarkEnd w:id="72"/>
    <w:bookmarkStart w:name="z85" w:id="73"/>
    <w:p>
      <w:pPr>
        <w:spacing w:after="0"/>
        <w:ind w:left="0"/>
        <w:jc w:val="both"/>
      </w:pPr>
      <w:r>
        <w:rPr>
          <w:rFonts w:ascii="Times New Roman"/>
          <w:b w:val="false"/>
          <w:i w:val="false"/>
          <w:color w:val="000000"/>
          <w:sz w:val="28"/>
        </w:rPr>
        <w:t>
      79. КУП до ввода в эксплуатацию объекта по использованию возобновляемых источников энергии и (или) объекта по использованию вторичных энергетических ресурсов, обеспечивает функционирование автоматизированной системы коммерческого учета электрической энергии на своем объекте по использованию ВИЭ и (или) объекте по использованию вторичных энергетических ресурсов. Посредством автоматизированной системы коммерческого учета передаются данные в региональные диспетчерские центры.</w:t>
      </w:r>
    </w:p>
    <w:bookmarkEnd w:id="73"/>
    <w:bookmarkStart w:name="z86" w:id="74"/>
    <w:p>
      <w:pPr>
        <w:spacing w:after="0"/>
        <w:ind w:left="0"/>
        <w:jc w:val="both"/>
      </w:pPr>
      <w:r>
        <w:rPr>
          <w:rFonts w:ascii="Times New Roman"/>
          <w:b w:val="false"/>
          <w:i w:val="false"/>
          <w:color w:val="000000"/>
          <w:sz w:val="28"/>
        </w:rPr>
        <w:t>
      80. КУП ежегодно к двадцатому декабря направляют расчетно-финансовому центру информацию о прогнозных объемах выработки, отпуска в сети, поставки энергопередающим организациям и потребителям электрической энергии на предстоящий год от объектов по использованию возобновляемых источников энергии и (или) объектов по использованию вторичных энергетических ресурсов, введенных в эксплуатацию КУП и условных потребителей.</w:t>
      </w:r>
    </w:p>
    <w:bookmarkEnd w:id="74"/>
    <w:bookmarkStart w:name="z87" w:id="75"/>
    <w:p>
      <w:pPr>
        <w:spacing w:after="0"/>
        <w:ind w:left="0"/>
        <w:jc w:val="both"/>
      </w:pPr>
      <w:r>
        <w:rPr>
          <w:rFonts w:ascii="Times New Roman"/>
          <w:b w:val="false"/>
          <w:i w:val="false"/>
          <w:color w:val="000000"/>
          <w:sz w:val="28"/>
        </w:rPr>
        <w:t>
      81. Фактические значения объема электрической энергии, произведенной объектами по использованию возобновляемых источников энергии и (или) объектами по использованию вторичных энергетических ресурсов, введенных в эксплуатацию КУП и объемы отпуска в сеть электроэнергии КУП определяются фактическим балансом производства-потребления электрической энергии на оптовом рынке электрической энергии Республики Казахстан, формируемым системным оператором за расчетный месяц.";</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89" w:id="76"/>
    <w:p>
      <w:pPr>
        <w:spacing w:after="0"/>
        <w:ind w:left="0"/>
        <w:jc w:val="both"/>
      </w:pPr>
      <w:r>
        <w:rPr>
          <w:rFonts w:ascii="Times New Roman"/>
          <w:b w:val="false"/>
          <w:i w:val="false"/>
          <w:color w:val="000000"/>
          <w:sz w:val="28"/>
        </w:rPr>
        <w:t>
      "84. Расчетно-финансовый центр производит перерасчет и перераспределяет соответствующую долю электрической энергии на КУП в случае, когда соотношение годового объема выработки электрической энергии (или объема за меньший период при выработке электрической энергии менее одного календарного года) объектом по использованию возобновляемых источников энергии и (или) объектом по использованию вторичных энергетических ресурсов, введенным в эксплуатацию квалифицированным условным потребителем, к объему отпуска в сеть условным потребителем, окажется меньше каждого из двух нижеперечисленных показателей:</w:t>
      </w:r>
    </w:p>
    <w:bookmarkEnd w:id="76"/>
    <w:bookmarkStart w:name="z90" w:id="77"/>
    <w:p>
      <w:pPr>
        <w:spacing w:after="0"/>
        <w:ind w:left="0"/>
        <w:jc w:val="both"/>
      </w:pPr>
      <w:r>
        <w:rPr>
          <w:rFonts w:ascii="Times New Roman"/>
          <w:b w:val="false"/>
          <w:i w:val="false"/>
          <w:color w:val="000000"/>
          <w:sz w:val="28"/>
        </w:rPr>
        <w:t>
      1) фактического показателя доли объема электрической энергии, вырабатываемой объектами по использованию возобновляемых источников энергии, в общем объеме производства электрической энергии;</w:t>
      </w:r>
    </w:p>
    <w:bookmarkEnd w:id="77"/>
    <w:bookmarkStart w:name="z91" w:id="78"/>
    <w:p>
      <w:pPr>
        <w:spacing w:after="0"/>
        <w:ind w:left="0"/>
        <w:jc w:val="both"/>
      </w:pPr>
      <w:r>
        <w:rPr>
          <w:rFonts w:ascii="Times New Roman"/>
          <w:b w:val="false"/>
          <w:i w:val="false"/>
          <w:color w:val="000000"/>
          <w:sz w:val="28"/>
        </w:rPr>
        <w:t>
      2) целевого показателя, предусмотренного документами Системы государственного планирования Республики Казахстан.</w:t>
      </w:r>
    </w:p>
    <w:bookmarkEnd w:id="78"/>
    <w:bookmarkStart w:name="z92" w:id="79"/>
    <w:p>
      <w:pPr>
        <w:spacing w:after="0"/>
        <w:ind w:left="0"/>
        <w:jc w:val="both"/>
      </w:pPr>
      <w:r>
        <w:rPr>
          <w:rFonts w:ascii="Times New Roman"/>
          <w:b w:val="false"/>
          <w:i w:val="false"/>
          <w:color w:val="000000"/>
          <w:sz w:val="28"/>
        </w:rPr>
        <w:t>
      При этом, меньшим периодом при выработке электрической энергии менее одного календарного года является месяц.</w:t>
      </w:r>
    </w:p>
    <w:bookmarkEnd w:id="79"/>
    <w:bookmarkStart w:name="z93" w:id="80"/>
    <w:p>
      <w:pPr>
        <w:spacing w:after="0"/>
        <w:ind w:left="0"/>
        <w:jc w:val="both"/>
      </w:pPr>
      <w:r>
        <w:rPr>
          <w:rFonts w:ascii="Times New Roman"/>
          <w:b w:val="false"/>
          <w:i w:val="false"/>
          <w:color w:val="000000"/>
          <w:sz w:val="28"/>
        </w:rPr>
        <w:t>
      85. Дкуп факт - соотношение фактического годового объема выработки электрической энергии (или объема за меньший период при выработке электрической энергии менее одного календарного года) объектами по использованию возобновляемых источников энергии и (или) объектами по использованию вторичных энергетических ресурсов, введенных в эксплуатацию КУП, к объему отпуска в сеть условными потребителями с учетом их зоны потребления электрической энергии, определяется по формуле:</w:t>
      </w:r>
    </w:p>
    <w:bookmarkEnd w:id="80"/>
    <w:bookmarkStart w:name="z94" w:id="81"/>
    <w:p>
      <w:pPr>
        <w:spacing w:after="0"/>
        <w:ind w:left="0"/>
        <w:jc w:val="both"/>
      </w:pPr>
      <w:r>
        <w:rPr>
          <w:rFonts w:ascii="Times New Roman"/>
          <w:b w:val="false"/>
          <w:i w:val="false"/>
          <w:color w:val="000000"/>
          <w:sz w:val="28"/>
        </w:rPr>
        <w:t>
      Дкуп факт = Vвиэ куп факт г/ V уп куп факт г*100%, где</w:t>
      </w:r>
    </w:p>
    <w:bookmarkEnd w:id="81"/>
    <w:bookmarkStart w:name="z95" w:id="82"/>
    <w:p>
      <w:pPr>
        <w:spacing w:after="0"/>
        <w:ind w:left="0"/>
        <w:jc w:val="both"/>
      </w:pPr>
      <w:r>
        <w:rPr>
          <w:rFonts w:ascii="Times New Roman"/>
          <w:b w:val="false"/>
          <w:i w:val="false"/>
          <w:color w:val="000000"/>
          <w:sz w:val="28"/>
        </w:rPr>
        <w:t>
      V виэ куп факт г – фактический объем электрической энергии, произведенной объектом по использованию возобновляемых источников энергии и (или) объектом по использованию вторичных энергетических ресурсов, введенного в эксплуатацию КУП;</w:t>
      </w:r>
    </w:p>
    <w:bookmarkEnd w:id="82"/>
    <w:bookmarkStart w:name="z96" w:id="83"/>
    <w:p>
      <w:pPr>
        <w:spacing w:after="0"/>
        <w:ind w:left="0"/>
        <w:jc w:val="both"/>
      </w:pPr>
      <w:r>
        <w:rPr>
          <w:rFonts w:ascii="Times New Roman"/>
          <w:b w:val="false"/>
          <w:i w:val="false"/>
          <w:color w:val="000000"/>
          <w:sz w:val="28"/>
        </w:rPr>
        <w:t>
      V уп куп факт г – фактический годовой объем электрической энергии, отпущенной в сеть условными потребителями, входящими в состав КУП.</w:t>
      </w:r>
    </w:p>
    <w:bookmarkEnd w:id="83"/>
    <w:bookmarkStart w:name="z97" w:id="84"/>
    <w:p>
      <w:pPr>
        <w:spacing w:after="0"/>
        <w:ind w:left="0"/>
        <w:jc w:val="both"/>
      </w:pPr>
      <w:r>
        <w:rPr>
          <w:rFonts w:ascii="Times New Roman"/>
          <w:b w:val="false"/>
          <w:i w:val="false"/>
          <w:color w:val="000000"/>
          <w:sz w:val="28"/>
        </w:rPr>
        <w:t>
      В случае если Дкуп факт равен или больше Дфакт г либо Пцг, то расчетно-финансовый центр перерасчет и перераспределение не производит.";</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99" w:id="85"/>
    <w:p>
      <w:pPr>
        <w:spacing w:after="0"/>
        <w:ind w:left="0"/>
        <w:jc w:val="both"/>
      </w:pPr>
      <w:r>
        <w:rPr>
          <w:rFonts w:ascii="Times New Roman"/>
          <w:b w:val="false"/>
          <w:i w:val="false"/>
          <w:color w:val="000000"/>
          <w:sz w:val="28"/>
        </w:rPr>
        <w:t>
      "88. Расчетно-финансовый центр:</w:t>
      </w:r>
    </w:p>
    <w:bookmarkEnd w:id="85"/>
    <w:bookmarkStart w:name="z100" w:id="86"/>
    <w:p>
      <w:pPr>
        <w:spacing w:after="0"/>
        <w:ind w:left="0"/>
        <w:jc w:val="both"/>
      </w:pPr>
      <w:r>
        <w:rPr>
          <w:rFonts w:ascii="Times New Roman"/>
          <w:b w:val="false"/>
          <w:i w:val="false"/>
          <w:color w:val="000000"/>
          <w:sz w:val="28"/>
        </w:rPr>
        <w:t>
      1) до достижения КУП по итогам месяца поставки любого из показателей, указанных в пункте 84 настоящих Правил, распределяет затраты на поддержку использования возобновляемых источников энергии на КУП по следующей формуле:</w:t>
      </w:r>
    </w:p>
    <w:bookmarkEnd w:id="86"/>
    <w:bookmarkStart w:name="z101" w:id="87"/>
    <w:p>
      <w:pPr>
        <w:spacing w:after="0"/>
        <w:ind w:left="0"/>
        <w:jc w:val="both"/>
      </w:pPr>
      <w:r>
        <w:rPr>
          <w:rFonts w:ascii="Times New Roman"/>
          <w:b w:val="false"/>
          <w:i w:val="false"/>
          <w:color w:val="000000"/>
          <w:sz w:val="28"/>
        </w:rPr>
        <w:t>
      Vкуп = (Vвиэ рфц факт + Vвиэ куп факт)/(Vуп рфц факт +Vуп куп факт) * Vуп куп факт - Vвиэ куп факт, где</w:t>
      </w:r>
    </w:p>
    <w:bookmarkEnd w:id="87"/>
    <w:bookmarkStart w:name="z102" w:id="88"/>
    <w:p>
      <w:pPr>
        <w:spacing w:after="0"/>
        <w:ind w:left="0"/>
        <w:jc w:val="both"/>
      </w:pPr>
      <w:r>
        <w:rPr>
          <w:rFonts w:ascii="Times New Roman"/>
          <w:b w:val="false"/>
          <w:i w:val="false"/>
          <w:color w:val="000000"/>
          <w:sz w:val="28"/>
        </w:rPr>
        <w:t>
      Vкуп – объем продажи расчетно-финансовым центром электрической энергии КУП за календарный месяц;</w:t>
      </w:r>
    </w:p>
    <w:bookmarkEnd w:id="88"/>
    <w:bookmarkStart w:name="z103" w:id="89"/>
    <w:p>
      <w:pPr>
        <w:spacing w:after="0"/>
        <w:ind w:left="0"/>
        <w:jc w:val="both"/>
      </w:pPr>
      <w:r>
        <w:rPr>
          <w:rFonts w:ascii="Times New Roman"/>
          <w:b w:val="false"/>
          <w:i w:val="false"/>
          <w:color w:val="000000"/>
          <w:sz w:val="28"/>
        </w:rPr>
        <w:t>
      Vвиэ рфц факт – фактический месячный объем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 и паводковой электрической энергии и реализуемый расчетно-финансовому центру по соответствующей зоне потребления электрической энергии;</w:t>
      </w:r>
    </w:p>
    <w:bookmarkEnd w:id="89"/>
    <w:bookmarkStart w:name="z104" w:id="90"/>
    <w:p>
      <w:pPr>
        <w:spacing w:after="0"/>
        <w:ind w:left="0"/>
        <w:jc w:val="both"/>
      </w:pPr>
      <w:r>
        <w:rPr>
          <w:rFonts w:ascii="Times New Roman"/>
          <w:b w:val="false"/>
          <w:i w:val="false"/>
          <w:color w:val="000000"/>
          <w:sz w:val="28"/>
        </w:rPr>
        <w:t>
      Vуп рфц факт – фактический месячный объем электрической энергии, поставленной в сеть условными потребителями в соответствующей зоне потребления без учета объема электрической энергии, отпущенной в сеть условными потребителями КУП;</w:t>
      </w:r>
    </w:p>
    <w:bookmarkEnd w:id="90"/>
    <w:bookmarkStart w:name="z105" w:id="91"/>
    <w:p>
      <w:pPr>
        <w:spacing w:after="0"/>
        <w:ind w:left="0"/>
        <w:jc w:val="both"/>
      </w:pPr>
      <w:r>
        <w:rPr>
          <w:rFonts w:ascii="Times New Roman"/>
          <w:b w:val="false"/>
          <w:i w:val="false"/>
          <w:color w:val="000000"/>
          <w:sz w:val="28"/>
        </w:rPr>
        <w:t>
      V уп куп факт – фактический месячный объем электрической энергии, отпущенной в сеть условными потребителями КУП по соответствующей зоне потребления электрической энергии;</w:t>
      </w:r>
    </w:p>
    <w:bookmarkEnd w:id="91"/>
    <w:bookmarkStart w:name="z106" w:id="92"/>
    <w:p>
      <w:pPr>
        <w:spacing w:after="0"/>
        <w:ind w:left="0"/>
        <w:jc w:val="both"/>
      </w:pPr>
      <w:r>
        <w:rPr>
          <w:rFonts w:ascii="Times New Roman"/>
          <w:b w:val="false"/>
          <w:i w:val="false"/>
          <w:color w:val="000000"/>
          <w:sz w:val="28"/>
        </w:rPr>
        <w:t>
      V виэ куп факт – фактический месячный объем электрической энергии, произведенной объектом по использованию возобновляемых источников энергии и (или) объектом по использованию вторичных энергетических ресурсов, введенного в эксплуатацию КУП по соответствующей зоне потребления электрической энергии;</w:t>
      </w:r>
    </w:p>
    <w:bookmarkEnd w:id="92"/>
    <w:bookmarkStart w:name="z107" w:id="93"/>
    <w:p>
      <w:pPr>
        <w:spacing w:after="0"/>
        <w:ind w:left="0"/>
        <w:jc w:val="both"/>
      </w:pPr>
      <w:r>
        <w:rPr>
          <w:rFonts w:ascii="Times New Roman"/>
          <w:b w:val="false"/>
          <w:i w:val="false"/>
          <w:color w:val="000000"/>
          <w:sz w:val="28"/>
        </w:rPr>
        <w:t>
      2) до достижения КУП по итогам месяца поставки любого из показателей, указанных в пункте 84 настоящих Правил, распределяет затраты на поддержку использования возобновляемых источников энергии на каждого условного потребителя по следующей формуле:</w:t>
      </w:r>
    </w:p>
    <w:bookmarkEnd w:id="93"/>
    <w:bookmarkStart w:name="z108" w:id="94"/>
    <w:p>
      <w:pPr>
        <w:spacing w:after="0"/>
        <w:ind w:left="0"/>
        <w:jc w:val="both"/>
      </w:pPr>
      <w:r>
        <w:rPr>
          <w:rFonts w:ascii="Times New Roman"/>
          <w:b w:val="false"/>
          <w:i w:val="false"/>
          <w:color w:val="000000"/>
          <w:sz w:val="28"/>
        </w:rPr>
        <w:t>
      Vуп рфц i = (Vвиэ рфц факт + Vвиэ куп факт)/(Vуп рфц факт +Vуп куп факт) * Vуп i, где:</w:t>
      </w:r>
    </w:p>
    <w:bookmarkEnd w:id="94"/>
    <w:bookmarkStart w:name="z109" w:id="95"/>
    <w:p>
      <w:pPr>
        <w:spacing w:after="0"/>
        <w:ind w:left="0"/>
        <w:jc w:val="both"/>
      </w:pPr>
      <w:r>
        <w:rPr>
          <w:rFonts w:ascii="Times New Roman"/>
          <w:b w:val="false"/>
          <w:i w:val="false"/>
          <w:color w:val="000000"/>
          <w:sz w:val="28"/>
        </w:rPr>
        <w:t>
      Vуп рфц i – объем продажи условному потребителю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 и паводковой электрической энергии в календарном месяце;</w:t>
      </w:r>
    </w:p>
    <w:bookmarkEnd w:id="95"/>
    <w:bookmarkStart w:name="z110" w:id="96"/>
    <w:p>
      <w:pPr>
        <w:spacing w:after="0"/>
        <w:ind w:left="0"/>
        <w:jc w:val="both"/>
      </w:pPr>
      <w:r>
        <w:rPr>
          <w:rFonts w:ascii="Times New Roman"/>
          <w:b w:val="false"/>
          <w:i w:val="false"/>
          <w:color w:val="000000"/>
          <w:sz w:val="28"/>
        </w:rPr>
        <w:t>
      Vуп i – объем электрической энергии, отпущенной в сеть данным условным потребителем за календарный месяц;</w:t>
      </w:r>
    </w:p>
    <w:bookmarkEnd w:id="96"/>
    <w:bookmarkStart w:name="z111" w:id="97"/>
    <w:p>
      <w:pPr>
        <w:spacing w:after="0"/>
        <w:ind w:left="0"/>
        <w:jc w:val="both"/>
      </w:pPr>
      <w:r>
        <w:rPr>
          <w:rFonts w:ascii="Times New Roman"/>
          <w:b w:val="false"/>
          <w:i w:val="false"/>
          <w:color w:val="000000"/>
          <w:sz w:val="28"/>
        </w:rPr>
        <w:t>
      3) после достижения КУП по итогам месяца поставки одного из показателей, указанных в пункте 84 настоящих Правил, затраты на поддержку использования возобновляемых источников энергии распределяются расчетно-финансовым центром на КУП по итогам календарного года.";</w:t>
      </w:r>
    </w:p>
    <w:bookmarkEnd w:id="97"/>
    <w:bookmarkStart w:name="z112" w:id="9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27 июля 2016 года № 345 "Об утверждении Правил формирования плана размещения объектов по использованию возобновляемых источников энергии" (зарегистрирован в Реестре государственной регистрации нормативных правовых актов № 14155) следующие изменения и дополнения:</w:t>
      </w:r>
    </w:p>
    <w:bookmarkEnd w:id="98"/>
    <w:bookmarkStart w:name="z113"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плана размещения объектов по использованию возобновляемых источников энергии, утвержденных указанным приказом:</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15" w:id="100"/>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00"/>
    <w:bookmarkStart w:name="z116" w:id="101"/>
    <w:p>
      <w:pPr>
        <w:spacing w:after="0"/>
        <w:ind w:left="0"/>
        <w:jc w:val="both"/>
      </w:pPr>
      <w:r>
        <w:rPr>
          <w:rFonts w:ascii="Times New Roman"/>
          <w:b w:val="false"/>
          <w:i w:val="false"/>
          <w:color w:val="000000"/>
          <w:sz w:val="28"/>
        </w:rPr>
        <w:t>
      1) район – часть Зоны единой электроэнергетической системы Республики Казахстан (далее – Зона ЕЭС), имеющая ограничения пропускной способности электрических связей с единой электроэнергетической системы Казахстана (далее – ЕЭС), ограничивающие возможность подключения к электрической сети новых генерирующих источников в данном районе;</w:t>
      </w:r>
    </w:p>
    <w:bookmarkEnd w:id="101"/>
    <w:bookmarkStart w:name="z117" w:id="102"/>
    <w:p>
      <w:pPr>
        <w:spacing w:after="0"/>
        <w:ind w:left="0"/>
        <w:jc w:val="both"/>
      </w:pPr>
      <w:r>
        <w:rPr>
          <w:rFonts w:ascii="Times New Roman"/>
          <w:b w:val="false"/>
          <w:i w:val="false"/>
          <w:color w:val="000000"/>
          <w:sz w:val="28"/>
        </w:rPr>
        <w:t>
      2) граница района – совокупность электросетевых элементов, отключение которых приводит к полному отделению района от ЕЭС Казахстана;</w:t>
      </w:r>
    </w:p>
    <w:bookmarkEnd w:id="102"/>
    <w:bookmarkStart w:name="z118" w:id="103"/>
    <w:p>
      <w:pPr>
        <w:spacing w:after="0"/>
        <w:ind w:left="0"/>
        <w:jc w:val="both"/>
      </w:pPr>
      <w:r>
        <w:rPr>
          <w:rFonts w:ascii="Times New Roman"/>
          <w:b w:val="false"/>
          <w:i w:val="false"/>
          <w:color w:val="000000"/>
          <w:sz w:val="28"/>
        </w:rPr>
        <w:t>
      3)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и определение аукционных цен электрической энергии, производимой объектами по использованию возобновляемых источников энергии, с учетом плана размещения объектов по использованию возобновляемых источников энергии;</w:t>
      </w:r>
    </w:p>
    <w:bookmarkEnd w:id="103"/>
    <w:bookmarkStart w:name="z119" w:id="104"/>
    <w:p>
      <w:pPr>
        <w:spacing w:after="0"/>
        <w:ind w:left="0"/>
        <w:jc w:val="both"/>
      </w:pPr>
      <w:r>
        <w:rPr>
          <w:rFonts w:ascii="Times New Roman"/>
          <w:b w:val="false"/>
          <w:i w:val="false"/>
          <w:color w:val="000000"/>
          <w:sz w:val="28"/>
        </w:rPr>
        <w:t>
      4) реестр победителей аукционных торгов – документ, формируемый организатором аукционных торгов по итогам аукционных торгов и подтверждающий результаты проведенных торгов;</w:t>
      </w:r>
    </w:p>
    <w:bookmarkEnd w:id="104"/>
    <w:bookmarkStart w:name="z120" w:id="105"/>
    <w:p>
      <w:pPr>
        <w:spacing w:after="0"/>
        <w:ind w:left="0"/>
        <w:jc w:val="both"/>
      </w:pPr>
      <w:r>
        <w:rPr>
          <w:rFonts w:ascii="Times New Roman"/>
          <w:b w:val="false"/>
          <w:i w:val="false"/>
          <w:color w:val="000000"/>
          <w:sz w:val="28"/>
        </w:rPr>
        <w:t>
      5) организатор аукционных торгов (далее - Организатор) – юридическое лицо, определяемое уполномоченным органом, осуществляющее в порядке, предусмотренном Законом, организацию и проведение аукционных торгов;</w:t>
      </w:r>
    </w:p>
    <w:bookmarkEnd w:id="105"/>
    <w:bookmarkStart w:name="z121" w:id="106"/>
    <w:p>
      <w:pPr>
        <w:spacing w:after="0"/>
        <w:ind w:left="0"/>
        <w:jc w:val="both"/>
      </w:pPr>
      <w:r>
        <w:rPr>
          <w:rFonts w:ascii="Times New Roman"/>
          <w:b w:val="false"/>
          <w:i w:val="false"/>
          <w:color w:val="000000"/>
          <w:sz w:val="28"/>
        </w:rPr>
        <w:t>
      6) квалифицированные условные потребители – лицо или группа лиц, в состав которой входят условные потребители 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потребителям по договорным ценам согласно заключенным двусторонним договорам;</w:t>
      </w:r>
    </w:p>
    <w:bookmarkEnd w:id="106"/>
    <w:bookmarkStart w:name="z122" w:id="107"/>
    <w:p>
      <w:pPr>
        <w:spacing w:after="0"/>
        <w:ind w:left="0"/>
        <w:jc w:val="both"/>
      </w:pPr>
      <w:r>
        <w:rPr>
          <w:rFonts w:ascii="Times New Roman"/>
          <w:b w:val="false"/>
          <w:i w:val="false"/>
          <w:color w:val="000000"/>
          <w:sz w:val="28"/>
        </w:rPr>
        <w:t>
      7) зона ЕЭС – часть ЕЭС Республики Казахстан, в границах которой имеется отличительная схемно-режимная ситуация по сравнению с остальной частью ЕЭС Казахстана.</w:t>
      </w:r>
    </w:p>
    <w:bookmarkEnd w:id="107"/>
    <w:bookmarkStart w:name="z123" w:id="108"/>
    <w:p>
      <w:pPr>
        <w:spacing w:after="0"/>
        <w:ind w:left="0"/>
        <w:jc w:val="both"/>
      </w:pPr>
      <w:r>
        <w:rPr>
          <w:rFonts w:ascii="Times New Roman"/>
          <w:b w:val="false"/>
          <w:i w:val="false"/>
          <w:color w:val="000000"/>
          <w:sz w:val="28"/>
        </w:rPr>
        <w:t>
      ЕЭС Республики Казахстан состоит из трех зон:</w:t>
      </w:r>
    </w:p>
    <w:bookmarkEnd w:id="108"/>
    <w:bookmarkStart w:name="z124" w:id="109"/>
    <w:p>
      <w:pPr>
        <w:spacing w:after="0"/>
        <w:ind w:left="0"/>
        <w:jc w:val="both"/>
      </w:pPr>
      <w:r>
        <w:rPr>
          <w:rFonts w:ascii="Times New Roman"/>
          <w:b w:val="false"/>
          <w:i w:val="false"/>
          <w:color w:val="000000"/>
          <w:sz w:val="28"/>
        </w:rPr>
        <w:t>
      Северная зона (Акмолинская, Актюбинская, Восточно-Казахстанская, Карагандинская, Костанайская, Павлодарская, Северо-Казахстанская области);</w:t>
      </w:r>
    </w:p>
    <w:bookmarkEnd w:id="109"/>
    <w:bookmarkStart w:name="z125" w:id="110"/>
    <w:p>
      <w:pPr>
        <w:spacing w:after="0"/>
        <w:ind w:left="0"/>
        <w:jc w:val="both"/>
      </w:pPr>
      <w:r>
        <w:rPr>
          <w:rFonts w:ascii="Times New Roman"/>
          <w:b w:val="false"/>
          <w:i w:val="false"/>
          <w:color w:val="000000"/>
          <w:sz w:val="28"/>
        </w:rPr>
        <w:t>
      Южная зона (Алматинская, Жамбылская, Кызылординская, Туркестанская области);</w:t>
      </w:r>
    </w:p>
    <w:bookmarkEnd w:id="110"/>
    <w:bookmarkStart w:name="z126" w:id="111"/>
    <w:p>
      <w:pPr>
        <w:spacing w:after="0"/>
        <w:ind w:left="0"/>
        <w:jc w:val="both"/>
      </w:pPr>
      <w:r>
        <w:rPr>
          <w:rFonts w:ascii="Times New Roman"/>
          <w:b w:val="false"/>
          <w:i w:val="false"/>
          <w:color w:val="000000"/>
          <w:sz w:val="28"/>
        </w:rPr>
        <w:t>
      Западная зона (Атырауская, Западно-Казахстанская, Мангыстауская области);</w:t>
      </w:r>
    </w:p>
    <w:bookmarkEnd w:id="111"/>
    <w:bookmarkStart w:name="z127" w:id="112"/>
    <w:p>
      <w:pPr>
        <w:spacing w:after="0"/>
        <w:ind w:left="0"/>
        <w:jc w:val="both"/>
      </w:pPr>
      <w:r>
        <w:rPr>
          <w:rFonts w:ascii="Times New Roman"/>
          <w:b w:val="false"/>
          <w:i w:val="false"/>
          <w:color w:val="000000"/>
          <w:sz w:val="28"/>
        </w:rPr>
        <w:t>
      8) возобновляемые источники энергии (далее - ВИЭ)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используемых для производства электрической и (или) тепловой энергии;</w:t>
      </w:r>
    </w:p>
    <w:bookmarkEnd w:id="112"/>
    <w:bookmarkStart w:name="z128" w:id="113"/>
    <w:p>
      <w:pPr>
        <w:spacing w:after="0"/>
        <w:ind w:left="0"/>
        <w:jc w:val="both"/>
      </w:pPr>
      <w:r>
        <w:rPr>
          <w:rFonts w:ascii="Times New Roman"/>
          <w:b w:val="false"/>
          <w:i w:val="false"/>
          <w:color w:val="000000"/>
          <w:sz w:val="28"/>
        </w:rPr>
        <w:t>
      9)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113"/>
    <w:bookmarkStart w:name="z129" w:id="114"/>
    <w:p>
      <w:pPr>
        <w:spacing w:after="0"/>
        <w:ind w:left="0"/>
        <w:jc w:val="both"/>
      </w:pPr>
      <w:r>
        <w:rPr>
          <w:rFonts w:ascii="Times New Roman"/>
          <w:b w:val="false"/>
          <w:i w:val="false"/>
          <w:color w:val="000000"/>
          <w:sz w:val="28"/>
        </w:rPr>
        <w:t>
      10) максимально допустимая мощность объектов ВИЭ – максимальный допустимый объем подключаемой к электрической сети мощности солнечных и ветровых электростанций, определенный исходя из технических возможностей электроэнергетической системы;</w:t>
      </w:r>
    </w:p>
    <w:bookmarkEnd w:id="114"/>
    <w:bookmarkStart w:name="z130" w:id="115"/>
    <w:p>
      <w:pPr>
        <w:spacing w:after="0"/>
        <w:ind w:left="0"/>
        <w:jc w:val="both"/>
      </w:pPr>
      <w:r>
        <w:rPr>
          <w:rFonts w:ascii="Times New Roman"/>
          <w:b w:val="false"/>
          <w:i w:val="false"/>
          <w:color w:val="000000"/>
          <w:sz w:val="28"/>
        </w:rPr>
        <w:t>
      11) энергопроизводящая организация, использующая ВИЭ – юридическое лицо, осуществляющее производство электрической и (или) тепловой энергии с использованием ВИЭ;</w:t>
      </w:r>
    </w:p>
    <w:bookmarkEnd w:id="115"/>
    <w:bookmarkStart w:name="z131" w:id="116"/>
    <w:p>
      <w:pPr>
        <w:spacing w:after="0"/>
        <w:ind w:left="0"/>
        <w:jc w:val="both"/>
      </w:pPr>
      <w:r>
        <w:rPr>
          <w:rFonts w:ascii="Times New Roman"/>
          <w:b w:val="false"/>
          <w:i w:val="false"/>
          <w:color w:val="000000"/>
          <w:sz w:val="28"/>
        </w:rPr>
        <w:t>
      12) объект по использованию ВИЭ – технические устройства, предназначенные для производства электрической и (или) тепловой энергии с использованием ВИЭ, и взаимосвязанные с ними сооружения и инфраструктура, технологически необходимые для эксплуатации объекта по использованию ВИЭ, и, находящиеся на балансе собственника объекта по использованию ВИЭ;</w:t>
      </w:r>
    </w:p>
    <w:bookmarkEnd w:id="116"/>
    <w:bookmarkStart w:name="z132" w:id="117"/>
    <w:p>
      <w:pPr>
        <w:spacing w:after="0"/>
        <w:ind w:left="0"/>
        <w:jc w:val="both"/>
      </w:pPr>
      <w:r>
        <w:rPr>
          <w:rFonts w:ascii="Times New Roman"/>
          <w:b w:val="false"/>
          <w:i w:val="false"/>
          <w:color w:val="000000"/>
          <w:sz w:val="28"/>
        </w:rPr>
        <w:t>
      13) целевые показатели развития сектора ВИЭ – планируемый показатель доли объема электрической энергии, вырабатываемой объектами по использованию ВИЭ, в общем объеме производства электрической энергии, а также показатели суммарной установленной мощности объектов по использованию ВИЭ, в том числе по видам;</w:t>
      </w:r>
    </w:p>
    <w:bookmarkEnd w:id="117"/>
    <w:bookmarkStart w:name="z133" w:id="118"/>
    <w:p>
      <w:pPr>
        <w:spacing w:after="0"/>
        <w:ind w:left="0"/>
        <w:jc w:val="both"/>
      </w:pPr>
      <w:r>
        <w:rPr>
          <w:rFonts w:ascii="Times New Roman"/>
          <w:b w:val="false"/>
          <w:i w:val="false"/>
          <w:color w:val="000000"/>
          <w:sz w:val="28"/>
        </w:rPr>
        <w:t>
      14) вторичные энергетические ресурсы – энергетические ресурсы, образующиеся в качестве побочного продукта в процессе металлургического производства, включающие в себя ферросплавный, коксовый и доменный газы, используемые для производства электрической энергии;</w:t>
      </w:r>
    </w:p>
    <w:bookmarkEnd w:id="118"/>
    <w:bookmarkStart w:name="z134" w:id="119"/>
    <w:p>
      <w:pPr>
        <w:spacing w:after="0"/>
        <w:ind w:left="0"/>
        <w:jc w:val="both"/>
      </w:pPr>
      <w:r>
        <w:rPr>
          <w:rFonts w:ascii="Times New Roman"/>
          <w:b w:val="false"/>
          <w:i w:val="false"/>
          <w:color w:val="000000"/>
          <w:sz w:val="28"/>
        </w:rPr>
        <w:t>
      15) энергопроизводящая организация, использующая вторичные энергетические ресурсы, – юридическое лицо, осуществляющее производство электрической энергии с использованием вторичных энергетических ресурсов;</w:t>
      </w:r>
    </w:p>
    <w:bookmarkEnd w:id="119"/>
    <w:bookmarkStart w:name="z135" w:id="120"/>
    <w:p>
      <w:pPr>
        <w:spacing w:after="0"/>
        <w:ind w:left="0"/>
        <w:jc w:val="both"/>
      </w:pPr>
      <w:r>
        <w:rPr>
          <w:rFonts w:ascii="Times New Roman"/>
          <w:b w:val="false"/>
          <w:i w:val="false"/>
          <w:color w:val="000000"/>
          <w:sz w:val="28"/>
        </w:rPr>
        <w:t>
      16) объект по использованию вторичных энергетических ресурсов – технические устройства, предназначенные для производства электрической энергии с использованием вторичных энергетических ресурсов, и взаимосвязанные с ними сооружения и инфраструктура, технологически необходимые для эксплуатации объекта по использованию вторичных энергетических ресурсов и находящиеся на балансе собственника объекта по использованию вторичных энергетических ресурсов;</w:t>
      </w:r>
    </w:p>
    <w:bookmarkEnd w:id="120"/>
    <w:bookmarkStart w:name="z136" w:id="121"/>
    <w:p>
      <w:pPr>
        <w:spacing w:after="0"/>
        <w:ind w:left="0"/>
        <w:jc w:val="both"/>
      </w:pPr>
      <w:r>
        <w:rPr>
          <w:rFonts w:ascii="Times New Roman"/>
          <w:b w:val="false"/>
          <w:i w:val="false"/>
          <w:color w:val="000000"/>
          <w:sz w:val="28"/>
        </w:rPr>
        <w:t>
      17) уполномоченный орган – центральный исполнительный орган, осуществляющий руководство и межотраслевую координацию в области поддержки использования ВИЭ;</w:t>
      </w:r>
    </w:p>
    <w:bookmarkEnd w:id="121"/>
    <w:bookmarkStart w:name="z137" w:id="122"/>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ВИЭ и электроэнергетики.</w:t>
      </w:r>
    </w:p>
    <w:bookmarkEnd w:id="122"/>
    <w:bookmarkStart w:name="z138" w:id="123"/>
    <w:p>
      <w:pPr>
        <w:spacing w:after="0"/>
        <w:ind w:left="0"/>
        <w:jc w:val="both"/>
      </w:pPr>
      <w:r>
        <w:rPr>
          <w:rFonts w:ascii="Times New Roman"/>
          <w:b w:val="false"/>
          <w:i w:val="false"/>
          <w:color w:val="000000"/>
          <w:sz w:val="28"/>
        </w:rPr>
        <w:t>
      3. План размещения ВИЭ формируется на основании следующих данных и утверждается уполномоченным органом:</w:t>
      </w:r>
    </w:p>
    <w:bookmarkEnd w:id="123"/>
    <w:bookmarkStart w:name="z139" w:id="124"/>
    <w:p>
      <w:pPr>
        <w:spacing w:after="0"/>
        <w:ind w:left="0"/>
        <w:jc w:val="both"/>
      </w:pPr>
      <w:r>
        <w:rPr>
          <w:rFonts w:ascii="Times New Roman"/>
          <w:b w:val="false"/>
          <w:i w:val="false"/>
          <w:color w:val="000000"/>
          <w:sz w:val="28"/>
        </w:rPr>
        <w:t>
      1) целевых показателей развития сектора ВИЭ;</w:t>
      </w:r>
    </w:p>
    <w:bookmarkEnd w:id="124"/>
    <w:bookmarkStart w:name="z140" w:id="125"/>
    <w:p>
      <w:pPr>
        <w:spacing w:after="0"/>
        <w:ind w:left="0"/>
        <w:jc w:val="both"/>
      </w:pPr>
      <w:r>
        <w:rPr>
          <w:rFonts w:ascii="Times New Roman"/>
          <w:b w:val="false"/>
          <w:i w:val="false"/>
          <w:color w:val="000000"/>
          <w:sz w:val="28"/>
        </w:rPr>
        <w:t>
      2) списка действующих объектов по использованию ВИЭ, с указанием установленной электрической мощности, зоны ЕЭС (района) размещения и типа объекта по использованию ВИЭ;</w:t>
      </w:r>
    </w:p>
    <w:bookmarkEnd w:id="125"/>
    <w:bookmarkStart w:name="z141" w:id="126"/>
    <w:p>
      <w:pPr>
        <w:spacing w:after="0"/>
        <w:ind w:left="0"/>
        <w:jc w:val="both"/>
      </w:pPr>
      <w:r>
        <w:rPr>
          <w:rFonts w:ascii="Times New Roman"/>
          <w:b w:val="false"/>
          <w:i w:val="false"/>
          <w:color w:val="000000"/>
          <w:sz w:val="28"/>
        </w:rPr>
        <w:t>
      3) максимально допустимой мощности объектов ВИЭ по Зонам ЕЭС (районам) и типам объектов по использованию ВИЭ;</w:t>
      </w:r>
    </w:p>
    <w:bookmarkEnd w:id="126"/>
    <w:bookmarkStart w:name="z142" w:id="127"/>
    <w:p>
      <w:pPr>
        <w:spacing w:after="0"/>
        <w:ind w:left="0"/>
        <w:jc w:val="both"/>
      </w:pPr>
      <w:r>
        <w:rPr>
          <w:rFonts w:ascii="Times New Roman"/>
          <w:b w:val="false"/>
          <w:i w:val="false"/>
          <w:color w:val="000000"/>
          <w:sz w:val="28"/>
        </w:rPr>
        <w:t>
      4) реестра победителей аукционных торгов;</w:t>
      </w:r>
    </w:p>
    <w:bookmarkEnd w:id="127"/>
    <w:bookmarkStart w:name="z143" w:id="128"/>
    <w:p>
      <w:pPr>
        <w:spacing w:after="0"/>
        <w:ind w:left="0"/>
        <w:jc w:val="both"/>
      </w:pPr>
      <w:r>
        <w:rPr>
          <w:rFonts w:ascii="Times New Roman"/>
          <w:b w:val="false"/>
          <w:i w:val="false"/>
          <w:color w:val="000000"/>
          <w:sz w:val="28"/>
        </w:rPr>
        <w:t>
      5) проектов по строительству объектов по использованию ВИЭ и вторичных энергетических ресурсов квалифицированных условных потребителей.";</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145" w:id="129"/>
    <w:p>
      <w:pPr>
        <w:spacing w:after="0"/>
        <w:ind w:left="0"/>
        <w:jc w:val="both"/>
      </w:pPr>
      <w:r>
        <w:rPr>
          <w:rFonts w:ascii="Times New Roman"/>
          <w:b w:val="false"/>
          <w:i w:val="false"/>
          <w:color w:val="000000"/>
          <w:sz w:val="28"/>
        </w:rPr>
        <w:t xml:space="preserve">
      "30. Уполномоченный представитель квалифицированного условного потребителя подает уполномоченному органу заявление на включение проектов по строительству объекта по использованию ВИЭ и (или) объекта, использующего вторичные энергетические ресурсы квалифицированных условных потребителей в план размещения ВИЭ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Заявление) с приложением следующих документов:</w:t>
      </w:r>
    </w:p>
    <w:bookmarkEnd w:id="129"/>
    <w:bookmarkStart w:name="z146" w:id="130"/>
    <w:p>
      <w:pPr>
        <w:spacing w:after="0"/>
        <w:ind w:left="0"/>
        <w:jc w:val="both"/>
      </w:pPr>
      <w:r>
        <w:rPr>
          <w:rFonts w:ascii="Times New Roman"/>
          <w:b w:val="false"/>
          <w:i w:val="false"/>
          <w:color w:val="000000"/>
          <w:sz w:val="28"/>
        </w:rPr>
        <w:t>
      1) учредительные документы уполномоченного юридического лица, представляющего интересы квалифицированных условных потребителей;</w:t>
      </w:r>
    </w:p>
    <w:bookmarkEnd w:id="130"/>
    <w:bookmarkStart w:name="z147" w:id="131"/>
    <w:p>
      <w:pPr>
        <w:spacing w:after="0"/>
        <w:ind w:left="0"/>
        <w:jc w:val="both"/>
      </w:pPr>
      <w:r>
        <w:rPr>
          <w:rFonts w:ascii="Times New Roman"/>
          <w:b w:val="false"/>
          <w:i w:val="false"/>
          <w:color w:val="000000"/>
          <w:sz w:val="28"/>
        </w:rPr>
        <w:t xml:space="preserve">
      2) документы, подтверждающие, что условные потребители и энергопроизводящие организации, использующие ВИЭ и вторичные энергетические ресурсы, входят в состав одной группы лиц в соответствии со </w:t>
      </w:r>
      <w:r>
        <w:rPr>
          <w:rFonts w:ascii="Times New Roman"/>
          <w:b w:val="false"/>
          <w:i w:val="false"/>
          <w:color w:val="000000"/>
          <w:sz w:val="28"/>
        </w:rPr>
        <w:t>статьей 165</w:t>
      </w:r>
      <w:r>
        <w:rPr>
          <w:rFonts w:ascii="Times New Roman"/>
          <w:b w:val="false"/>
          <w:i w:val="false"/>
          <w:color w:val="000000"/>
          <w:sz w:val="28"/>
        </w:rPr>
        <w:t xml:space="preserve"> Предпринимательского кодекса Республики Казахстан;</w:t>
      </w:r>
    </w:p>
    <w:bookmarkEnd w:id="131"/>
    <w:bookmarkStart w:name="z148" w:id="132"/>
    <w:p>
      <w:pPr>
        <w:spacing w:after="0"/>
        <w:ind w:left="0"/>
        <w:jc w:val="both"/>
      </w:pPr>
      <w:r>
        <w:rPr>
          <w:rFonts w:ascii="Times New Roman"/>
          <w:b w:val="false"/>
          <w:i w:val="false"/>
          <w:color w:val="000000"/>
          <w:sz w:val="28"/>
        </w:rPr>
        <w:t>
      3) документы, подтверждающие право юридического лица, представлять интересы квалифицированных условных потребителей.</w:t>
      </w:r>
    </w:p>
    <w:bookmarkEnd w:id="132"/>
    <w:bookmarkStart w:name="z149" w:id="133"/>
    <w:p>
      <w:pPr>
        <w:spacing w:after="0"/>
        <w:ind w:left="0"/>
        <w:jc w:val="both"/>
      </w:pPr>
      <w:r>
        <w:rPr>
          <w:rFonts w:ascii="Times New Roman"/>
          <w:b w:val="false"/>
          <w:i w:val="false"/>
          <w:color w:val="000000"/>
          <w:sz w:val="28"/>
        </w:rPr>
        <w:t>
      31. По запросу уполномоченного органа системный оператор направляет информацию о фактических и прогнозных величинах электрической энергии, вырабатываемой с использованием ВИЭ и вторичных энергетических ресурсов, и об объемах отпуска в сеть условными потребителями, входящими в состав квалифицированного условного потребителя.";</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151" w:id="134"/>
    <w:p>
      <w:pPr>
        <w:spacing w:after="0"/>
        <w:ind w:left="0"/>
        <w:jc w:val="both"/>
      </w:pPr>
      <w:r>
        <w:rPr>
          <w:rFonts w:ascii="Times New Roman"/>
          <w:b w:val="false"/>
          <w:i w:val="false"/>
          <w:color w:val="000000"/>
          <w:sz w:val="28"/>
        </w:rPr>
        <w:t>
      "33. Уполномоченный орган, руководствуясь пунктом 32 настоящих Правил, в течение 30 (тридцати) календарных дней рассматривает Заявление и согласовывает квалифицированному условному потребителю – вид, объем мощности и месторасположение объекта по использованию ВИЭ и (или) объекта по использованию вторичных энергетических ресурсов, в соответствии с планом размещения объектов ВИЭ и техническими возможностями единой электроэнергетической системы Республики Казахстан.</w:t>
      </w:r>
    </w:p>
    <w:bookmarkEnd w:id="134"/>
    <w:bookmarkStart w:name="z152" w:id="135"/>
    <w:p>
      <w:pPr>
        <w:spacing w:after="0"/>
        <w:ind w:left="0"/>
        <w:jc w:val="both"/>
      </w:pPr>
      <w:r>
        <w:rPr>
          <w:rFonts w:ascii="Times New Roman"/>
          <w:b w:val="false"/>
          <w:i w:val="false"/>
          <w:color w:val="000000"/>
          <w:sz w:val="28"/>
        </w:rPr>
        <w:t>
      34. Уполномоченный орган включает проекты по строительству объектов по использованию ВИЭ и объектов по использованию вторичных энергетических ресурсов квалифицированных условных потребителей в план размещения ВИЭ не менее чем за 6 месяцев до даты начала проведения комплексных испытаний электроустановок объекта по использованию ВИЭ и объекта по использованию вторичных энергетических ресурсов.";</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w:t>
      </w:r>
    </w:p>
    <w:bookmarkStart w:name="z154" w:id="136"/>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28 декабря 2017 года № 480 "Об утверждении типовых форм договоров расчетно-финансового центра с энергопроизводящими организациями, использующими возобновляемые источники энергии, энергетическую утилизацию отходов, энергопроизводящими организациями, осуществляющими производство и отпуск в сеть паводковой электрической энергии, условными потребителями и квалифицированными условными потребителями" (зарегистрирован в Реестре государственной регистрации нормативных правовых актов № 16241) следующие изменения:</w:t>
      </w:r>
    </w:p>
    <w:bookmarkEnd w:id="136"/>
    <w:bookmarkStart w:name="z155" w:id="137"/>
    <w:p>
      <w:pPr>
        <w:spacing w:after="0"/>
        <w:ind w:left="0"/>
        <w:jc w:val="both"/>
      </w:pPr>
      <w:r>
        <w:rPr>
          <w:rFonts w:ascii="Times New Roman"/>
          <w:b w:val="false"/>
          <w:i w:val="false"/>
          <w:color w:val="000000"/>
          <w:sz w:val="28"/>
        </w:rPr>
        <w:t xml:space="preserve">
      в типовой форме </w:t>
      </w:r>
      <w:r>
        <w:rPr>
          <w:rFonts w:ascii="Times New Roman"/>
          <w:b w:val="false"/>
          <w:i w:val="false"/>
          <w:color w:val="000000"/>
          <w:sz w:val="28"/>
        </w:rPr>
        <w:t>Договора</w:t>
      </w:r>
      <w:r>
        <w:rPr>
          <w:rFonts w:ascii="Times New Roman"/>
          <w:b w:val="false"/>
          <w:i w:val="false"/>
          <w:color w:val="000000"/>
          <w:sz w:val="28"/>
        </w:rPr>
        <w:t xml:space="preserve"> продажи расчетно-финансовым центром квалифицированным условным потребителям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 и паводковой электрической энергии, утвержденной указанным приказом:</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7" w:id="138"/>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138"/>
    <w:bookmarkStart w:name="z158" w:id="139"/>
    <w:p>
      <w:pPr>
        <w:spacing w:after="0"/>
        <w:ind w:left="0"/>
        <w:jc w:val="both"/>
      </w:pPr>
      <w:r>
        <w:rPr>
          <w:rFonts w:ascii="Times New Roman"/>
          <w:b w:val="false"/>
          <w:i w:val="false"/>
          <w:color w:val="000000"/>
          <w:sz w:val="28"/>
        </w:rPr>
        <w:t>
      1) квалифицированные условные потребители – лицо или группа лиц, в состав которой входят условные потребители 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потребителям по договорным ценам согласно заключенным двусторонним договорам;</w:t>
      </w:r>
    </w:p>
    <w:bookmarkEnd w:id="139"/>
    <w:bookmarkStart w:name="z159" w:id="140"/>
    <w:p>
      <w:pPr>
        <w:spacing w:after="0"/>
        <w:ind w:left="0"/>
        <w:jc w:val="both"/>
      </w:pPr>
      <w:r>
        <w:rPr>
          <w:rFonts w:ascii="Times New Roman"/>
          <w:b w:val="false"/>
          <w:i w:val="false"/>
          <w:color w:val="000000"/>
          <w:sz w:val="28"/>
        </w:rPr>
        <w:t>
      2) поставляемая электрическая энергия – вся электрическая энергия, произведенная электростанцией, соответствующая нормам и требованиям законодательства Республики Казахстан, поставленная в точку поставки;</w:t>
      </w:r>
    </w:p>
    <w:bookmarkEnd w:id="140"/>
    <w:bookmarkStart w:name="z160" w:id="141"/>
    <w:p>
      <w:pPr>
        <w:spacing w:after="0"/>
        <w:ind w:left="0"/>
        <w:jc w:val="both"/>
      </w:pPr>
      <w:r>
        <w:rPr>
          <w:rFonts w:ascii="Times New Roman"/>
          <w:b w:val="false"/>
          <w:i w:val="false"/>
          <w:color w:val="000000"/>
          <w:sz w:val="28"/>
        </w:rPr>
        <w:t>
      3) условные потребители электрической энергии от возобновляемых источников энергии, энергетической утилизации отходов и паводковой электрической энергии (далее – условные потребители) – энергопроизводящие организации, использующие уголь, газ, серосодержащее сырье, нефтепродукты и ядерное топливо; субъекты рынка электрической энергии, приобретающие электрическую энергию из-за пределов Республики Казахстан; гидроэлектростанции с установками, расположенными в одном гидроузле, суммарной мощностью свыше тридцати пяти мегаватт, за исключением введенных в эксплуатацию после 1 января 2016 года;</w:t>
      </w:r>
    </w:p>
    <w:bookmarkEnd w:id="141"/>
    <w:bookmarkStart w:name="z161" w:id="142"/>
    <w:p>
      <w:pPr>
        <w:spacing w:after="0"/>
        <w:ind w:left="0"/>
        <w:jc w:val="both"/>
      </w:pPr>
      <w:r>
        <w:rPr>
          <w:rFonts w:ascii="Times New Roman"/>
          <w:b w:val="false"/>
          <w:i w:val="false"/>
          <w:color w:val="000000"/>
          <w:sz w:val="28"/>
        </w:rPr>
        <w:t>
      4)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w:t>
      </w:r>
    </w:p>
    <w:bookmarkEnd w:id="142"/>
    <w:bookmarkStart w:name="z162" w:id="143"/>
    <w:p>
      <w:pPr>
        <w:spacing w:after="0"/>
        <w:ind w:left="0"/>
        <w:jc w:val="both"/>
      </w:pPr>
      <w:r>
        <w:rPr>
          <w:rFonts w:ascii="Times New Roman"/>
          <w:b w:val="false"/>
          <w:i w:val="false"/>
          <w:color w:val="000000"/>
          <w:sz w:val="28"/>
        </w:rPr>
        <w:t>
      5) рабочий день – день, являющийся рабочим у Продавца;</w:t>
      </w:r>
    </w:p>
    <w:bookmarkEnd w:id="143"/>
    <w:bookmarkStart w:name="z163" w:id="144"/>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144"/>
    <w:bookmarkStart w:name="z164" w:id="145"/>
    <w:p>
      <w:pPr>
        <w:spacing w:after="0"/>
        <w:ind w:left="0"/>
        <w:jc w:val="both"/>
      </w:pPr>
      <w:r>
        <w:rPr>
          <w:rFonts w:ascii="Times New Roman"/>
          <w:b w:val="false"/>
          <w:i w:val="false"/>
          <w:color w:val="000000"/>
          <w:sz w:val="28"/>
        </w:rPr>
        <w:t>
      7) национальный диспетчерский центр системного оператора (далее – НДЦ СО) – подразделение, входящее в структуру системного оператора, отвечающее за оперативное управление единой электроэнергетической системой Республики Казахстан и надежность ее работы, включая балансирование и обеспечение качества электроэнергии;</w:t>
      </w:r>
    </w:p>
    <w:bookmarkEnd w:id="145"/>
    <w:bookmarkStart w:name="z165" w:id="146"/>
    <w:p>
      <w:pPr>
        <w:spacing w:after="0"/>
        <w:ind w:left="0"/>
        <w:jc w:val="both"/>
      </w:pPr>
      <w:r>
        <w:rPr>
          <w:rFonts w:ascii="Times New Roman"/>
          <w:b w:val="false"/>
          <w:i w:val="false"/>
          <w:color w:val="000000"/>
          <w:sz w:val="28"/>
        </w:rPr>
        <w:t>
      8)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p>
    <w:bookmarkEnd w:id="146"/>
    <w:bookmarkStart w:name="z166" w:id="147"/>
    <w:p>
      <w:pPr>
        <w:spacing w:after="0"/>
        <w:ind w:left="0"/>
        <w:jc w:val="both"/>
      </w:pPr>
      <w:r>
        <w:rPr>
          <w:rFonts w:ascii="Times New Roman"/>
          <w:b w:val="false"/>
          <w:i w:val="false"/>
          <w:color w:val="000000"/>
          <w:sz w:val="28"/>
        </w:rPr>
        <w:t>
      9)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 в соответствии с Законом и экологическим законодательством Республики Казахстан;</w:t>
      </w:r>
    </w:p>
    <w:bookmarkEnd w:id="147"/>
    <w:bookmarkStart w:name="z167" w:id="148"/>
    <w:p>
      <w:pPr>
        <w:spacing w:after="0"/>
        <w:ind w:left="0"/>
        <w:jc w:val="both"/>
      </w:pPr>
      <w:r>
        <w:rPr>
          <w:rFonts w:ascii="Times New Roman"/>
          <w:b w:val="false"/>
          <w:i w:val="false"/>
          <w:color w:val="000000"/>
          <w:sz w:val="28"/>
        </w:rPr>
        <w:t>
      10) вторичные энергетические ресурсы (далее - ВЭР) – энергетические ресурсы, образующиеся в качестве побочного продукта в процессе металлургического производства, включающие в себя ферросплавный, коксовый и доменный газы, используемые для производства электрической энергии;</w:t>
      </w:r>
    </w:p>
    <w:bookmarkEnd w:id="148"/>
    <w:bookmarkStart w:name="z168" w:id="149"/>
    <w:p>
      <w:pPr>
        <w:spacing w:after="0"/>
        <w:ind w:left="0"/>
        <w:jc w:val="both"/>
      </w:pPr>
      <w:r>
        <w:rPr>
          <w:rFonts w:ascii="Times New Roman"/>
          <w:b w:val="false"/>
          <w:i w:val="false"/>
          <w:color w:val="000000"/>
          <w:sz w:val="28"/>
        </w:rPr>
        <w:t>
      11) энергопроизводящая организация, использующая вторичные энергетические ресурсы, – юридическое лицо, осуществляющее производство электрической энергии с использованием вторичных энергетических ресурсов;</w:t>
      </w:r>
    </w:p>
    <w:bookmarkEnd w:id="149"/>
    <w:bookmarkStart w:name="z169" w:id="150"/>
    <w:p>
      <w:pPr>
        <w:spacing w:after="0"/>
        <w:ind w:left="0"/>
        <w:jc w:val="both"/>
      </w:pPr>
      <w:r>
        <w:rPr>
          <w:rFonts w:ascii="Times New Roman"/>
          <w:b w:val="false"/>
          <w:i w:val="false"/>
          <w:color w:val="000000"/>
          <w:sz w:val="28"/>
        </w:rPr>
        <w:t>
      12) объект по использованию вторичных энергетических ресурсов – технические устройства, предназначенные для производства электрической энергии с использованием вторичных энергетических ресурсов, и взаимосвязанные с ними сооружения и инфраструктура, технологически необходимые для эксплуатации объекта по использованию вторичных энергетических ресурсов и находящиеся на балансе собственника объекта по использованию вторичных энергетических ресурсов;</w:t>
      </w:r>
    </w:p>
    <w:bookmarkEnd w:id="150"/>
    <w:bookmarkStart w:name="z170" w:id="151"/>
    <w:p>
      <w:pPr>
        <w:spacing w:after="0"/>
        <w:ind w:left="0"/>
        <w:jc w:val="both"/>
      </w:pPr>
      <w:r>
        <w:rPr>
          <w:rFonts w:ascii="Times New Roman"/>
          <w:b w:val="false"/>
          <w:i w:val="false"/>
          <w:color w:val="000000"/>
          <w:sz w:val="28"/>
        </w:rPr>
        <w:t>
      13)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151"/>
    <w:bookmarkStart w:name="z171" w:id="152"/>
    <w:p>
      <w:pPr>
        <w:spacing w:after="0"/>
        <w:ind w:left="0"/>
        <w:jc w:val="both"/>
      </w:pPr>
      <w:r>
        <w:rPr>
          <w:rFonts w:ascii="Times New Roman"/>
          <w:b w:val="false"/>
          <w:i w:val="false"/>
          <w:color w:val="000000"/>
          <w:sz w:val="28"/>
        </w:rPr>
        <w:t>
      14)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w:t>
      </w:r>
    </w:p>
    <w:bookmarkEnd w:id="152"/>
    <w:bookmarkStart w:name="z172" w:id="153"/>
    <w:p>
      <w:pPr>
        <w:spacing w:after="0"/>
        <w:ind w:left="0"/>
        <w:jc w:val="both"/>
      </w:pPr>
      <w:r>
        <w:rPr>
          <w:rFonts w:ascii="Times New Roman"/>
          <w:b w:val="false"/>
          <w:i w:val="false"/>
          <w:color w:val="000000"/>
          <w:sz w:val="28"/>
        </w:rPr>
        <w:t>
      15) календарный год – год фактической поставки поставляемой электроэнергии, начинающийся с 00.00 часов первого дня соответствующего года по 24.00 часа последнего дня соответствующего года;</w:t>
      </w:r>
    </w:p>
    <w:bookmarkEnd w:id="153"/>
    <w:bookmarkStart w:name="z173" w:id="154"/>
    <w:p>
      <w:pPr>
        <w:spacing w:after="0"/>
        <w:ind w:left="0"/>
        <w:jc w:val="both"/>
      </w:pPr>
      <w:r>
        <w:rPr>
          <w:rFonts w:ascii="Times New Roman"/>
          <w:b w:val="false"/>
          <w:i w:val="false"/>
          <w:color w:val="000000"/>
          <w:sz w:val="28"/>
        </w:rPr>
        <w:t>
      16) договор – настоящий Договор купли-продажи электрической энергии, заключенный между Продавцом и Покупателем;</w:t>
      </w:r>
    </w:p>
    <w:bookmarkEnd w:id="154"/>
    <w:bookmarkStart w:name="z174" w:id="155"/>
    <w:p>
      <w:pPr>
        <w:spacing w:after="0"/>
        <w:ind w:left="0"/>
        <w:jc w:val="both"/>
      </w:pPr>
      <w:r>
        <w:rPr>
          <w:rFonts w:ascii="Times New Roman"/>
          <w:b w:val="false"/>
          <w:i w:val="false"/>
          <w:color w:val="000000"/>
          <w:sz w:val="28"/>
        </w:rPr>
        <w:t>
      17) дата начала коммерческой эксплуатации электростанции – дата начала комплексного испытания электроустановок объекта по использованию ВИЭ;</w:t>
      </w:r>
    </w:p>
    <w:bookmarkEnd w:id="155"/>
    <w:bookmarkStart w:name="z175" w:id="156"/>
    <w:p>
      <w:pPr>
        <w:spacing w:after="0"/>
        <w:ind w:left="0"/>
        <w:jc w:val="both"/>
      </w:pPr>
      <w:r>
        <w:rPr>
          <w:rFonts w:ascii="Times New Roman"/>
          <w:b w:val="false"/>
          <w:i w:val="false"/>
          <w:color w:val="000000"/>
          <w:sz w:val="28"/>
        </w:rPr>
        <w:t>
      18) автоматизированная система коммерческого учета электрической энергии (далее – АСКУЭ)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77" w:id="157"/>
    <w:p>
      <w:pPr>
        <w:spacing w:after="0"/>
        <w:ind w:left="0"/>
        <w:jc w:val="both"/>
      </w:pPr>
      <w:r>
        <w:rPr>
          <w:rFonts w:ascii="Times New Roman"/>
          <w:b w:val="false"/>
          <w:i w:val="false"/>
          <w:color w:val="000000"/>
          <w:sz w:val="28"/>
        </w:rPr>
        <w:t>
      "4. Покупатель будет производить электрическую энергию на следующих объектах по использованию ВИЭ и (или) объектах по использованию ВЭР (указывается информация по каждому объекту по использованию ВИЭ и (или) объекту по использованию ВЭР:</w:t>
      </w:r>
    </w:p>
    <w:bookmarkEnd w:id="157"/>
    <w:bookmarkStart w:name="z178" w:id="158"/>
    <w:p>
      <w:pPr>
        <w:spacing w:after="0"/>
        <w:ind w:left="0"/>
        <w:jc w:val="both"/>
      </w:pPr>
      <w:r>
        <w:rPr>
          <w:rFonts w:ascii="Times New Roman"/>
          <w:b w:val="false"/>
          <w:i w:val="false"/>
          <w:color w:val="000000"/>
          <w:sz w:val="28"/>
        </w:rPr>
        <w:t>
      1) наименование – __________;</w:t>
      </w:r>
    </w:p>
    <w:bookmarkEnd w:id="158"/>
    <w:bookmarkStart w:name="z179" w:id="159"/>
    <w:p>
      <w:pPr>
        <w:spacing w:after="0"/>
        <w:ind w:left="0"/>
        <w:jc w:val="both"/>
      </w:pPr>
      <w:r>
        <w:rPr>
          <w:rFonts w:ascii="Times New Roman"/>
          <w:b w:val="false"/>
          <w:i w:val="false"/>
          <w:color w:val="000000"/>
          <w:sz w:val="28"/>
        </w:rPr>
        <w:t>
      2) тип объекта по использованию ВИЭ (в зависимости от вида, используемого ВИЭ) и (или) объекта по использованию ВЭР – _________ (для солнечных электростанций дополнительно указывается тип фотоэлектрического модуля и страна-производитель используемого кремния);</w:t>
      </w:r>
    </w:p>
    <w:bookmarkEnd w:id="159"/>
    <w:bookmarkStart w:name="z180" w:id="160"/>
    <w:p>
      <w:pPr>
        <w:spacing w:after="0"/>
        <w:ind w:left="0"/>
        <w:jc w:val="both"/>
      </w:pPr>
      <w:r>
        <w:rPr>
          <w:rFonts w:ascii="Times New Roman"/>
          <w:b w:val="false"/>
          <w:i w:val="false"/>
          <w:color w:val="000000"/>
          <w:sz w:val="28"/>
        </w:rPr>
        <w:t>
      3) площадки, на которых располагается объекта по использованию ВИЭ и (или) объекта по использованию ВЭР – кадастровый номер: – _________, общая площадь земельного участка – __________ гектар;</w:t>
      </w:r>
    </w:p>
    <w:bookmarkEnd w:id="160"/>
    <w:bookmarkStart w:name="z181" w:id="161"/>
    <w:p>
      <w:pPr>
        <w:spacing w:after="0"/>
        <w:ind w:left="0"/>
        <w:jc w:val="both"/>
      </w:pPr>
      <w:r>
        <w:rPr>
          <w:rFonts w:ascii="Times New Roman"/>
          <w:b w:val="false"/>
          <w:i w:val="false"/>
          <w:color w:val="000000"/>
          <w:sz w:val="28"/>
        </w:rPr>
        <w:t>
      4) суммарная установленная мощность генерирующего оборудования объекта по использованию ВИЭ и (или) объекта по использованию ВЭР, с разбивкой по видам используемых ВИЭ и (или) ВЭР (МВт);</w:t>
      </w:r>
    </w:p>
    <w:bookmarkEnd w:id="161"/>
    <w:bookmarkStart w:name="z182" w:id="162"/>
    <w:p>
      <w:pPr>
        <w:spacing w:after="0"/>
        <w:ind w:left="0"/>
        <w:jc w:val="both"/>
      </w:pPr>
      <w:r>
        <w:rPr>
          <w:rFonts w:ascii="Times New Roman"/>
          <w:b w:val="false"/>
          <w:i w:val="false"/>
          <w:color w:val="000000"/>
          <w:sz w:val="28"/>
        </w:rPr>
        <w:t>
      5) прогнозный коэффициент использования установленной мощности электростанции объекта по использованию ВИЭ и (или) объекта по использованию ВЭР ___;</w:t>
      </w:r>
    </w:p>
    <w:bookmarkEnd w:id="162"/>
    <w:bookmarkStart w:name="z183" w:id="163"/>
    <w:p>
      <w:pPr>
        <w:spacing w:after="0"/>
        <w:ind w:left="0"/>
        <w:jc w:val="both"/>
      </w:pPr>
      <w:r>
        <w:rPr>
          <w:rFonts w:ascii="Times New Roman"/>
          <w:b w:val="false"/>
          <w:i w:val="false"/>
          <w:color w:val="000000"/>
          <w:sz w:val="28"/>
        </w:rPr>
        <w:t>
      6) точка подключения к электрической сети_____________________.";</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85" w:id="164"/>
    <w:p>
      <w:pPr>
        <w:spacing w:after="0"/>
        <w:ind w:left="0"/>
        <w:jc w:val="both"/>
      </w:pPr>
      <w:r>
        <w:rPr>
          <w:rFonts w:ascii="Times New Roman"/>
          <w:b w:val="false"/>
          <w:i w:val="false"/>
          <w:color w:val="000000"/>
          <w:sz w:val="28"/>
        </w:rPr>
        <w:t>
      "6. Электрическая энергия, произведенная объектом по использованию ВИЭ и (или) объектом по использованию ВЭР, веденного в эксплуатацию Покупателем и поставленная в сеть энергопередающей организации в период отсутствия или неисправности приборов коммерческого учета, установленных в точке поставки, не учитывается во взаиморасчетах Сторон. При этом факт и период отсутствия или неисправности приборов коммерческого учета у объекта по использованию ВИЭ и (или) объекта по ВЭР, веденного в эксплуатацию Покупателем должны быть подтверждены соответствующим актом энергопередающей организации, к сетям которой подключен объект по использованию ВИЭ и (или) объект по использованию ВЭР.";</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87" w:id="165"/>
    <w:p>
      <w:pPr>
        <w:spacing w:after="0"/>
        <w:ind w:left="0"/>
        <w:jc w:val="both"/>
      </w:pPr>
      <w:r>
        <w:rPr>
          <w:rFonts w:ascii="Times New Roman"/>
          <w:b w:val="false"/>
          <w:i w:val="false"/>
          <w:color w:val="000000"/>
          <w:sz w:val="28"/>
        </w:rPr>
        <w:t>
      "9. Покупатель обязан:</w:t>
      </w:r>
    </w:p>
    <w:bookmarkEnd w:id="165"/>
    <w:bookmarkStart w:name="z188" w:id="166"/>
    <w:p>
      <w:pPr>
        <w:spacing w:after="0"/>
        <w:ind w:left="0"/>
        <w:jc w:val="both"/>
      </w:pPr>
      <w:r>
        <w:rPr>
          <w:rFonts w:ascii="Times New Roman"/>
          <w:b w:val="false"/>
          <w:i w:val="false"/>
          <w:color w:val="000000"/>
          <w:sz w:val="28"/>
        </w:rPr>
        <w:t>
      1) ежедневно до 10 часов 00 минут по времени города Нур-Султан вносить в автоматизированную информационную систему системного оператора информацию о прогнозных объемах отпуска в сеть электроэнергии на предстоящие операционные сутки;</w:t>
      </w:r>
    </w:p>
    <w:bookmarkEnd w:id="166"/>
    <w:bookmarkStart w:name="z189" w:id="167"/>
    <w:p>
      <w:pPr>
        <w:spacing w:after="0"/>
        <w:ind w:left="0"/>
        <w:jc w:val="both"/>
      </w:pPr>
      <w:r>
        <w:rPr>
          <w:rFonts w:ascii="Times New Roman"/>
          <w:b w:val="false"/>
          <w:i w:val="false"/>
          <w:color w:val="000000"/>
          <w:sz w:val="28"/>
        </w:rPr>
        <w:t>
      2) ежегодно до 1 ноября направлять Продавцу информацию о прогнозных объемах выработки, отпуска в сети, поставки энергопередающим организациям и потребителям электрической энергии на предстоящий год;</w:t>
      </w:r>
    </w:p>
    <w:bookmarkEnd w:id="167"/>
    <w:bookmarkStart w:name="z190" w:id="168"/>
    <w:p>
      <w:pPr>
        <w:spacing w:after="0"/>
        <w:ind w:left="0"/>
        <w:jc w:val="both"/>
      </w:pPr>
      <w:r>
        <w:rPr>
          <w:rFonts w:ascii="Times New Roman"/>
          <w:b w:val="false"/>
          <w:i w:val="false"/>
          <w:color w:val="000000"/>
          <w:sz w:val="28"/>
        </w:rPr>
        <w:t>
      3) ежемесячно до пятого числа месяца, следующего после расчетного месяца поставки электрической энергии от объектов по использованию ВИЭ и (или) объектов по использованию ВЭР, предоставлять Продавцу информацию о фактических объемах выработки, отпуска в сеть электроэнергии или приеме из-за пределов Республики Казахстан электрической энергии;</w:t>
      </w:r>
    </w:p>
    <w:bookmarkEnd w:id="168"/>
    <w:bookmarkStart w:name="z191" w:id="169"/>
    <w:p>
      <w:pPr>
        <w:spacing w:after="0"/>
        <w:ind w:left="0"/>
        <w:jc w:val="both"/>
      </w:pPr>
      <w:r>
        <w:rPr>
          <w:rFonts w:ascii="Times New Roman"/>
          <w:b w:val="false"/>
          <w:i w:val="false"/>
          <w:color w:val="000000"/>
          <w:sz w:val="28"/>
        </w:rPr>
        <w:t>
      4) ежеквартально до 25 числа месяца, следующего за отчетным кварталом, производить сверку взаиморасчетов с указанием разногласий или без таковых;</w:t>
      </w:r>
    </w:p>
    <w:bookmarkEnd w:id="169"/>
    <w:bookmarkStart w:name="z192" w:id="170"/>
    <w:p>
      <w:pPr>
        <w:spacing w:after="0"/>
        <w:ind w:left="0"/>
        <w:jc w:val="both"/>
      </w:pPr>
      <w:r>
        <w:rPr>
          <w:rFonts w:ascii="Times New Roman"/>
          <w:b w:val="false"/>
          <w:i w:val="false"/>
          <w:color w:val="000000"/>
          <w:sz w:val="28"/>
        </w:rPr>
        <w:t>
      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Договора;</w:t>
      </w:r>
    </w:p>
    <w:bookmarkEnd w:id="170"/>
    <w:bookmarkStart w:name="z193" w:id="171"/>
    <w:p>
      <w:pPr>
        <w:spacing w:after="0"/>
        <w:ind w:left="0"/>
        <w:jc w:val="both"/>
      </w:pPr>
      <w:r>
        <w:rPr>
          <w:rFonts w:ascii="Times New Roman"/>
          <w:b w:val="false"/>
          <w:i w:val="false"/>
          <w:color w:val="000000"/>
          <w:sz w:val="28"/>
        </w:rPr>
        <w:t>
      6) уведомлять Продавца о дате проведения комплексного испытания электроустановок объекта по использованию ВИЭ и (или) объекта по использованию ВЭР, введенного в эксплуатацию Покупателем за 30 (тридцать) календарных дней до начала проведения соответствующего испытания и представляет прогнозный объем выработки, отпуска в сеть электрической энергии на период до конца текущего года с разбивкой по месяцам;</w:t>
      </w:r>
    </w:p>
    <w:bookmarkEnd w:id="171"/>
    <w:bookmarkStart w:name="z194" w:id="172"/>
    <w:p>
      <w:pPr>
        <w:spacing w:after="0"/>
        <w:ind w:left="0"/>
        <w:jc w:val="both"/>
      </w:pPr>
      <w:r>
        <w:rPr>
          <w:rFonts w:ascii="Times New Roman"/>
          <w:b w:val="false"/>
          <w:i w:val="false"/>
          <w:color w:val="000000"/>
          <w:sz w:val="28"/>
        </w:rPr>
        <w:t>
      7) уведомлять Продавца в течении 3 (трех) рабочих дней со дня получения соответствующей счет-фактуры и представить Продавцу письменное заявление с изложением возражений, если Покупатель оспаривает правильность выставленной счет-фактуры;</w:t>
      </w:r>
    </w:p>
    <w:bookmarkEnd w:id="172"/>
    <w:bookmarkStart w:name="z195" w:id="173"/>
    <w:p>
      <w:pPr>
        <w:spacing w:after="0"/>
        <w:ind w:left="0"/>
        <w:jc w:val="both"/>
      </w:pPr>
      <w:r>
        <w:rPr>
          <w:rFonts w:ascii="Times New Roman"/>
          <w:b w:val="false"/>
          <w:i w:val="false"/>
          <w:color w:val="000000"/>
          <w:sz w:val="28"/>
        </w:rPr>
        <w:t>
      8) оплачивать согласованный Сторонами объем электрической энергии в следующем месяце после урегулирования спора не позднее 15 (пятнадцати) рабочих дней;</w:t>
      </w:r>
    </w:p>
    <w:bookmarkEnd w:id="173"/>
    <w:bookmarkStart w:name="z196" w:id="174"/>
    <w:p>
      <w:pPr>
        <w:spacing w:after="0"/>
        <w:ind w:left="0"/>
        <w:jc w:val="both"/>
      </w:pPr>
      <w:r>
        <w:rPr>
          <w:rFonts w:ascii="Times New Roman"/>
          <w:b w:val="false"/>
          <w:i w:val="false"/>
          <w:color w:val="000000"/>
          <w:sz w:val="28"/>
        </w:rPr>
        <w:t>
      9) оплатить Продавцу за поставленную электрическую энергию по тарифу на поддержку ВИЭ не позднее 30 (тридцати) календарных дней после завершения расчетного периода.</w:t>
      </w:r>
    </w:p>
    <w:bookmarkEnd w:id="174"/>
    <w:bookmarkStart w:name="z197" w:id="175"/>
    <w:p>
      <w:pPr>
        <w:spacing w:after="0"/>
        <w:ind w:left="0"/>
        <w:jc w:val="both"/>
      </w:pPr>
      <w:r>
        <w:rPr>
          <w:rFonts w:ascii="Times New Roman"/>
          <w:b w:val="false"/>
          <w:i w:val="false"/>
          <w:color w:val="000000"/>
          <w:sz w:val="28"/>
        </w:rPr>
        <w:t>
      При этом, при наличии задолженности за предыдущие расчетные периоды, в первую очередь оплата направляется на погашение этой задолженности. Если за расчетный период Покупатель оплатил Продавцу сумму, превышающую указанную в счет-фактуре, разница этого превышения автоматически засчитывается в авансовый платеж следующего расчетного периода;</w:t>
      </w:r>
    </w:p>
    <w:bookmarkEnd w:id="175"/>
    <w:bookmarkStart w:name="z198" w:id="176"/>
    <w:p>
      <w:pPr>
        <w:spacing w:after="0"/>
        <w:ind w:left="0"/>
        <w:jc w:val="both"/>
      </w:pPr>
      <w:r>
        <w:rPr>
          <w:rFonts w:ascii="Times New Roman"/>
          <w:b w:val="false"/>
          <w:i w:val="false"/>
          <w:color w:val="000000"/>
          <w:sz w:val="28"/>
        </w:rPr>
        <w:t>
      10) до ввода в эксплуатацию объекта по использованию ВИЭ и (или) объекта по использованию ВЭР обеспечить функционирование АСКУЭ на своем объекте по использованию ВИЭ и (или) на объекте по использованию ВЭР. АСКУЭ должна иметь дистанционную передачу данных в региональные диспетчерские центры;</w:t>
      </w:r>
    </w:p>
    <w:bookmarkEnd w:id="176"/>
    <w:bookmarkStart w:name="z199" w:id="177"/>
    <w:p>
      <w:pPr>
        <w:spacing w:after="0"/>
        <w:ind w:left="0"/>
        <w:jc w:val="both"/>
      </w:pPr>
      <w:r>
        <w:rPr>
          <w:rFonts w:ascii="Times New Roman"/>
          <w:b w:val="false"/>
          <w:i w:val="false"/>
          <w:color w:val="000000"/>
          <w:sz w:val="28"/>
        </w:rPr>
        <w:t>
      11) предоставить Продавцу копию акта приемки в эксплуатацию объекта по использованию ВИЭ и (или) объекта по использованию ВЭР, введенного в эксплуатацию и утвержденного в порядке, определенном законодательством Республики Казахстан в сфере архитектурной, градостроительной и строительной деятельности, в течении 5 (пяти) рабочих дней с даты подписания данного акта;</w:t>
      </w:r>
    </w:p>
    <w:bookmarkEnd w:id="177"/>
    <w:bookmarkStart w:name="z200" w:id="178"/>
    <w:p>
      <w:pPr>
        <w:spacing w:after="0"/>
        <w:ind w:left="0"/>
        <w:jc w:val="both"/>
      </w:pPr>
      <w:r>
        <w:rPr>
          <w:rFonts w:ascii="Times New Roman"/>
          <w:b w:val="false"/>
          <w:i w:val="false"/>
          <w:color w:val="000000"/>
          <w:sz w:val="28"/>
        </w:rPr>
        <w:t>
      12) предоставить Продавцу копию акта разграничения балансовой принадлежности и эксплуатационной ответственности сторон, подписанного между энергопередающей организацией и энергопроизводящей организацией, использующей ВИЭ и (или) объекта по использованию ВЭР в течении 5 (пяти) рабочих дней с даты подписания данного акта;</w:t>
      </w:r>
    </w:p>
    <w:bookmarkEnd w:id="178"/>
    <w:bookmarkStart w:name="z201" w:id="179"/>
    <w:p>
      <w:pPr>
        <w:spacing w:after="0"/>
        <w:ind w:left="0"/>
        <w:jc w:val="both"/>
      </w:pPr>
      <w:r>
        <w:rPr>
          <w:rFonts w:ascii="Times New Roman"/>
          <w:b w:val="false"/>
          <w:i w:val="false"/>
          <w:color w:val="000000"/>
          <w:sz w:val="28"/>
        </w:rPr>
        <w:t>
      13) предоставить Продавцу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и (или) на объекте по использованию ВЭР, подписанного между энергопередающей организацией и энергопроизводящей организацией, использующей ВИЭ в течении 5 (пяти) рабочих дней с даты подписания данного акта.";</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03" w:id="180"/>
    <w:p>
      <w:pPr>
        <w:spacing w:after="0"/>
        <w:ind w:left="0"/>
        <w:jc w:val="both"/>
      </w:pPr>
      <w:r>
        <w:rPr>
          <w:rFonts w:ascii="Times New Roman"/>
          <w:b w:val="false"/>
          <w:i w:val="false"/>
          <w:color w:val="000000"/>
          <w:sz w:val="28"/>
        </w:rPr>
        <w:t>
      "11. Покупатель вправе:</w:t>
      </w:r>
    </w:p>
    <w:bookmarkEnd w:id="180"/>
    <w:bookmarkStart w:name="z204" w:id="181"/>
    <w:p>
      <w:pPr>
        <w:spacing w:after="0"/>
        <w:ind w:left="0"/>
        <w:jc w:val="both"/>
      </w:pPr>
      <w:r>
        <w:rPr>
          <w:rFonts w:ascii="Times New Roman"/>
          <w:b w:val="false"/>
          <w:i w:val="false"/>
          <w:color w:val="000000"/>
          <w:sz w:val="28"/>
        </w:rPr>
        <w:t>
      1) требовать от Продавца исполнения положений Договора;</w:t>
      </w:r>
    </w:p>
    <w:bookmarkEnd w:id="181"/>
    <w:bookmarkStart w:name="z205" w:id="182"/>
    <w:p>
      <w:pPr>
        <w:spacing w:after="0"/>
        <w:ind w:left="0"/>
        <w:jc w:val="both"/>
      </w:pPr>
      <w:r>
        <w:rPr>
          <w:rFonts w:ascii="Times New Roman"/>
          <w:b w:val="false"/>
          <w:i w:val="false"/>
          <w:color w:val="000000"/>
          <w:sz w:val="28"/>
        </w:rPr>
        <w:t>
      2) осуществлять текущий или капитальный ремонт на объекте по использованию ВИЭ и (или) на объекте по использованию ВЭР, в том числе с заменой основного генерирующего оборудования, при условии, что суммарная установленная мощность генерирующего оборудования объекта по использованию ВИЭ и (или) объекта по использованию ВЭР, указанная в Договоре, не будет увеличена.";</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207" w:id="183"/>
    <w:p>
      <w:pPr>
        <w:spacing w:after="0"/>
        <w:ind w:left="0"/>
        <w:jc w:val="both"/>
      </w:pPr>
      <w:r>
        <w:rPr>
          <w:rFonts w:ascii="Times New Roman"/>
          <w:b w:val="false"/>
          <w:i w:val="false"/>
          <w:color w:val="000000"/>
          <w:sz w:val="28"/>
        </w:rPr>
        <w:t>
      "14. Учет объема поставляемой электрической энергии объекта по использованию ВИЭ и (или) объекта по использованию ВЭР ведется на основании показаний приборов коммерческого учета, установленных в точке поставки.</w:t>
      </w:r>
    </w:p>
    <w:bookmarkEnd w:id="183"/>
    <w:bookmarkStart w:name="z208" w:id="184"/>
    <w:p>
      <w:pPr>
        <w:spacing w:after="0"/>
        <w:ind w:left="0"/>
        <w:jc w:val="both"/>
      </w:pPr>
      <w:r>
        <w:rPr>
          <w:rFonts w:ascii="Times New Roman"/>
          <w:b w:val="false"/>
          <w:i w:val="false"/>
          <w:color w:val="000000"/>
          <w:sz w:val="28"/>
        </w:rPr>
        <w:t>
      15. После обеспечения функционирования АСКУЭ на объекте по использованию ВИЭ и (или) на объекте по использованию ВЭР, Продавец вправе использовать данные АСКУЭ для учета и определения объемов поставляемой электроэнергии объектом по использованию ВИЭ и (или) объектом по использованию ВЭР и коммерческих взаиморасчетов между Продавцом и Покупателем.";</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210" w:id="185"/>
    <w:p>
      <w:pPr>
        <w:spacing w:after="0"/>
        <w:ind w:left="0"/>
        <w:jc w:val="both"/>
      </w:pPr>
      <w:r>
        <w:rPr>
          <w:rFonts w:ascii="Times New Roman"/>
          <w:b w:val="false"/>
          <w:i w:val="false"/>
          <w:color w:val="000000"/>
          <w:sz w:val="28"/>
        </w:rPr>
        <w:t>
      "27. Настоящий Договор вступает в силу с даты начала комплексного испытания электроустановок объекта по использованию ВИЭ и (или) объекта по использованию ВЭР, включенных в План размещения объектов по использованию ВИЭ и действует до 31 декабря 20 ___ года.</w:t>
      </w:r>
    </w:p>
    <w:bookmarkEnd w:id="185"/>
    <w:bookmarkStart w:name="z211" w:id="186"/>
    <w:p>
      <w:pPr>
        <w:spacing w:after="0"/>
        <w:ind w:left="0"/>
        <w:jc w:val="both"/>
      </w:pPr>
      <w:r>
        <w:rPr>
          <w:rFonts w:ascii="Times New Roman"/>
          <w:b w:val="false"/>
          <w:i w:val="false"/>
          <w:color w:val="000000"/>
          <w:sz w:val="28"/>
        </w:rPr>
        <w:t>
      28. Договор изменяется по соглашению Сторон путем заключения дополнительного соглашения к Договору за исключением случаев, предусмотренных Договором.";</w:t>
      </w:r>
    </w:p>
    <w:bookmarkEnd w:id="186"/>
    <w:bookmarkStart w:name="z212" w:id="1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покупки расчетно-финансовым центром электрической энергии у энергопроизводящей организации, осуществляющей производство и отпуск в сеть паводковой электрической энергии, по предельным тарифам, утвержденной указанным приказом:</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14" w:id="188"/>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188"/>
    <w:bookmarkStart w:name="z215" w:id="189"/>
    <w:p>
      <w:pPr>
        <w:spacing w:after="0"/>
        <w:ind w:left="0"/>
        <w:jc w:val="both"/>
      </w:pPr>
      <w:r>
        <w:rPr>
          <w:rFonts w:ascii="Times New Roman"/>
          <w:b w:val="false"/>
          <w:i w:val="false"/>
          <w:color w:val="000000"/>
          <w:sz w:val="28"/>
        </w:rPr>
        <w:t>
      1) точка поставки – присоединение (система присоединений) на границе раздела балансовой принадлежности Продавца и энергопередающих организаций, в котором Продавец осуществляет отпуск паводковой электрической энергии Покупателю;</w:t>
      </w:r>
    </w:p>
    <w:bookmarkEnd w:id="189"/>
    <w:bookmarkStart w:name="z216" w:id="190"/>
    <w:p>
      <w:pPr>
        <w:spacing w:after="0"/>
        <w:ind w:left="0"/>
        <w:jc w:val="both"/>
      </w:pPr>
      <w:r>
        <w:rPr>
          <w:rFonts w:ascii="Times New Roman"/>
          <w:b w:val="false"/>
          <w:i w:val="false"/>
          <w:color w:val="000000"/>
          <w:sz w:val="28"/>
        </w:rPr>
        <w:t>
      2) месяц поставки – календарный месяц фактической поставки поставляемой электрической энергии от объектов по использованию паводковой электроэнергии, начинающийся с 00.00 первого дня соответствующего месяца и заканчивающийся в 24.00 последнего дня соответствующего месяца, по результатам которого производятся окончательные расчеты объема купли-продажи поставляемой электрической энергии;</w:t>
      </w:r>
    </w:p>
    <w:bookmarkEnd w:id="190"/>
    <w:bookmarkStart w:name="z217" w:id="191"/>
    <w:p>
      <w:pPr>
        <w:spacing w:after="0"/>
        <w:ind w:left="0"/>
        <w:jc w:val="both"/>
      </w:pPr>
      <w:r>
        <w:rPr>
          <w:rFonts w:ascii="Times New Roman"/>
          <w:b w:val="false"/>
          <w:i w:val="false"/>
          <w:color w:val="000000"/>
          <w:sz w:val="28"/>
        </w:rPr>
        <w:t>
      3) поставляемая паводковая электрическая энергия – вся паводковая электрическая энергия, поставленная в точку поставки, произведенная электростанцией в период природоохранных попусков, соответствующая нормам и требованиям законодательства Республики Казахстан;</w:t>
      </w:r>
    </w:p>
    <w:bookmarkEnd w:id="191"/>
    <w:bookmarkStart w:name="z218" w:id="192"/>
    <w:p>
      <w:pPr>
        <w:spacing w:after="0"/>
        <w:ind w:left="0"/>
        <w:jc w:val="both"/>
      </w:pPr>
      <w:r>
        <w:rPr>
          <w:rFonts w:ascii="Times New Roman"/>
          <w:b w:val="false"/>
          <w:i w:val="false"/>
          <w:color w:val="000000"/>
          <w:sz w:val="28"/>
        </w:rPr>
        <w:t>
      4) рабочий день – день, являющийся рабочим у Покупателя;</w:t>
      </w:r>
    </w:p>
    <w:bookmarkEnd w:id="192"/>
    <w:bookmarkStart w:name="z219" w:id="193"/>
    <w:p>
      <w:pPr>
        <w:spacing w:after="0"/>
        <w:ind w:left="0"/>
        <w:jc w:val="both"/>
      </w:pPr>
      <w:r>
        <w:rPr>
          <w:rFonts w:ascii="Times New Roman"/>
          <w:b w:val="false"/>
          <w:i w:val="false"/>
          <w:color w:val="000000"/>
          <w:sz w:val="28"/>
        </w:rPr>
        <w:t>
      5)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193"/>
    <w:bookmarkStart w:name="z220" w:id="194"/>
    <w:p>
      <w:pPr>
        <w:spacing w:after="0"/>
        <w:ind w:left="0"/>
        <w:jc w:val="both"/>
      </w:pPr>
      <w:r>
        <w:rPr>
          <w:rFonts w:ascii="Times New Roman"/>
          <w:b w:val="false"/>
          <w:i w:val="false"/>
          <w:color w:val="000000"/>
          <w:sz w:val="28"/>
        </w:rPr>
        <w:t>
      6) национальный диспетчерский центр системного оператора (далее – НДЦ СО) – подразделение, входящее в структуру системного оператора, отвечающее за оперативное управление единой электроэнергетической системой Республики Казахстан и надежность ее работы, включая балансирование и обеспечение качества электроэнергии;</w:t>
      </w:r>
    </w:p>
    <w:bookmarkEnd w:id="194"/>
    <w:bookmarkStart w:name="z221" w:id="195"/>
    <w:p>
      <w:pPr>
        <w:spacing w:after="0"/>
        <w:ind w:left="0"/>
        <w:jc w:val="both"/>
      </w:pPr>
      <w:r>
        <w:rPr>
          <w:rFonts w:ascii="Times New Roman"/>
          <w:b w:val="false"/>
          <w:i w:val="false"/>
          <w:color w:val="000000"/>
          <w:sz w:val="28"/>
        </w:rPr>
        <w:t>
      7)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 в сфере электроэнергетики;</w:t>
      </w:r>
    </w:p>
    <w:bookmarkEnd w:id="195"/>
    <w:bookmarkStart w:name="z222" w:id="196"/>
    <w:p>
      <w:pPr>
        <w:spacing w:after="0"/>
        <w:ind w:left="0"/>
        <w:jc w:val="both"/>
      </w:pPr>
      <w:r>
        <w:rPr>
          <w:rFonts w:ascii="Times New Roman"/>
          <w:b w:val="false"/>
          <w:i w:val="false"/>
          <w:color w:val="000000"/>
          <w:sz w:val="28"/>
        </w:rPr>
        <w:t>
      8) календарный год – год фактической поставки поставляемой электроэнергии, начинающийся с 00.00 часов первого дня соответствующего года по 24.00 часа последнего дня соответствующего года;</w:t>
      </w:r>
    </w:p>
    <w:bookmarkEnd w:id="196"/>
    <w:bookmarkStart w:name="z223" w:id="197"/>
    <w:p>
      <w:pPr>
        <w:spacing w:after="0"/>
        <w:ind w:left="0"/>
        <w:jc w:val="both"/>
      </w:pPr>
      <w:r>
        <w:rPr>
          <w:rFonts w:ascii="Times New Roman"/>
          <w:b w:val="false"/>
          <w:i w:val="false"/>
          <w:color w:val="000000"/>
          <w:sz w:val="28"/>
        </w:rPr>
        <w:t>
      9)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p>
    <w:bookmarkEnd w:id="197"/>
    <w:bookmarkStart w:name="z224" w:id="198"/>
    <w:p>
      <w:pPr>
        <w:spacing w:after="0"/>
        <w:ind w:left="0"/>
        <w:jc w:val="both"/>
      </w:pPr>
      <w:r>
        <w:rPr>
          <w:rFonts w:ascii="Times New Roman"/>
          <w:b w:val="false"/>
          <w:i w:val="false"/>
          <w:color w:val="000000"/>
          <w:sz w:val="28"/>
        </w:rPr>
        <w:t>
      10) паводковая электрическая энергия – электрическая энергия, вырабатываемая энергопроизводящими организациями (гидроэлектростанциями) в период природоохранных попусков воды в соответствии с водным законодательством Республики Казахстан в объеме согласно фактическому балансу производства-потребления электрической энергии в Республике Казахстан и реализуемая расчетно-финансовому центру по предельному тарифу на электрическую энергию в порядке, установленном Законом;</w:t>
      </w:r>
    </w:p>
    <w:bookmarkEnd w:id="198"/>
    <w:bookmarkStart w:name="z225" w:id="199"/>
    <w:p>
      <w:pPr>
        <w:spacing w:after="0"/>
        <w:ind w:left="0"/>
        <w:jc w:val="both"/>
      </w:pPr>
      <w:r>
        <w:rPr>
          <w:rFonts w:ascii="Times New Roman"/>
          <w:b w:val="false"/>
          <w:i w:val="false"/>
          <w:color w:val="000000"/>
          <w:sz w:val="28"/>
        </w:rPr>
        <w:t>
      11) договор – настоящий Договор купли-продажи электрической энергии, заключенный между Продавцом и Покупателем;</w:t>
      </w:r>
    </w:p>
    <w:bookmarkEnd w:id="199"/>
    <w:bookmarkStart w:name="z226" w:id="200"/>
    <w:p>
      <w:pPr>
        <w:spacing w:after="0"/>
        <w:ind w:left="0"/>
        <w:jc w:val="both"/>
      </w:pPr>
      <w:r>
        <w:rPr>
          <w:rFonts w:ascii="Times New Roman"/>
          <w:b w:val="false"/>
          <w:i w:val="false"/>
          <w:color w:val="000000"/>
          <w:sz w:val="28"/>
        </w:rPr>
        <w:t>
      12) предельный тариф на электрическую энергию – утвержденная уполномоченным органом, осуществляющим руководство в области электроэнергетики, на срок, равный семи годам, максимальная величина отпускного тарифа (цены) для группы энергопроизводящих организаций, реализующих электрическую энергию,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определяемую по методике, установленной уполномоченным органом, осуществляющим руководство в области электроэнергетики.</w:t>
      </w:r>
    </w:p>
    <w:bookmarkEnd w:id="200"/>
    <w:bookmarkStart w:name="z227" w:id="201"/>
    <w:p>
      <w:pPr>
        <w:spacing w:after="0"/>
        <w:ind w:left="0"/>
        <w:jc w:val="both"/>
      </w:pPr>
      <w:r>
        <w:rPr>
          <w:rFonts w:ascii="Times New Roman"/>
          <w:b w:val="false"/>
          <w:i w:val="false"/>
          <w:color w:val="000000"/>
          <w:sz w:val="28"/>
        </w:rPr>
        <w:t>
      2. В соответствии с Договором Продавец продает, а Покупатель покупает весь объем паводковой электрической энергии, произведенной на объекте Продавца и поставленной в точку поставки. Продавец будет производить паводковую электрическую энергию на следующем объекте:</w:t>
      </w:r>
    </w:p>
    <w:bookmarkEnd w:id="201"/>
    <w:bookmarkStart w:name="z228" w:id="202"/>
    <w:p>
      <w:pPr>
        <w:spacing w:after="0"/>
        <w:ind w:left="0"/>
        <w:jc w:val="both"/>
      </w:pPr>
      <w:r>
        <w:rPr>
          <w:rFonts w:ascii="Times New Roman"/>
          <w:b w:val="false"/>
          <w:i w:val="false"/>
          <w:color w:val="000000"/>
          <w:sz w:val="28"/>
        </w:rPr>
        <w:t>
      1) наименование – _____________________________________________;</w:t>
      </w:r>
    </w:p>
    <w:bookmarkEnd w:id="202"/>
    <w:bookmarkStart w:name="z229" w:id="203"/>
    <w:p>
      <w:pPr>
        <w:spacing w:after="0"/>
        <w:ind w:left="0"/>
        <w:jc w:val="both"/>
      </w:pPr>
      <w:r>
        <w:rPr>
          <w:rFonts w:ascii="Times New Roman"/>
          <w:b w:val="false"/>
          <w:i w:val="false"/>
          <w:color w:val="000000"/>
          <w:sz w:val="28"/>
        </w:rPr>
        <w:t>
      2) суммарная установленная мощность генерирующего оборудования условного потребителя – _____ (МВт).</w:t>
      </w:r>
    </w:p>
    <w:bookmarkEnd w:id="203"/>
    <w:bookmarkStart w:name="z230" w:id="204"/>
    <w:p>
      <w:pPr>
        <w:spacing w:after="0"/>
        <w:ind w:left="0"/>
        <w:jc w:val="both"/>
      </w:pPr>
      <w:r>
        <w:rPr>
          <w:rFonts w:ascii="Times New Roman"/>
          <w:b w:val="false"/>
          <w:i w:val="false"/>
          <w:color w:val="000000"/>
          <w:sz w:val="28"/>
        </w:rPr>
        <w:t>
      3) точка подключения к электрической сети – ____________________.";</w:t>
      </w:r>
    </w:p>
    <w:bookmarkEnd w:id="204"/>
    <w:bookmarkStart w:name="z231" w:id="205"/>
    <w:p>
      <w:pPr>
        <w:spacing w:after="0"/>
        <w:ind w:left="0"/>
        <w:jc w:val="both"/>
      </w:pPr>
      <w:r>
        <w:rPr>
          <w:rFonts w:ascii="Times New Roman"/>
          <w:b w:val="false"/>
          <w:i w:val="false"/>
          <w:color w:val="000000"/>
          <w:sz w:val="28"/>
        </w:rPr>
        <w:t>
      пункт 5 изложить в следующей редакции:</w:t>
      </w:r>
    </w:p>
    <w:bookmarkEnd w:id="205"/>
    <w:bookmarkStart w:name="z232" w:id="206"/>
    <w:p>
      <w:pPr>
        <w:spacing w:after="0"/>
        <w:ind w:left="0"/>
        <w:jc w:val="both"/>
      </w:pPr>
      <w:r>
        <w:rPr>
          <w:rFonts w:ascii="Times New Roman"/>
          <w:b w:val="false"/>
          <w:i w:val="false"/>
          <w:color w:val="000000"/>
          <w:sz w:val="28"/>
        </w:rPr>
        <w:t>
      "5. Оплата паводковой электрической энергии осуществляется Покупателем в течении пятнадцати рабочих дней после истечения срока оплаты, установленного для условных потребителей на основании предоставленных Продавцом счет-фактуры и акта сверки объемов.";</w:t>
      </w:r>
    </w:p>
    <w:bookmarkEnd w:id="206"/>
    <w:bookmarkStart w:name="z233" w:id="207"/>
    <w:p>
      <w:pPr>
        <w:spacing w:after="0"/>
        <w:ind w:left="0"/>
        <w:jc w:val="both"/>
      </w:pPr>
      <w:r>
        <w:rPr>
          <w:rFonts w:ascii="Times New Roman"/>
          <w:b w:val="false"/>
          <w:i w:val="false"/>
          <w:color w:val="000000"/>
          <w:sz w:val="28"/>
        </w:rPr>
        <w:t>
      пункт 7 изложить в следующей редакции:</w:t>
      </w:r>
    </w:p>
    <w:bookmarkEnd w:id="207"/>
    <w:bookmarkStart w:name="z234" w:id="208"/>
    <w:p>
      <w:pPr>
        <w:spacing w:after="0"/>
        <w:ind w:left="0"/>
        <w:jc w:val="both"/>
      </w:pPr>
      <w:r>
        <w:rPr>
          <w:rFonts w:ascii="Times New Roman"/>
          <w:b w:val="false"/>
          <w:i w:val="false"/>
          <w:color w:val="000000"/>
          <w:sz w:val="28"/>
        </w:rPr>
        <w:t>
      "7. Покупатель обязан:</w:t>
      </w:r>
    </w:p>
    <w:bookmarkEnd w:id="208"/>
    <w:bookmarkStart w:name="z235" w:id="209"/>
    <w:p>
      <w:pPr>
        <w:spacing w:after="0"/>
        <w:ind w:left="0"/>
        <w:jc w:val="both"/>
      </w:pPr>
      <w:r>
        <w:rPr>
          <w:rFonts w:ascii="Times New Roman"/>
          <w:b w:val="false"/>
          <w:i w:val="false"/>
          <w:color w:val="000000"/>
          <w:sz w:val="28"/>
        </w:rPr>
        <w:t>
      1) в течении 15 (пятнадцати) календарных дней с даты получения акта сверки объемов от Продавца подписать его или, если он не согласен с данными Продавца об объеме поставленной паводковой электрической энергии, в этот же срок направить Продавцу свой письменный мотивированный отказ с обязательным приложением документов, подтверждающих обоснованность такого отказа;</w:t>
      </w:r>
    </w:p>
    <w:bookmarkEnd w:id="209"/>
    <w:bookmarkStart w:name="z236" w:id="210"/>
    <w:p>
      <w:pPr>
        <w:spacing w:after="0"/>
        <w:ind w:left="0"/>
        <w:jc w:val="both"/>
      </w:pPr>
      <w:r>
        <w:rPr>
          <w:rFonts w:ascii="Times New Roman"/>
          <w:b w:val="false"/>
          <w:i w:val="false"/>
          <w:color w:val="000000"/>
          <w:sz w:val="28"/>
        </w:rPr>
        <w:t>
      2) оплатить Продавцу за весь объем поставленной в месяце поставки паводковой электрической энергии, указанный в фактическом балансе и выставленном на его основании Продавцом в соответствующем акте сверки объемов, в течение 15 (пятнадцати) рабочих дней после истечении срока оплаты, установленного для условных потребителей;</w:t>
      </w:r>
    </w:p>
    <w:bookmarkEnd w:id="210"/>
    <w:bookmarkStart w:name="z237" w:id="211"/>
    <w:p>
      <w:pPr>
        <w:spacing w:after="0"/>
        <w:ind w:left="0"/>
        <w:jc w:val="both"/>
      </w:pPr>
      <w:r>
        <w:rPr>
          <w:rFonts w:ascii="Times New Roman"/>
          <w:b w:val="false"/>
          <w:i w:val="false"/>
          <w:color w:val="000000"/>
          <w:sz w:val="28"/>
        </w:rPr>
        <w:t>
      3) ежегодно в период с первого по тридцать первое января проводить сверку взаиморасчетов за прошедший финансовый год;</w:t>
      </w:r>
    </w:p>
    <w:bookmarkEnd w:id="211"/>
    <w:bookmarkStart w:name="z238" w:id="212"/>
    <w:p>
      <w:pPr>
        <w:spacing w:after="0"/>
        <w:ind w:left="0"/>
        <w:jc w:val="both"/>
      </w:pPr>
      <w:r>
        <w:rPr>
          <w:rFonts w:ascii="Times New Roman"/>
          <w:b w:val="false"/>
          <w:i w:val="false"/>
          <w:color w:val="000000"/>
          <w:sz w:val="28"/>
        </w:rPr>
        <w:t>
      4) незамедлительно уведомлять Продавца об изменении своего наименования, юридического адреса, фактического местонахождения и реквизитов, необходимых для исполнения условий Договора.";</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40" w:id="213"/>
    <w:p>
      <w:pPr>
        <w:spacing w:after="0"/>
        <w:ind w:left="0"/>
        <w:jc w:val="both"/>
      </w:pPr>
      <w:r>
        <w:rPr>
          <w:rFonts w:ascii="Times New Roman"/>
          <w:b w:val="false"/>
          <w:i w:val="false"/>
          <w:color w:val="000000"/>
          <w:sz w:val="28"/>
        </w:rPr>
        <w:t>
      "16. При наличии спора об объеме поставленной в календарном году паводковой электроэнергии Стороны обязаны приложить усилия для решения этого спора путем переговоров в течении 15 (пятнадцати) календарных дней с момента получения письменных возражений относительно объема электроэнергии, поставленной в расчетном месяце. При несогласии сторон по спору об объеме поставленной в расчетном месяце электроэнергии, спор подлежит окончательному разрешению в судебном порядке.";</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242" w:id="214"/>
    <w:p>
      <w:pPr>
        <w:spacing w:after="0"/>
        <w:ind w:left="0"/>
        <w:jc w:val="both"/>
      </w:pPr>
      <w:r>
        <w:rPr>
          <w:rFonts w:ascii="Times New Roman"/>
          <w:b w:val="false"/>
          <w:i w:val="false"/>
          <w:color w:val="000000"/>
          <w:sz w:val="28"/>
        </w:rPr>
        <w:t>
      "26. Договор изменяется по соглашению Сторон путем заключения дополнительного соглашения к Договору.".</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формирования плана</w:t>
            </w:r>
            <w:r>
              <w:br/>
            </w:r>
            <w:r>
              <w:rPr>
                <w:rFonts w:ascii="Times New Roman"/>
                <w:b w:val="false"/>
                <w:i w:val="false"/>
                <w:color w:val="000000"/>
                <w:sz w:val="20"/>
              </w:rPr>
              <w:t>размещения объектов по</w:t>
            </w:r>
            <w:r>
              <w:br/>
            </w:r>
            <w:r>
              <w:rPr>
                <w:rFonts w:ascii="Times New Roman"/>
                <w:b w:val="false"/>
                <w:i w:val="false"/>
                <w:color w:val="000000"/>
                <w:sz w:val="20"/>
              </w:rPr>
              <w:t>использованию возобновляемых</w:t>
            </w:r>
            <w:r>
              <w:br/>
            </w:r>
            <w:r>
              <w:rPr>
                <w:rFonts w:ascii="Times New Roman"/>
                <w:b w:val="false"/>
                <w:i w:val="false"/>
                <w:color w:val="000000"/>
                <w:sz w:val="20"/>
              </w:rPr>
              <w:t>источников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 w:id="215"/>
    <w:p>
      <w:pPr>
        <w:spacing w:after="0"/>
        <w:ind w:left="0"/>
        <w:jc w:val="left"/>
      </w:pPr>
      <w:r>
        <w:rPr>
          <w:rFonts w:ascii="Times New Roman"/>
          <w:b/>
          <w:i w:val="false"/>
          <w:color w:val="000000"/>
        </w:rPr>
        <w:t xml:space="preserve">        Заявление на включение проектов по строительству объекта по использованию</w:t>
      </w:r>
      <w:r>
        <w:br/>
      </w:r>
      <w:r>
        <w:rPr>
          <w:rFonts w:ascii="Times New Roman"/>
          <w:b/>
          <w:i w:val="false"/>
          <w:color w:val="000000"/>
        </w:rPr>
        <w:t xml:space="preserve">             возобновляемых источников энергии и (или) объекта, использующего</w:t>
      </w:r>
      <w:r>
        <w:br/>
      </w:r>
      <w:r>
        <w:rPr>
          <w:rFonts w:ascii="Times New Roman"/>
          <w:b/>
          <w:i w:val="false"/>
          <w:color w:val="000000"/>
        </w:rPr>
        <w:t xml:space="preserve">             вторичные энергетические ресурсы квалифицированных условных</w:t>
      </w:r>
      <w:r>
        <w:br/>
      </w:r>
      <w:r>
        <w:rPr>
          <w:rFonts w:ascii="Times New Roman"/>
          <w:b/>
          <w:i w:val="false"/>
          <w:color w:val="000000"/>
        </w:rPr>
        <w:t xml:space="preserve">             потребителей в план размещения возобновляемых источников энергии</w:t>
      </w:r>
    </w:p>
    <w:bookmarkEnd w:id="215"/>
    <w:bookmarkStart w:name="z247" w:id="21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(полное наименование уполномоченного представителя квалифицированного условного потребителя)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условного (-ых) потребителя (-ей))</w:t>
      </w:r>
      <w:r>
        <w:br/>
      </w:r>
      <w:r>
        <w:rPr>
          <w:rFonts w:ascii="Times New Roman"/>
          <w:b w:val="false"/>
          <w:i w:val="false"/>
          <w:color w:val="000000"/>
          <w:sz w:val="28"/>
        </w:rPr>
        <w:t>направляет настоящее заявление с пакетом необходимых документов для включения проекта</w:t>
      </w:r>
      <w:r>
        <w:br/>
      </w:r>
      <w:r>
        <w:rPr>
          <w:rFonts w:ascii="Times New Roman"/>
          <w:b w:val="false"/>
          <w:i w:val="false"/>
          <w:color w:val="000000"/>
          <w:sz w:val="28"/>
        </w:rPr>
        <w:t>по  строительству объекта по использованию возобновляемых источников энергии (далее –</w:t>
      </w:r>
      <w:r>
        <w:br/>
      </w:r>
      <w:r>
        <w:rPr>
          <w:rFonts w:ascii="Times New Roman"/>
          <w:b w:val="false"/>
          <w:i w:val="false"/>
          <w:color w:val="000000"/>
          <w:sz w:val="28"/>
        </w:rPr>
        <w:t xml:space="preserve">ВИЭ) и  (или) объекта, использующего вторичные энергетические ресурсы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проекта)</w:t>
      </w:r>
      <w:r>
        <w:br/>
      </w:r>
      <w:r>
        <w:rPr>
          <w:rFonts w:ascii="Times New Roman"/>
          <w:b w:val="false"/>
          <w:i w:val="false"/>
          <w:color w:val="000000"/>
          <w:sz w:val="28"/>
        </w:rPr>
        <w:t>в план размещения ВИЭ и (или) объекта, использующего вторичные энергетические ресурсы.</w:t>
      </w:r>
    </w:p>
    <w:bookmarkEnd w:id="216"/>
    <w:bookmarkStart w:name="z248" w:id="217"/>
    <w:p>
      <w:pPr>
        <w:spacing w:after="0"/>
        <w:ind w:left="0"/>
        <w:jc w:val="both"/>
      </w:pPr>
      <w:r>
        <w:rPr>
          <w:rFonts w:ascii="Times New Roman"/>
          <w:b w:val="false"/>
          <w:i w:val="false"/>
          <w:color w:val="000000"/>
          <w:sz w:val="28"/>
        </w:rPr>
        <w:t>
      1. Общие сведения о квалифицированном условном потребителе (наименование, бизнес-идентификационный номер, местонахождение, почтовый адрес в Республике Казахстан, фактический адрес в Республике Казахстан, контактный телефон в Республике Казахстан, адрес электронной почты).</w:t>
      </w:r>
    </w:p>
    <w:bookmarkEnd w:id="217"/>
    <w:bookmarkStart w:name="z249" w:id="218"/>
    <w:p>
      <w:pPr>
        <w:spacing w:after="0"/>
        <w:ind w:left="0"/>
        <w:jc w:val="both"/>
      </w:pPr>
      <w:r>
        <w:rPr>
          <w:rFonts w:ascii="Times New Roman"/>
          <w:b w:val="false"/>
          <w:i w:val="false"/>
          <w:color w:val="000000"/>
          <w:sz w:val="28"/>
        </w:rPr>
        <w:t>
      2. Информация об условных потребителях, входящих в состав квалифицированного условного потребителя (наименование, бизнес-идентификационный номер, местонахождение, почтовый адрес в Республике Казахстан, фактический адрес в Республике Казахстан, контактный телефон в Республике Казахстан, адрес электронной почты).</w:t>
      </w:r>
    </w:p>
    <w:bookmarkEnd w:id="218"/>
    <w:bookmarkStart w:name="z250" w:id="219"/>
    <w:p>
      <w:pPr>
        <w:spacing w:after="0"/>
        <w:ind w:left="0"/>
        <w:jc w:val="both"/>
      </w:pPr>
      <w:r>
        <w:rPr>
          <w:rFonts w:ascii="Times New Roman"/>
          <w:b w:val="false"/>
          <w:i w:val="false"/>
          <w:color w:val="000000"/>
          <w:sz w:val="28"/>
        </w:rPr>
        <w:t>
      3. Данные о проекте по строительству объекта по использованию ВИЭ и (или) объекта, использующего вторичные энергетические ресурсы квалифицированного условного потребителя (далее – Объект):</w:t>
      </w:r>
    </w:p>
    <w:bookmarkEnd w:id="219"/>
    <w:bookmarkStart w:name="z251" w:id="220"/>
    <w:p>
      <w:pPr>
        <w:spacing w:after="0"/>
        <w:ind w:left="0"/>
        <w:jc w:val="both"/>
      </w:pPr>
      <w:r>
        <w:rPr>
          <w:rFonts w:ascii="Times New Roman"/>
          <w:b w:val="false"/>
          <w:i w:val="false"/>
          <w:color w:val="000000"/>
          <w:sz w:val="28"/>
        </w:rPr>
        <w:t>
      1) название Объекта с указанием вида используемых ВИЭ и/или вторичных энергетических ресурсов и планируемого места размещения Объекта с указанием зоны единой энергетической системы, области, района;</w:t>
      </w:r>
    </w:p>
    <w:bookmarkEnd w:id="220"/>
    <w:bookmarkStart w:name="z252" w:id="221"/>
    <w:p>
      <w:pPr>
        <w:spacing w:after="0"/>
        <w:ind w:left="0"/>
        <w:jc w:val="both"/>
      </w:pPr>
      <w:r>
        <w:rPr>
          <w:rFonts w:ascii="Times New Roman"/>
          <w:b w:val="false"/>
          <w:i w:val="false"/>
          <w:color w:val="000000"/>
          <w:sz w:val="28"/>
        </w:rPr>
        <w:t>
      2) суммарная установленная мощность генерирующего оборудования Объекта с разбивкой по видам ВИЭ и/или вторичных энергетических ресурсов и годам;</w:t>
      </w:r>
    </w:p>
    <w:bookmarkEnd w:id="221"/>
    <w:bookmarkStart w:name="z253" w:id="222"/>
    <w:p>
      <w:pPr>
        <w:spacing w:after="0"/>
        <w:ind w:left="0"/>
        <w:jc w:val="both"/>
      </w:pPr>
      <w:r>
        <w:rPr>
          <w:rFonts w:ascii="Times New Roman"/>
          <w:b w:val="false"/>
          <w:i w:val="false"/>
          <w:color w:val="000000"/>
          <w:sz w:val="28"/>
        </w:rPr>
        <w:t>
      3) планируемая дата ввода Объекта в эксплуатацию;</w:t>
      </w:r>
    </w:p>
    <w:bookmarkEnd w:id="222"/>
    <w:bookmarkStart w:name="z254" w:id="223"/>
    <w:p>
      <w:pPr>
        <w:spacing w:after="0"/>
        <w:ind w:left="0"/>
        <w:jc w:val="both"/>
      </w:pPr>
      <w:r>
        <w:rPr>
          <w:rFonts w:ascii="Times New Roman"/>
          <w:b w:val="false"/>
          <w:i w:val="false"/>
          <w:color w:val="000000"/>
          <w:sz w:val="28"/>
        </w:rPr>
        <w:t>
      4) прогнозный коэффициент использования мощности Объекта.</w:t>
      </w:r>
    </w:p>
    <w:bookmarkEnd w:id="223"/>
    <w:bookmarkStart w:name="z255" w:id="224"/>
    <w:p>
      <w:pPr>
        <w:spacing w:after="0"/>
        <w:ind w:left="0"/>
        <w:jc w:val="both"/>
      </w:pPr>
      <w:r>
        <w:rPr>
          <w:rFonts w:ascii="Times New Roman"/>
          <w:b w:val="false"/>
          <w:i w:val="false"/>
          <w:color w:val="000000"/>
          <w:sz w:val="28"/>
        </w:rPr>
        <w:t>
      4. Данные об оборудовании Объекта - количество и вид генерирующего оборудования на Объекте с указанием мощности отдельной единицы генерирующего оборудования.</w:t>
      </w:r>
    </w:p>
    <w:bookmarkEnd w:id="224"/>
    <w:bookmarkStart w:name="z256" w:id="225"/>
    <w:p>
      <w:pPr>
        <w:spacing w:after="0"/>
        <w:ind w:left="0"/>
        <w:jc w:val="both"/>
      </w:pPr>
      <w:r>
        <w:rPr>
          <w:rFonts w:ascii="Times New Roman"/>
          <w:b w:val="false"/>
          <w:i w:val="false"/>
          <w:color w:val="000000"/>
          <w:sz w:val="28"/>
        </w:rPr>
        <w:t>
      5. К заявлению прилагаются следующие документы:</w:t>
      </w:r>
    </w:p>
    <w:bookmarkEnd w:id="225"/>
    <w:bookmarkStart w:name="z257" w:id="226"/>
    <w:p>
      <w:pPr>
        <w:spacing w:after="0"/>
        <w:ind w:left="0"/>
        <w:jc w:val="both"/>
      </w:pPr>
      <w:r>
        <w:rPr>
          <w:rFonts w:ascii="Times New Roman"/>
          <w:b w:val="false"/>
          <w:i w:val="false"/>
          <w:color w:val="000000"/>
          <w:sz w:val="28"/>
        </w:rPr>
        <w:t>
      1)___________________________________________________________;</w:t>
      </w:r>
    </w:p>
    <w:bookmarkEnd w:id="226"/>
    <w:bookmarkStart w:name="z258" w:id="227"/>
    <w:p>
      <w:pPr>
        <w:spacing w:after="0"/>
        <w:ind w:left="0"/>
        <w:jc w:val="both"/>
      </w:pPr>
      <w:r>
        <w:rPr>
          <w:rFonts w:ascii="Times New Roman"/>
          <w:b w:val="false"/>
          <w:i w:val="false"/>
          <w:color w:val="000000"/>
          <w:sz w:val="28"/>
        </w:rPr>
        <w:t>
      2)___________________________________________________________;</w:t>
      </w:r>
    </w:p>
    <w:bookmarkEnd w:id="227"/>
    <w:bookmarkStart w:name="z259" w:id="228"/>
    <w:p>
      <w:pPr>
        <w:spacing w:after="0"/>
        <w:ind w:left="0"/>
        <w:jc w:val="both"/>
      </w:pPr>
      <w:r>
        <w:rPr>
          <w:rFonts w:ascii="Times New Roman"/>
          <w:b w:val="false"/>
          <w:i w:val="false"/>
          <w:color w:val="000000"/>
          <w:sz w:val="28"/>
        </w:rPr>
        <w:t>
      3)___________________________________________________________.</w:t>
      </w:r>
    </w:p>
    <w:bookmarkEnd w:id="228"/>
    <w:bookmarkStart w:name="z260" w:id="229"/>
    <w:p>
      <w:pPr>
        <w:spacing w:after="0"/>
        <w:ind w:left="0"/>
        <w:jc w:val="both"/>
      </w:pPr>
      <w:r>
        <w:rPr>
          <w:rFonts w:ascii="Times New Roman"/>
          <w:b w:val="false"/>
          <w:i w:val="false"/>
          <w:color w:val="000000"/>
          <w:sz w:val="28"/>
        </w:rPr>
        <w:t>
      _____________________________________________________________</w:t>
      </w:r>
    </w:p>
    <w:bookmarkEnd w:id="229"/>
    <w:bookmarkStart w:name="z261" w:id="230"/>
    <w:p>
      <w:pPr>
        <w:spacing w:after="0"/>
        <w:ind w:left="0"/>
        <w:jc w:val="both"/>
      </w:pPr>
      <w:r>
        <w:rPr>
          <w:rFonts w:ascii="Times New Roman"/>
          <w:b w:val="false"/>
          <w:i w:val="false"/>
          <w:color w:val="000000"/>
          <w:sz w:val="28"/>
        </w:rPr>
        <w:t>
      (фамилия, имя, отчество (при его наличии) (подпись, дата) и должность)</w:t>
      </w:r>
    </w:p>
    <w:bookmarkEnd w:id="230"/>
    <w:bookmarkStart w:name="z262" w:id="231"/>
    <w:p>
      <w:pPr>
        <w:spacing w:after="0"/>
        <w:ind w:left="0"/>
        <w:jc w:val="both"/>
      </w:pPr>
      <w:r>
        <w:rPr>
          <w:rFonts w:ascii="Times New Roman"/>
          <w:b w:val="false"/>
          <w:i w:val="false"/>
          <w:color w:val="000000"/>
          <w:sz w:val="28"/>
        </w:rPr>
        <w:t>
      Примечание.</w:t>
      </w:r>
    </w:p>
    <w:bookmarkEnd w:id="231"/>
    <w:bookmarkStart w:name="z263" w:id="232"/>
    <w:p>
      <w:pPr>
        <w:spacing w:after="0"/>
        <w:ind w:left="0"/>
        <w:jc w:val="both"/>
      </w:pPr>
      <w:r>
        <w:rPr>
          <w:rFonts w:ascii="Times New Roman"/>
          <w:b w:val="false"/>
          <w:i w:val="false"/>
          <w:color w:val="000000"/>
          <w:sz w:val="28"/>
        </w:rPr>
        <w:t>
      Cоставляется на бланке организации. Заявление подписывается первым руководителем либо иным уполномоченным лицом.</w:t>
      </w:r>
    </w:p>
    <w:bookmarkEnd w:id="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