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9223" w14:textId="1f99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по инвестициям и развитию Республики Казахстан и Министерства индустрии и инфраструктурного развития Республики Казахстан</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16 сентября 2021 года № 498. Зарегистрирован в Министерстве юстиции Республики Казахстан 23 сентября 2021 года № 24481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по инвестициям и развитию Республики Казахстан и Министерства индустрии и инфраструктурного развития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индустрии</w:t>
            </w:r>
            <w:r>
              <w:br/>
            </w:r>
            <w:r>
              <w:rPr>
                <w:rFonts w:ascii="Times New Roman"/>
                <w:b w:val="false"/>
                <w:i/>
                <w:color w:val="000000"/>
                <w:sz w:val="20"/>
              </w:rPr>
              <w:t xml:space="preserve">и инфраструктурного развития РК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Камалиев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иностранных дел</w:t>
      </w:r>
      <w:r>
        <w:br/>
      </w:r>
      <w:r>
        <w:rPr>
          <w:rFonts w:ascii="Times New Roman"/>
          <w:b w:val="false"/>
          <w:i w:val="false"/>
          <w:color w:val="000000"/>
          <w:sz w:val="28"/>
        </w:rPr>
        <w:t>Республики Казахстан</w:t>
      </w:r>
    </w:p>
    <w:bookmarkEnd w:id="7"/>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Республики Казахстан</w:t>
      </w:r>
    </w:p>
    <w:bookmarkEnd w:id="8"/>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 РК</w:t>
            </w:r>
            <w:r>
              <w:br/>
            </w:r>
            <w:r>
              <w:rPr>
                <w:rFonts w:ascii="Times New Roman"/>
                <w:b w:val="false"/>
                <w:i w:val="false"/>
                <w:color w:val="000000"/>
                <w:sz w:val="20"/>
              </w:rPr>
              <w:t>от 16 сентября 2021 года № 498</w:t>
            </w:r>
          </w:p>
        </w:tc>
      </w:tr>
    </w:tbl>
    <w:bookmarkStart w:name="z17" w:id="11"/>
    <w:p>
      <w:pPr>
        <w:spacing w:after="0"/>
        <w:ind w:left="0"/>
        <w:jc w:val="left"/>
      </w:pPr>
      <w:r>
        <w:rPr>
          <w:rFonts w:ascii="Times New Roman"/>
          <w:b/>
          <w:i w:val="false"/>
          <w:color w:val="000000"/>
        </w:rPr>
        <w:t xml:space="preserve"> Перечень некоторых приказов Министерства по инвестициям и развитию</w:t>
      </w:r>
      <w:r>
        <w:br/>
      </w:r>
      <w:r>
        <w:rPr>
          <w:rFonts w:ascii="Times New Roman"/>
          <w:b/>
          <w:i w:val="false"/>
          <w:color w:val="000000"/>
        </w:rPr>
        <w:t>Республики Казахстан и Министерства индустрии и инфраструктурного развития</w:t>
      </w:r>
      <w:r>
        <w:br/>
      </w:r>
      <w:r>
        <w:rPr>
          <w:rFonts w:ascii="Times New Roman"/>
          <w:b/>
          <w:i w:val="false"/>
          <w:color w:val="000000"/>
        </w:rPr>
        <w:t>Республики Казахстан, в которые вносятся изменения</w:t>
      </w:r>
    </w:p>
    <w:bookmarkEnd w:id="11"/>
    <w:bookmarkStart w:name="z18" w:id="1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164 "Об утверждении требований минимального состава экипажа судна" (зарегистрированный в Реестре государственной регистрации нормативных правовых актов за № 10548):</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минимального состава экипажа судна, утвержденных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"3. Понятия, используемые в настоящих Требованиях:</w:t>
      </w:r>
    </w:p>
    <w:bookmarkEnd w:id="14"/>
    <w:bookmarkStart w:name="z22" w:id="15"/>
    <w:p>
      <w:pPr>
        <w:spacing w:after="0"/>
        <w:ind w:left="0"/>
        <w:jc w:val="both"/>
      </w:pPr>
      <w:r>
        <w:rPr>
          <w:rFonts w:ascii="Times New Roman"/>
          <w:b w:val="false"/>
          <w:i w:val="false"/>
          <w:color w:val="000000"/>
          <w:sz w:val="28"/>
        </w:rPr>
        <w:t>
      1) старший механик – старший по должности механик, ответственный за двигательную установку, а также эксплуатацию и техническое обслуживание механических и электрических установок на судне;</w:t>
      </w:r>
    </w:p>
    <w:bookmarkEnd w:id="15"/>
    <w:bookmarkStart w:name="z23" w:id="16"/>
    <w:p>
      <w:pPr>
        <w:spacing w:after="0"/>
        <w:ind w:left="0"/>
        <w:jc w:val="both"/>
      </w:pPr>
      <w:r>
        <w:rPr>
          <w:rFonts w:ascii="Times New Roman"/>
          <w:b w:val="false"/>
          <w:i w:val="false"/>
          <w:color w:val="000000"/>
          <w:sz w:val="28"/>
        </w:rPr>
        <w:t>
      2) второй механик – механик, следующий по должности после старшего механика, ответственный за двигательную установку, а также эксплуатацию и техническое обслуживание механических и электрических установок на судне в случае неспособности старшего механика нести такую ответственность;</w:t>
      </w:r>
    </w:p>
    <w:bookmarkEnd w:id="16"/>
    <w:bookmarkStart w:name="z24" w:id="17"/>
    <w:p>
      <w:pPr>
        <w:spacing w:after="0"/>
        <w:ind w:left="0"/>
        <w:jc w:val="both"/>
      </w:pPr>
      <w:r>
        <w:rPr>
          <w:rFonts w:ascii="Times New Roman"/>
          <w:b w:val="false"/>
          <w:i w:val="false"/>
          <w:color w:val="000000"/>
          <w:sz w:val="28"/>
        </w:rPr>
        <w:t>
      3) прибрежное плавание – плавание в открытых морях с удалением от берега до 50 миль и c удалением от места убежища до 100 миль. Плавание в закрытых морях с удалением от берега до 100 миль и c удалением от места убежища до 200 миль;</w:t>
      </w:r>
    </w:p>
    <w:bookmarkEnd w:id="17"/>
    <w:bookmarkStart w:name="z25" w:id="18"/>
    <w:p>
      <w:pPr>
        <w:spacing w:after="0"/>
        <w:ind w:left="0"/>
        <w:jc w:val="both"/>
      </w:pPr>
      <w:r>
        <w:rPr>
          <w:rFonts w:ascii="Times New Roman"/>
          <w:b w:val="false"/>
          <w:i w:val="false"/>
          <w:color w:val="000000"/>
          <w:sz w:val="28"/>
        </w:rPr>
        <w:t>
      4) ограниченный район плавания – ограничение района плавания, установленное Регистром судоходства или признанным иностранным классификационным обществом;</w:t>
      </w:r>
    </w:p>
    <w:bookmarkEnd w:id="18"/>
    <w:bookmarkStart w:name="z26" w:id="19"/>
    <w:p>
      <w:pPr>
        <w:spacing w:after="0"/>
        <w:ind w:left="0"/>
        <w:jc w:val="both"/>
      </w:pPr>
      <w:r>
        <w:rPr>
          <w:rFonts w:ascii="Times New Roman"/>
          <w:b w:val="false"/>
          <w:i w:val="false"/>
          <w:color w:val="000000"/>
          <w:sz w:val="28"/>
        </w:rPr>
        <w:t>
      5) капитан – лицо, командующее судном;</w:t>
      </w:r>
    </w:p>
    <w:bookmarkEnd w:id="19"/>
    <w:bookmarkStart w:name="z27" w:id="20"/>
    <w:p>
      <w:pPr>
        <w:spacing w:after="0"/>
        <w:ind w:left="0"/>
        <w:jc w:val="both"/>
      </w:pPr>
      <w:r>
        <w:rPr>
          <w:rFonts w:ascii="Times New Roman"/>
          <w:b w:val="false"/>
          <w:i w:val="false"/>
          <w:color w:val="000000"/>
          <w:sz w:val="28"/>
        </w:rPr>
        <w:t>
      6) старший помощник капитана – лицо командного состава, следующее по должности после капитана, на которое возлагается командование судном в случае неспособности капитана командовать судном;</w:t>
      </w:r>
    </w:p>
    <w:bookmarkEnd w:id="20"/>
    <w:bookmarkStart w:name="z28" w:id="21"/>
    <w:p>
      <w:pPr>
        <w:spacing w:after="0"/>
        <w:ind w:left="0"/>
        <w:jc w:val="both"/>
      </w:pPr>
      <w:r>
        <w:rPr>
          <w:rFonts w:ascii="Times New Roman"/>
          <w:b w:val="false"/>
          <w:i w:val="false"/>
          <w:color w:val="000000"/>
          <w:sz w:val="28"/>
        </w:rPr>
        <w:t>
      7) профессиональный диплом – диплом, выданный члену экипажа судна и подтверждающий его квалификацию;</w:t>
      </w:r>
    </w:p>
    <w:bookmarkEnd w:id="21"/>
    <w:bookmarkStart w:name="z29" w:id="22"/>
    <w:p>
      <w:pPr>
        <w:spacing w:after="0"/>
        <w:ind w:left="0"/>
        <w:jc w:val="both"/>
      </w:pPr>
      <w:r>
        <w:rPr>
          <w:rFonts w:ascii="Times New Roman"/>
          <w:b w:val="false"/>
          <w:i w:val="false"/>
          <w:color w:val="000000"/>
          <w:sz w:val="28"/>
        </w:rPr>
        <w:t xml:space="preserve">
      8) лицо командного состава – член экипажа, не являющийся капитаном, назначенный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Закона;</w:t>
      </w:r>
    </w:p>
    <w:bookmarkEnd w:id="22"/>
    <w:bookmarkStart w:name="z30" w:id="23"/>
    <w:p>
      <w:pPr>
        <w:spacing w:after="0"/>
        <w:ind w:left="0"/>
        <w:jc w:val="both"/>
      </w:pPr>
      <w:r>
        <w:rPr>
          <w:rFonts w:ascii="Times New Roman"/>
          <w:b w:val="false"/>
          <w:i w:val="false"/>
          <w:color w:val="000000"/>
          <w:sz w:val="28"/>
        </w:rPr>
        <w:t>
      9) лицо рядового состава – член экипажа судна, не являющийся капитаном или лицом командного состава;</w:t>
      </w:r>
    </w:p>
    <w:bookmarkEnd w:id="23"/>
    <w:bookmarkStart w:name="z31" w:id="24"/>
    <w:p>
      <w:pPr>
        <w:spacing w:after="0"/>
        <w:ind w:left="0"/>
        <w:jc w:val="both"/>
      </w:pPr>
      <w:r>
        <w:rPr>
          <w:rFonts w:ascii="Times New Roman"/>
          <w:b w:val="false"/>
          <w:i w:val="false"/>
          <w:color w:val="000000"/>
          <w:sz w:val="28"/>
        </w:rPr>
        <w:t>
      10) портовое плавание – плавание в пределах установленных границ акватории морского порта, включая внешний рейд и плавание в пределах насыпных искусственных островов, атоллов и каналов с удалением от них не более 10 миль;</w:t>
      </w:r>
    </w:p>
    <w:bookmarkEnd w:id="24"/>
    <w:bookmarkStart w:name="z32" w:id="25"/>
    <w:p>
      <w:pPr>
        <w:spacing w:after="0"/>
        <w:ind w:left="0"/>
        <w:jc w:val="both"/>
      </w:pPr>
      <w:r>
        <w:rPr>
          <w:rFonts w:ascii="Times New Roman"/>
          <w:b w:val="false"/>
          <w:i w:val="false"/>
          <w:color w:val="000000"/>
          <w:sz w:val="28"/>
        </w:rPr>
        <w:t>
      11) Морская администрация порта – территориальное подразделение ведомства уполномоченного органа в сфере торгового мореплавания;</w:t>
      </w:r>
    </w:p>
    <w:bookmarkEnd w:id="25"/>
    <w:bookmarkStart w:name="z33" w:id="26"/>
    <w:p>
      <w:pPr>
        <w:spacing w:after="0"/>
        <w:ind w:left="0"/>
        <w:jc w:val="both"/>
      </w:pPr>
      <w:r>
        <w:rPr>
          <w:rFonts w:ascii="Times New Roman"/>
          <w:b w:val="false"/>
          <w:i w:val="false"/>
          <w:color w:val="000000"/>
          <w:sz w:val="28"/>
        </w:rPr>
        <w:t xml:space="preserve">
      12) свидетельство подготовки специалиста морского транспорта – документ, не являющийся профессиональным дипломом, выданный моряку и подтверждающий выполнение соответствующих требований по подготовке, компетентности или плавательному стажу, предусмотренных Международной </w:t>
      </w:r>
      <w:r>
        <w:rPr>
          <w:rFonts w:ascii="Times New Roman"/>
          <w:b w:val="false"/>
          <w:i w:val="false"/>
          <w:color w:val="000000"/>
          <w:sz w:val="28"/>
        </w:rPr>
        <w:t>конвенцией</w:t>
      </w:r>
      <w:r>
        <w:rPr>
          <w:rFonts w:ascii="Times New Roman"/>
          <w:b w:val="false"/>
          <w:i w:val="false"/>
          <w:color w:val="000000"/>
          <w:sz w:val="28"/>
        </w:rPr>
        <w:t xml:space="preserve"> о подготовке и дипломировании моряков и несении вахты 1978 года с поправками (далее – Конвенция ПДНВ);</w:t>
      </w:r>
    </w:p>
    <w:bookmarkEnd w:id="26"/>
    <w:bookmarkStart w:name="z34" w:id="27"/>
    <w:p>
      <w:pPr>
        <w:spacing w:after="0"/>
        <w:ind w:left="0"/>
        <w:jc w:val="both"/>
      </w:pPr>
      <w:r>
        <w:rPr>
          <w:rFonts w:ascii="Times New Roman"/>
          <w:b w:val="false"/>
          <w:i w:val="false"/>
          <w:color w:val="000000"/>
          <w:sz w:val="28"/>
        </w:rPr>
        <w:t xml:space="preserve">
      13) электромеханик – лицо командного состава, имеющее квалификацию в соответствии с Правилом III/6 </w:t>
      </w:r>
      <w:r>
        <w:rPr>
          <w:rFonts w:ascii="Times New Roman"/>
          <w:b w:val="false"/>
          <w:i w:val="false"/>
          <w:color w:val="000000"/>
          <w:sz w:val="28"/>
        </w:rPr>
        <w:t>Конвенции</w:t>
      </w:r>
      <w:r>
        <w:rPr>
          <w:rFonts w:ascii="Times New Roman"/>
          <w:b w:val="false"/>
          <w:i w:val="false"/>
          <w:color w:val="000000"/>
          <w:sz w:val="28"/>
        </w:rPr>
        <w:t xml:space="preserve"> ПДНВ.";</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6" w:id="28"/>
    <w:p>
      <w:pPr>
        <w:spacing w:after="0"/>
        <w:ind w:left="0"/>
        <w:jc w:val="both"/>
      </w:pPr>
      <w:r>
        <w:rPr>
          <w:rFonts w:ascii="Times New Roman"/>
          <w:b w:val="false"/>
          <w:i w:val="false"/>
          <w:color w:val="000000"/>
          <w:sz w:val="28"/>
        </w:rPr>
        <w:t>
      "16. На судах, перевозящих скоропортящиеся грузы, которые имеют в своем классе соответствующий символ класса, в минимальном составе экипажа предусматривается дополнительная должность вахтенного механика.</w:t>
      </w:r>
    </w:p>
    <w:bookmarkEnd w:id="28"/>
    <w:bookmarkStart w:name="z37" w:id="29"/>
    <w:p>
      <w:pPr>
        <w:spacing w:after="0"/>
        <w:ind w:left="0"/>
        <w:jc w:val="both"/>
      </w:pPr>
      <w:r>
        <w:rPr>
          <w:rFonts w:ascii="Times New Roman"/>
          <w:b w:val="false"/>
          <w:i w:val="false"/>
          <w:color w:val="000000"/>
          <w:sz w:val="28"/>
        </w:rPr>
        <w:t>
      На пассажирских судах с главной дизель-электрической установкой мощностью более 3000 кВт в состав экипажа вводятся два электромеханика и один электромеханик на не пассажирских судах. На пассажирских судах с главной дизель-электрической установкой мощностью менее 3000 кВт вводится один электромеханик.";</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39" w:id="30"/>
    <w:p>
      <w:pPr>
        <w:spacing w:after="0"/>
        <w:ind w:left="0"/>
        <w:jc w:val="both"/>
      </w:pPr>
      <w:r>
        <w:rPr>
          <w:rFonts w:ascii="Times New Roman"/>
          <w:b w:val="false"/>
          <w:i w:val="false"/>
          <w:color w:val="000000"/>
          <w:sz w:val="28"/>
        </w:rPr>
        <w:t>
      "20. На судах, включая катера и катамараны, предназначенных для перевозки рабочего персонала до места несения вахты на Каспийском море, на специализированных судах срочной эвакуации при выполнении одноразового рейса для эвакуации людей из места бедствия на Каспийском море до безопасного порта Республики Казахстан, а также на судах вспомогательного флота, валовой вместимости менее 300 регистровых тонн, продолжительность смены которых не превышает 12 часов, в минимальный состав экипажа судна входят только капитан и старший механик или второй механик (вахтенный механик).";</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41" w:id="31"/>
    <w:p>
      <w:pPr>
        <w:spacing w:after="0"/>
        <w:ind w:left="0"/>
        <w:jc w:val="both"/>
      </w:pPr>
      <w:r>
        <w:rPr>
          <w:rFonts w:ascii="Times New Roman"/>
          <w:b w:val="false"/>
          <w:i w:val="false"/>
          <w:color w:val="000000"/>
          <w:sz w:val="28"/>
        </w:rPr>
        <w:t xml:space="preserve">
      "29. Капитаны, лица командного состава и рядового состава, подпадающие под действие Международного кодекса по безопасности для судов, использующих газы или иные виды топлива с низкой температурой вспышки, с поправками, принятого резолюцией Международной морской организации MSC. 391 (95) должны иметь соответствующее свидетельство подготовки специалиста морского транспорта, указанное в Правиле V/3 приложения к </w:t>
      </w:r>
      <w:r>
        <w:rPr>
          <w:rFonts w:ascii="Times New Roman"/>
          <w:b w:val="false"/>
          <w:i w:val="false"/>
          <w:color w:val="000000"/>
          <w:sz w:val="28"/>
        </w:rPr>
        <w:t>Конвенции ПДНВ</w:t>
      </w:r>
      <w:r>
        <w:rPr>
          <w:rFonts w:ascii="Times New Roman"/>
          <w:b w:val="false"/>
          <w:i w:val="false"/>
          <w:color w:val="000000"/>
          <w:sz w:val="28"/>
        </w:rPr>
        <w:t xml:space="preserve"> в соответствии с предписанными должностными обязанностями и функциями.";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43" w:id="32"/>
    <w:p>
      <w:pPr>
        <w:spacing w:after="0"/>
        <w:ind w:left="0"/>
        <w:jc w:val="both"/>
      </w:pPr>
      <w:r>
        <w:rPr>
          <w:rFonts w:ascii="Times New Roman"/>
          <w:b w:val="false"/>
          <w:i w:val="false"/>
          <w:color w:val="000000"/>
          <w:sz w:val="28"/>
        </w:rPr>
        <w:t>
      "35. Капитаны и лица командного состава, входящие в минимальный состав экипажа судов прибрежного плавания валовой вместимости менее 500 регистровых тонн и всех непассажирских судов с районом плавания в пределах территориальных вод Республики Казахстан, освобождаются от необходимости наличия у них свидетельства подготовки специалиста морского транспорта по программе "Медицинский уход на судне".";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45" w:id="3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165 "Об утверждении Правил государственной регистрации судов и прав на них" (зарегистрированный в Реестре государственной регистрации нормативных правовых актов за № 11125):</w:t>
      </w:r>
    </w:p>
    <w:bookmarkEnd w:id="33"/>
    <w:bookmarkStart w:name="z46"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судов и прав на них, утвержденных указанным приказом:</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48" w:id="35"/>
    <w:p>
      <w:pPr>
        <w:spacing w:after="0"/>
        <w:ind w:left="0"/>
        <w:jc w:val="both"/>
      </w:pPr>
      <w:r>
        <w:rPr>
          <w:rFonts w:ascii="Times New Roman"/>
          <w:b w:val="false"/>
          <w:i w:val="false"/>
          <w:color w:val="000000"/>
          <w:sz w:val="28"/>
        </w:rPr>
        <w:t>
      "17. Перерегистрация судна осуществляется в случае, если судно перестает соответствовать сведениям, ранее внесенным в Государственный судовой реестр, в порядке и сроки регистрации судна в Государственном судовом реестре, установленные настоящими Правилами.</w:t>
      </w:r>
    </w:p>
    <w:bookmarkEnd w:id="35"/>
    <w:bookmarkStart w:name="z49" w:id="36"/>
    <w:p>
      <w:pPr>
        <w:spacing w:after="0"/>
        <w:ind w:left="0"/>
        <w:jc w:val="both"/>
      </w:pPr>
      <w:r>
        <w:rPr>
          <w:rFonts w:ascii="Times New Roman"/>
          <w:b w:val="false"/>
          <w:i w:val="false"/>
          <w:color w:val="000000"/>
          <w:sz w:val="28"/>
        </w:rPr>
        <w:t>
      Основанием для перерегистрации судна является также использование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w:t>
      </w:r>
    </w:p>
    <w:bookmarkEnd w:id="36"/>
    <w:bookmarkStart w:name="z50" w:id="37"/>
    <w:p>
      <w:pPr>
        <w:spacing w:after="0"/>
        <w:ind w:left="0"/>
        <w:jc w:val="both"/>
      </w:pPr>
      <w:r>
        <w:rPr>
          <w:rFonts w:ascii="Times New Roman"/>
          <w:b w:val="false"/>
          <w:i w:val="false"/>
          <w:color w:val="000000"/>
          <w:sz w:val="28"/>
        </w:rPr>
        <w:t>
      Исключение судна из Государственного судового реестра осуществляется на основании заявления собственника судна с указанием названия судна и причины его исключения, в порядке и сроки регистрации судна в Государственном судовом реестре, установленные настоящими Правилами.";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52" w:id="38"/>
    <w:p>
      <w:pPr>
        <w:spacing w:after="0"/>
        <w:ind w:left="0"/>
        <w:jc w:val="both"/>
      </w:pPr>
      <w:r>
        <w:rPr>
          <w:rFonts w:ascii="Times New Roman"/>
          <w:b w:val="false"/>
          <w:i w:val="false"/>
          <w:color w:val="000000"/>
          <w:sz w:val="28"/>
        </w:rPr>
        <w:t>
      "42. Из бербоут-чартерного реестра подлежит исключению судно:</w:t>
      </w:r>
    </w:p>
    <w:bookmarkEnd w:id="38"/>
    <w:bookmarkStart w:name="z53" w:id="39"/>
    <w:p>
      <w:pPr>
        <w:spacing w:after="0"/>
        <w:ind w:left="0"/>
        <w:jc w:val="both"/>
      </w:pPr>
      <w:r>
        <w:rPr>
          <w:rFonts w:ascii="Times New Roman"/>
          <w:b w:val="false"/>
          <w:i w:val="false"/>
          <w:color w:val="000000"/>
          <w:sz w:val="28"/>
        </w:rPr>
        <w:t>
      1) погибшее или пропавшее без вести;</w:t>
      </w:r>
    </w:p>
    <w:bookmarkEnd w:id="39"/>
    <w:bookmarkStart w:name="z54" w:id="40"/>
    <w:p>
      <w:pPr>
        <w:spacing w:after="0"/>
        <w:ind w:left="0"/>
        <w:jc w:val="both"/>
      </w:pPr>
      <w:r>
        <w:rPr>
          <w:rFonts w:ascii="Times New Roman"/>
          <w:b w:val="false"/>
          <w:i w:val="false"/>
          <w:color w:val="000000"/>
          <w:sz w:val="28"/>
        </w:rPr>
        <w:t>
      2) конструктивно погибшее;</w:t>
      </w:r>
    </w:p>
    <w:bookmarkEnd w:id="40"/>
    <w:bookmarkStart w:name="z55" w:id="41"/>
    <w:p>
      <w:pPr>
        <w:spacing w:after="0"/>
        <w:ind w:left="0"/>
        <w:jc w:val="both"/>
      </w:pPr>
      <w:r>
        <w:rPr>
          <w:rFonts w:ascii="Times New Roman"/>
          <w:b w:val="false"/>
          <w:i w:val="false"/>
          <w:color w:val="000000"/>
          <w:sz w:val="28"/>
        </w:rPr>
        <w:t>
      3) утратившее качества судна в результате перестройки;</w:t>
      </w:r>
    </w:p>
    <w:bookmarkEnd w:id="41"/>
    <w:bookmarkStart w:name="z56" w:id="42"/>
    <w:p>
      <w:pPr>
        <w:spacing w:after="0"/>
        <w:ind w:left="0"/>
        <w:jc w:val="both"/>
      </w:pPr>
      <w:r>
        <w:rPr>
          <w:rFonts w:ascii="Times New Roman"/>
          <w:b w:val="false"/>
          <w:i w:val="false"/>
          <w:color w:val="000000"/>
          <w:sz w:val="28"/>
        </w:rPr>
        <w:t>
      4) переставшее соответствовать требованиям, предусмотренным пунктом 5 статьи 11 Закона;</w:t>
      </w:r>
    </w:p>
    <w:bookmarkEnd w:id="42"/>
    <w:bookmarkStart w:name="z57" w:id="43"/>
    <w:p>
      <w:pPr>
        <w:spacing w:after="0"/>
        <w:ind w:left="0"/>
        <w:jc w:val="both"/>
      </w:pPr>
      <w:r>
        <w:rPr>
          <w:rFonts w:ascii="Times New Roman"/>
          <w:b w:val="false"/>
          <w:i w:val="false"/>
          <w:color w:val="000000"/>
          <w:sz w:val="28"/>
        </w:rPr>
        <w:t>
      5) в отношении которого истек срок действия решения уполномоченного органа о временном предоставлении права плавания под Государственным флагом Республики Казахстан.</w:t>
      </w:r>
    </w:p>
    <w:bookmarkEnd w:id="43"/>
    <w:bookmarkStart w:name="z58" w:id="44"/>
    <w:p>
      <w:pPr>
        <w:spacing w:after="0"/>
        <w:ind w:left="0"/>
        <w:jc w:val="both"/>
      </w:pPr>
      <w:r>
        <w:rPr>
          <w:rFonts w:ascii="Times New Roman"/>
          <w:b w:val="false"/>
          <w:i w:val="false"/>
          <w:color w:val="000000"/>
          <w:sz w:val="28"/>
        </w:rPr>
        <w:t>
      Исключение судна из бербоут-чартерного реестра осуществляется на основании заявления судовладельца с указанием названия судна и причины его исключения, в порядке и сроки регистрации судна в бербоут-чартерном реестре, установленные настоящими Правилами.</w:t>
      </w:r>
    </w:p>
    <w:bookmarkEnd w:id="44"/>
    <w:bookmarkStart w:name="z59" w:id="45"/>
    <w:p>
      <w:pPr>
        <w:spacing w:after="0"/>
        <w:ind w:left="0"/>
        <w:jc w:val="both"/>
      </w:pPr>
      <w:r>
        <w:rPr>
          <w:rFonts w:ascii="Times New Roman"/>
          <w:b w:val="false"/>
          <w:i w:val="false"/>
          <w:color w:val="000000"/>
          <w:sz w:val="28"/>
        </w:rPr>
        <w:t>
      После истечения срока действия права плавания под Государственным флагом Республики Казахстан Морская администрация порта исключает судно из данного реестра на третий рабочий день.";</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61" w:id="46"/>
    <w:p>
      <w:pPr>
        <w:spacing w:after="0"/>
        <w:ind w:left="0"/>
        <w:jc w:val="both"/>
      </w:pPr>
      <w:r>
        <w:rPr>
          <w:rFonts w:ascii="Times New Roman"/>
          <w:b w:val="false"/>
          <w:i w:val="false"/>
          <w:color w:val="000000"/>
          <w:sz w:val="28"/>
        </w:rPr>
        <w:t xml:space="preserve">
      "43. Для регистрации судна в бербоут-чартерном реестре заявитель направляет посредством портала заявление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46"/>
    <w:bookmarkStart w:name="z62" w:id="47"/>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w:t>
      </w:r>
    </w:p>
    <w:bookmarkEnd w:id="47"/>
    <w:bookmarkStart w:name="z63" w:id="4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государственной услуги изложены в стандарте государственной услуги "Государственная регистрация морских судов в бербоут-чартерном реестре" согласно </w:t>
      </w:r>
      <w:r>
        <w:rPr>
          <w:rFonts w:ascii="Times New Roman"/>
          <w:b w:val="false"/>
          <w:i w:val="false"/>
          <w:color w:val="000000"/>
          <w:sz w:val="28"/>
        </w:rPr>
        <w:t>приложения 14</w:t>
      </w:r>
      <w:r>
        <w:rPr>
          <w:rFonts w:ascii="Times New Roman"/>
          <w:b w:val="false"/>
          <w:i w:val="false"/>
          <w:color w:val="000000"/>
          <w:sz w:val="28"/>
        </w:rPr>
        <w:t xml:space="preserve"> к настоящим Правилам (далее – стандарт государственной услуги 4).</w:t>
      </w:r>
    </w:p>
    <w:bookmarkEnd w:id="48"/>
    <w:bookmarkStart w:name="z64" w:id="49"/>
    <w:p>
      <w:pPr>
        <w:spacing w:after="0"/>
        <w:ind w:left="0"/>
        <w:jc w:val="both"/>
      </w:pPr>
      <w:r>
        <w:rPr>
          <w:rFonts w:ascii="Times New Roman"/>
          <w:b w:val="false"/>
          <w:i w:val="false"/>
          <w:color w:val="000000"/>
          <w:sz w:val="28"/>
        </w:rPr>
        <w:t>
      Общий срок рассмотрения заявления и выдачи результата государственной услуги составляет 2 (два) рабочих дня.</w:t>
      </w:r>
    </w:p>
    <w:bookmarkEnd w:id="49"/>
    <w:bookmarkStart w:name="z65" w:id="50"/>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50"/>
    <w:bookmarkStart w:name="z66" w:id="51"/>
    <w:p>
      <w:pPr>
        <w:spacing w:after="0"/>
        <w:ind w:left="0"/>
        <w:jc w:val="both"/>
      </w:pPr>
      <w:r>
        <w:rPr>
          <w:rFonts w:ascii="Times New Roman"/>
          <w:b w:val="false"/>
          <w:i w:val="false"/>
          <w:color w:val="000000"/>
          <w:sz w:val="28"/>
        </w:rPr>
        <w:t>
      Перерегистрация судна осуществляется в случае, если судно перестает соответствовать сведениям, ранее внесенным в бербоут-чартерный реестр, в порядке и сроки регистрации судна в бербоут-чартерном реестре, установленные настоящими Правилами.";</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68" w:id="5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 апреля 2020 года № 181 "Об утверждении Правил оказания государственной услуги "Выдача удостоверений личности моряка Республики Казахстан" (зарегистрированный в Реестре государственной регистрации нормативных правовых актов за № 20309):</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70" w:id="53"/>
    <w:p>
      <w:pPr>
        <w:spacing w:after="0"/>
        <w:ind w:left="0"/>
        <w:jc w:val="both"/>
      </w:pPr>
      <w:r>
        <w:rPr>
          <w:rFonts w:ascii="Times New Roman"/>
          <w:b w:val="false"/>
          <w:i w:val="false"/>
          <w:color w:val="000000"/>
          <w:sz w:val="28"/>
        </w:rPr>
        <w:t>
      "5. Для получения государственной услуги физические лица (далее – услугополучатели) подают в канцелярию услугодателя следующие документы:</w:t>
      </w:r>
    </w:p>
    <w:bookmarkEnd w:id="53"/>
    <w:bookmarkStart w:name="z71" w:id="54"/>
    <w:p>
      <w:pPr>
        <w:spacing w:after="0"/>
        <w:ind w:left="0"/>
        <w:jc w:val="both"/>
      </w:pPr>
      <w:r>
        <w:rPr>
          <w:rFonts w:ascii="Times New Roman"/>
          <w:b w:val="false"/>
          <w:i w:val="false"/>
          <w:color w:val="000000"/>
          <w:sz w:val="28"/>
        </w:rPr>
        <w:t xml:space="preserve">
      1) анкета-заявление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4"/>
    <w:bookmarkStart w:name="z72" w:id="55"/>
    <w:p>
      <w:pPr>
        <w:spacing w:after="0"/>
        <w:ind w:left="0"/>
        <w:jc w:val="both"/>
      </w:pPr>
      <w:r>
        <w:rPr>
          <w:rFonts w:ascii="Times New Roman"/>
          <w:b w:val="false"/>
          <w:i w:val="false"/>
          <w:color w:val="000000"/>
          <w:sz w:val="28"/>
        </w:rPr>
        <w:t>
      2) документ, удостоверяющий личность (для идентификации):</w:t>
      </w:r>
    </w:p>
    <w:bookmarkEnd w:id="55"/>
    <w:bookmarkStart w:name="z73" w:id="56"/>
    <w:p>
      <w:pPr>
        <w:spacing w:after="0"/>
        <w:ind w:left="0"/>
        <w:jc w:val="both"/>
      </w:pPr>
      <w:r>
        <w:rPr>
          <w:rFonts w:ascii="Times New Roman"/>
          <w:b w:val="false"/>
          <w:i w:val="false"/>
          <w:color w:val="000000"/>
          <w:sz w:val="28"/>
        </w:rPr>
        <w:t>
      для граждан Республики Казахстан – документ, удостоверяющий личность гражданина Республики Казахстан, либо электронный документ из сервиса цифровых документов;</w:t>
      </w:r>
    </w:p>
    <w:bookmarkEnd w:id="56"/>
    <w:bookmarkStart w:name="z74" w:id="57"/>
    <w:p>
      <w:pPr>
        <w:spacing w:after="0"/>
        <w:ind w:left="0"/>
        <w:jc w:val="both"/>
      </w:pPr>
      <w:r>
        <w:rPr>
          <w:rFonts w:ascii="Times New Roman"/>
          <w:b w:val="false"/>
          <w:i w:val="false"/>
          <w:color w:val="000000"/>
          <w:sz w:val="28"/>
        </w:rPr>
        <w:t>
      для граждан Республики Казахстан, постоянно проживающих за границей – паспорт гражданина Республики Казахстан с отметкой о постановке на консульский учет в загранучреждениях Республики Казахстан;</w:t>
      </w:r>
    </w:p>
    <w:bookmarkEnd w:id="57"/>
    <w:bookmarkStart w:name="z75" w:id="58"/>
    <w:p>
      <w:pPr>
        <w:spacing w:after="0"/>
        <w:ind w:left="0"/>
        <w:jc w:val="both"/>
      </w:pPr>
      <w:r>
        <w:rPr>
          <w:rFonts w:ascii="Times New Roman"/>
          <w:b w:val="false"/>
          <w:i w:val="false"/>
          <w:color w:val="000000"/>
          <w:sz w:val="28"/>
        </w:rPr>
        <w:t>
      для иностранных граждан, постоянно проживающих на территории Республики Казахстан – вид на жительство иностранца в Республике Казахстан и документ, удостоверяющий личность услугополучателя, выданный государством гражданства (подданства), признаваемый в качестве удостоверения личности в соответствии с законодательством Республики Казахстан;</w:t>
      </w:r>
    </w:p>
    <w:bookmarkEnd w:id="58"/>
    <w:bookmarkStart w:name="z76" w:id="59"/>
    <w:p>
      <w:pPr>
        <w:spacing w:after="0"/>
        <w:ind w:left="0"/>
        <w:jc w:val="both"/>
      </w:pPr>
      <w:r>
        <w:rPr>
          <w:rFonts w:ascii="Times New Roman"/>
          <w:b w:val="false"/>
          <w:i w:val="false"/>
          <w:color w:val="000000"/>
          <w:sz w:val="28"/>
        </w:rPr>
        <w:t>
      для лиц без гражданства, постоянно проживающих на территории Республики Казахстан – удостоверения лица без гражданства;</w:t>
      </w:r>
    </w:p>
    <w:bookmarkEnd w:id="59"/>
    <w:bookmarkStart w:name="z77" w:id="60"/>
    <w:p>
      <w:pPr>
        <w:spacing w:after="0"/>
        <w:ind w:left="0"/>
        <w:jc w:val="both"/>
      </w:pPr>
      <w:r>
        <w:rPr>
          <w:rFonts w:ascii="Times New Roman"/>
          <w:b w:val="false"/>
          <w:i w:val="false"/>
          <w:color w:val="000000"/>
          <w:sz w:val="28"/>
        </w:rPr>
        <w:t>
      3) документ, подтверждающий, что услугополучатель работает в любом качестве на борту судна в составе его экипажа (в случае отсутствия принимаются дипломы, квалификационные и специальные свидетельства специалиста, подтверждающие соответствие уровня профессиональной подготовки, а также медицинская справка по форме, утвержденной уполномоченным органом в области здравоохранения);</w:t>
      </w:r>
    </w:p>
    <w:bookmarkEnd w:id="60"/>
    <w:bookmarkStart w:name="z78" w:id="61"/>
    <w:p>
      <w:pPr>
        <w:spacing w:after="0"/>
        <w:ind w:left="0"/>
        <w:jc w:val="both"/>
      </w:pPr>
      <w:r>
        <w:rPr>
          <w:rFonts w:ascii="Times New Roman"/>
          <w:b w:val="false"/>
          <w:i w:val="false"/>
          <w:color w:val="000000"/>
          <w:sz w:val="28"/>
        </w:rPr>
        <w:t>
      4) документ, подтверждающий трудовую деятельность услугополучателя (трудовая книжка, выписка из нее, справка с места работы, мореходная книжка) либо справку с места учебы;</w:t>
      </w:r>
    </w:p>
    <w:bookmarkEnd w:id="61"/>
    <w:bookmarkStart w:name="z79" w:id="62"/>
    <w:p>
      <w:pPr>
        <w:spacing w:after="0"/>
        <w:ind w:left="0"/>
        <w:jc w:val="both"/>
      </w:pPr>
      <w:r>
        <w:rPr>
          <w:rFonts w:ascii="Times New Roman"/>
          <w:b w:val="false"/>
          <w:i w:val="false"/>
          <w:color w:val="000000"/>
          <w:sz w:val="28"/>
        </w:rPr>
        <w:t>
      В качестве документа, подтверждающего работу услугополучателя на судне, услугодателю представляются следующие документы:</w:t>
      </w:r>
    </w:p>
    <w:bookmarkEnd w:id="62"/>
    <w:bookmarkStart w:name="z80" w:id="63"/>
    <w:p>
      <w:pPr>
        <w:spacing w:after="0"/>
        <w:ind w:left="0"/>
        <w:jc w:val="both"/>
      </w:pPr>
      <w:r>
        <w:rPr>
          <w:rFonts w:ascii="Times New Roman"/>
          <w:b w:val="false"/>
          <w:i w:val="false"/>
          <w:color w:val="000000"/>
          <w:sz w:val="28"/>
        </w:rPr>
        <w:t xml:space="preserve">
      представление судовладельца, зарегистрированного в установленном порядке на территории Республики Казахстан и имеющего право нанимать капитана и членов экипажа судна,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63"/>
    <w:bookmarkStart w:name="z81" w:id="64"/>
    <w:p>
      <w:pPr>
        <w:spacing w:after="0"/>
        <w:ind w:left="0"/>
        <w:jc w:val="both"/>
      </w:pPr>
      <w:r>
        <w:rPr>
          <w:rFonts w:ascii="Times New Roman"/>
          <w:b w:val="false"/>
          <w:i w:val="false"/>
          <w:color w:val="000000"/>
          <w:sz w:val="28"/>
        </w:rPr>
        <w:t>
      мореходная книжка с записью о занимаемой услугополучателем должности на судне;</w:t>
      </w:r>
    </w:p>
    <w:bookmarkEnd w:id="64"/>
    <w:bookmarkStart w:name="z82" w:id="65"/>
    <w:p>
      <w:pPr>
        <w:spacing w:after="0"/>
        <w:ind w:left="0"/>
        <w:jc w:val="both"/>
      </w:pPr>
      <w:r>
        <w:rPr>
          <w:rFonts w:ascii="Times New Roman"/>
          <w:b w:val="false"/>
          <w:i w:val="false"/>
          <w:color w:val="000000"/>
          <w:sz w:val="28"/>
        </w:rPr>
        <w:t>
      судовая роль судна, выходящего из порта Республики Казахстан (в исключительных случаях при необходимости замены члена экипажа выходящего в рейс судна);</w:t>
      </w:r>
    </w:p>
    <w:bookmarkEnd w:id="65"/>
    <w:bookmarkStart w:name="z83" w:id="66"/>
    <w:p>
      <w:pPr>
        <w:spacing w:after="0"/>
        <w:ind w:left="0"/>
        <w:jc w:val="both"/>
      </w:pPr>
      <w:r>
        <w:rPr>
          <w:rFonts w:ascii="Times New Roman"/>
          <w:b w:val="false"/>
          <w:i w:val="false"/>
          <w:color w:val="000000"/>
          <w:sz w:val="28"/>
        </w:rPr>
        <w:t>
      5) документ, подтверждающий оплату государственной пошлины за оказание государственной услуги.</w:t>
      </w:r>
    </w:p>
    <w:bookmarkEnd w:id="66"/>
    <w:bookmarkStart w:name="z84" w:id="67"/>
    <w:p>
      <w:pPr>
        <w:spacing w:after="0"/>
        <w:ind w:left="0"/>
        <w:jc w:val="both"/>
      </w:pPr>
      <w:r>
        <w:rPr>
          <w:rFonts w:ascii="Times New Roman"/>
          <w:b w:val="false"/>
          <w:i w:val="false"/>
          <w:color w:val="000000"/>
          <w:sz w:val="28"/>
        </w:rPr>
        <w:t>
      Вместе с указанными документами услугодателю услугополучателем представляются их копии. После сверки оригиналы документов возвращаются услугополучателю.</w:t>
      </w:r>
    </w:p>
    <w:bookmarkEnd w:id="67"/>
    <w:bookmarkStart w:name="z85" w:id="68"/>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изложены согласно приложению 1 к настоящим Правилам в форме стандарта государственной услуги.";</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и Министерства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Требованиям</w:t>
            </w:r>
            <w:r>
              <w:br/>
            </w:r>
            <w:r>
              <w:rPr>
                <w:rFonts w:ascii="Times New Roman"/>
                <w:b w:val="false"/>
                <w:i w:val="false"/>
                <w:color w:val="000000"/>
                <w:sz w:val="20"/>
              </w:rPr>
              <w:t>минимального состава</w:t>
            </w:r>
            <w:r>
              <w:br/>
            </w:r>
            <w:r>
              <w:rPr>
                <w:rFonts w:ascii="Times New Roman"/>
                <w:b w:val="false"/>
                <w:i w:val="false"/>
                <w:color w:val="000000"/>
                <w:sz w:val="20"/>
              </w:rPr>
              <w:t>экипажа судна</w:t>
            </w:r>
          </w:p>
        </w:tc>
      </w:tr>
    </w:tbl>
    <w:bookmarkStart w:name="z89" w:id="69"/>
    <w:p>
      <w:pPr>
        <w:spacing w:after="0"/>
        <w:ind w:left="0"/>
        <w:jc w:val="left"/>
      </w:pPr>
      <w:r>
        <w:rPr>
          <w:rFonts w:ascii="Times New Roman"/>
          <w:b/>
          <w:i w:val="false"/>
          <w:color w:val="000000"/>
        </w:rPr>
        <w:t xml:space="preserve"> Нормативы минимального состава экипажа судна</w:t>
      </w:r>
      <w:r>
        <w:br/>
      </w:r>
      <w:r>
        <w:rPr>
          <w:rFonts w:ascii="Times New Roman"/>
          <w:b/>
          <w:i w:val="false"/>
          <w:color w:val="000000"/>
        </w:rPr>
        <w:t>Палубная команда, для судов валовой вместимости до 500 регистровых тонн</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3281"/>
        <w:gridCol w:w="3090"/>
        <w:gridCol w:w="875"/>
        <w:gridCol w:w="875"/>
        <w:gridCol w:w="876"/>
      </w:tblGrid>
      <w:tr>
        <w:trPr>
          <w:trHeight w:val="30" w:hRule="atLeast"/>
        </w:trPr>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состав экипажа судна (согласно Конвенции ПДНВ)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Районы плавания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Портовое плавание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плавание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Ограниченный район плавания</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Неограниченный район плавания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экипажа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 (продолжительность вахты не более 12 часов)</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 (продолжительность вахты более 12 часов)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II/2, пункты 1 и 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II/2, пункты 3 и 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II/3, пункты 5 и 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помощник капитана:</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II/2, пункты 1 и 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II/2, пункты 3 и4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Вахтенные помощники капитана:</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II/1, пункты 1 и 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II/3, пункты 3 и 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0"/>
          <w:p>
            <w:pPr>
              <w:spacing w:after="20"/>
              <w:ind w:left="20"/>
              <w:jc w:val="both"/>
            </w:pPr>
            <w:r>
              <w:rPr>
                <w:rFonts w:ascii="Times New Roman"/>
                <w:b w:val="false"/>
                <w:i w:val="false"/>
                <w:color w:val="000000"/>
                <w:sz w:val="20"/>
              </w:rPr>
              <w:t>
РСНВ (вахтенный матрос)</w:t>
            </w:r>
            <w:r>
              <w:br/>
            </w:r>
            <w:r>
              <w:rPr>
                <w:rFonts w:ascii="Times New Roman"/>
                <w:b w:val="false"/>
                <w:i w:val="false"/>
                <w:color w:val="000000"/>
                <w:sz w:val="20"/>
              </w:rPr>
              <w:t>
Правило II/4, пункты 1 и 2</w:t>
            </w:r>
          </w:p>
          <w:bookmarkEnd w:id="70"/>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1"/>
          <w:p>
            <w:pPr>
              <w:spacing w:after="20"/>
              <w:ind w:left="20"/>
              <w:jc w:val="both"/>
            </w:pPr>
            <w:r>
              <w:rPr>
                <w:rFonts w:ascii="Times New Roman"/>
                <w:b w:val="false"/>
                <w:i w:val="false"/>
                <w:color w:val="000000"/>
                <w:sz w:val="20"/>
              </w:rPr>
              <w:t>
Матрос 1класса (квалифицированный матрос)</w:t>
            </w:r>
            <w:r>
              <w:br/>
            </w:r>
            <w:r>
              <w:rPr>
                <w:rFonts w:ascii="Times New Roman"/>
                <w:b w:val="false"/>
                <w:i w:val="false"/>
                <w:color w:val="000000"/>
                <w:sz w:val="20"/>
              </w:rPr>
              <w:t>
Правило II/5, пункты 1 и 2</w:t>
            </w:r>
          </w:p>
          <w:bookmarkEnd w:id="71"/>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92" w:id="72"/>
    <w:p>
      <w:pPr>
        <w:spacing w:after="0"/>
        <w:ind w:left="0"/>
        <w:jc w:val="both"/>
      </w:pPr>
      <w:r>
        <w:rPr>
          <w:rFonts w:ascii="Times New Roman"/>
          <w:b w:val="false"/>
          <w:i w:val="false"/>
          <w:color w:val="000000"/>
          <w:sz w:val="28"/>
        </w:rPr>
        <w:t>
      продолжение</w:t>
      </w:r>
    </w:p>
    <w:bookmarkEnd w:id="72"/>
    <w:bookmarkStart w:name="z93" w:id="73"/>
    <w:p>
      <w:pPr>
        <w:spacing w:after="0"/>
        <w:ind w:left="0"/>
        <w:jc w:val="both"/>
      </w:pPr>
      <w:r>
        <w:rPr>
          <w:rFonts w:ascii="Times New Roman"/>
          <w:b w:val="false"/>
          <w:i w:val="false"/>
          <w:color w:val="000000"/>
          <w:sz w:val="28"/>
        </w:rPr>
        <w:t>
      Палубная команда, для судов валовой вместимости от 500 до 3000 регистровых тонн</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4"/>
        <w:gridCol w:w="1117"/>
        <w:gridCol w:w="1117"/>
        <w:gridCol w:w="1118"/>
        <w:gridCol w:w="1118"/>
        <w:gridCol w:w="1118"/>
        <w:gridCol w:w="1118"/>
      </w:tblGrid>
      <w:tr>
        <w:trPr>
          <w:trHeight w:val="30" w:hRule="atLeast"/>
        </w:trPr>
        <w:tc>
          <w:tcPr>
            <w:tcW w:w="5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состав экипажа судна (согласно Конвенции ПДНВ)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Районы плавания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Портовое плавание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плавание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4"/>
          <w:p>
            <w:pPr>
              <w:spacing w:after="20"/>
              <w:ind w:left="20"/>
              <w:jc w:val="both"/>
            </w:pPr>
            <w:r>
              <w:rPr>
                <w:rFonts w:ascii="Times New Roman"/>
                <w:b w:val="false"/>
                <w:i w:val="false"/>
                <w:color w:val="000000"/>
                <w:sz w:val="20"/>
              </w:rPr>
              <w:t>
Ограниченный</w:t>
            </w:r>
            <w:r>
              <w:br/>
            </w:r>
            <w:r>
              <w:rPr>
                <w:rFonts w:ascii="Times New Roman"/>
                <w:b w:val="false"/>
                <w:i w:val="false"/>
                <w:color w:val="000000"/>
                <w:sz w:val="20"/>
              </w:rPr>
              <w:t>
район плавания</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5"/>
          <w:p>
            <w:pPr>
              <w:spacing w:after="20"/>
              <w:ind w:left="20"/>
              <w:jc w:val="both"/>
            </w:pPr>
            <w:r>
              <w:rPr>
                <w:rFonts w:ascii="Times New Roman"/>
                <w:b w:val="false"/>
                <w:i w:val="false"/>
                <w:color w:val="000000"/>
                <w:sz w:val="20"/>
              </w:rPr>
              <w:t>
Неограниченный</w:t>
            </w:r>
            <w:r>
              <w:br/>
            </w:r>
            <w:r>
              <w:rPr>
                <w:rFonts w:ascii="Times New Roman"/>
                <w:b w:val="false"/>
                <w:i w:val="false"/>
                <w:color w:val="000000"/>
                <w:sz w:val="20"/>
              </w:rPr>
              <w:t>
район плавания</w:t>
            </w:r>
          </w:p>
          <w:bookmarkEnd w:id="7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экипажа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смены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смены</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II/2 , пункты 1 и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II/2, пункты 3 и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II/3, пункты 5 и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помощник капитана:</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II/2, пункты 1 и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II/2, пункты 3 и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Вахтенные помощники капитана:</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II/1, пункты 1 и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II/3, пункты 3 и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Матросы:</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РСНВ (вахтенный матрос) Правило II/4, пункты 1 и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6"/>
          <w:p>
            <w:pPr>
              <w:spacing w:after="20"/>
              <w:ind w:left="20"/>
              <w:jc w:val="both"/>
            </w:pPr>
            <w:r>
              <w:rPr>
                <w:rFonts w:ascii="Times New Roman"/>
                <w:b w:val="false"/>
                <w:i w:val="false"/>
                <w:color w:val="000000"/>
                <w:sz w:val="20"/>
              </w:rPr>
              <w:t>
Матрос 1 класса (квалифицированный матрос)</w:t>
            </w:r>
            <w:r>
              <w:br/>
            </w:r>
            <w:r>
              <w:rPr>
                <w:rFonts w:ascii="Times New Roman"/>
                <w:b w:val="false"/>
                <w:i w:val="false"/>
                <w:color w:val="000000"/>
                <w:sz w:val="20"/>
              </w:rPr>
              <w:t>
Правило II/5, пункты 1 и 2</w:t>
            </w:r>
          </w:p>
          <w:bookmarkEnd w:id="76"/>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97" w:id="77"/>
    <w:p>
      <w:pPr>
        <w:spacing w:after="0"/>
        <w:ind w:left="0"/>
        <w:jc w:val="both"/>
      </w:pPr>
      <w:r>
        <w:rPr>
          <w:rFonts w:ascii="Times New Roman"/>
          <w:b w:val="false"/>
          <w:i w:val="false"/>
          <w:color w:val="000000"/>
          <w:sz w:val="28"/>
        </w:rPr>
        <w:t>
      Продолжение</w:t>
      </w:r>
      <w:r>
        <w:br/>
      </w:r>
      <w:r>
        <w:rPr>
          <w:rFonts w:ascii="Times New Roman"/>
          <w:b w:val="false"/>
          <w:i w:val="false"/>
          <w:color w:val="000000"/>
          <w:sz w:val="28"/>
        </w:rPr>
        <w:t>Палубная команда, для судов валовой вместимости 3000 регистровых тонн или более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1"/>
        <w:gridCol w:w="1367"/>
        <w:gridCol w:w="1368"/>
        <w:gridCol w:w="1368"/>
        <w:gridCol w:w="1368"/>
        <w:gridCol w:w="1368"/>
      </w:tblGrid>
      <w:tr>
        <w:trPr>
          <w:trHeight w:val="30" w:hRule="atLeast"/>
        </w:trPr>
        <w:tc>
          <w:tcPr>
            <w:tcW w:w="5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состав экипажа судна (согласно Конвенции ПДНВ)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Районы плавания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плавание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Ограниченный район плавания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Неограниченный район плавания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экипажа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смены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смены</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II/2 , пункты 1 и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II/2, пункты 3 и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II/3, пункты 5 и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помощник капитана:</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II/2, пункты 1 и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II/2, пункты 3 и4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Вахтенные помощники капитана:</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II/1, пункты 1 и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II/3, пункты 3 и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Матросы:</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8"/>
          <w:p>
            <w:pPr>
              <w:spacing w:after="20"/>
              <w:ind w:left="20"/>
              <w:jc w:val="both"/>
            </w:pPr>
            <w:r>
              <w:rPr>
                <w:rFonts w:ascii="Times New Roman"/>
                <w:b w:val="false"/>
                <w:i w:val="false"/>
                <w:color w:val="000000"/>
                <w:sz w:val="20"/>
              </w:rPr>
              <w:t>
РСНВ (вахтенный матрос)</w:t>
            </w:r>
            <w:r>
              <w:br/>
            </w:r>
            <w:r>
              <w:rPr>
                <w:rFonts w:ascii="Times New Roman"/>
                <w:b w:val="false"/>
                <w:i w:val="false"/>
                <w:color w:val="000000"/>
                <w:sz w:val="20"/>
              </w:rPr>
              <w:t>
Правило II/4, пункты 1 и 2</w:t>
            </w:r>
          </w:p>
          <w:bookmarkEnd w:id="7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9"/>
          <w:p>
            <w:pPr>
              <w:spacing w:after="20"/>
              <w:ind w:left="20"/>
              <w:jc w:val="both"/>
            </w:pPr>
            <w:r>
              <w:rPr>
                <w:rFonts w:ascii="Times New Roman"/>
                <w:b w:val="false"/>
                <w:i w:val="false"/>
                <w:color w:val="000000"/>
                <w:sz w:val="20"/>
              </w:rPr>
              <w:t>
Матрос 1класса (квалифицированный матрос)</w:t>
            </w:r>
            <w:r>
              <w:br/>
            </w:r>
            <w:r>
              <w:rPr>
                <w:rFonts w:ascii="Times New Roman"/>
                <w:b w:val="false"/>
                <w:i w:val="false"/>
                <w:color w:val="000000"/>
                <w:sz w:val="20"/>
              </w:rPr>
              <w:t>
Правило II/5, пункты 1 и 2</w:t>
            </w:r>
          </w:p>
          <w:bookmarkEnd w:id="7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00" w:id="80"/>
    <w:p>
      <w:pPr>
        <w:spacing w:after="0"/>
        <w:ind w:left="0"/>
        <w:jc w:val="both"/>
      </w:pPr>
      <w:r>
        <w:rPr>
          <w:rFonts w:ascii="Times New Roman"/>
          <w:b w:val="false"/>
          <w:i w:val="false"/>
          <w:color w:val="000000"/>
          <w:sz w:val="28"/>
        </w:rPr>
        <w:t>
      продолжение</w:t>
      </w:r>
    </w:p>
    <w:bookmarkEnd w:id="80"/>
    <w:bookmarkStart w:name="z101" w:id="81"/>
    <w:p>
      <w:pPr>
        <w:spacing w:after="0"/>
        <w:ind w:left="0"/>
        <w:jc w:val="both"/>
      </w:pPr>
      <w:r>
        <w:rPr>
          <w:rFonts w:ascii="Times New Roman"/>
          <w:b w:val="false"/>
          <w:i w:val="false"/>
          <w:color w:val="000000"/>
          <w:sz w:val="28"/>
        </w:rPr>
        <w:t>
      Машинная команда, для судов с главной двигательной установкой мощностью до 750 кВт</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9"/>
        <w:gridCol w:w="3346"/>
        <w:gridCol w:w="892"/>
        <w:gridCol w:w="892"/>
        <w:gridCol w:w="1281"/>
      </w:tblGrid>
      <w:tr>
        <w:trPr>
          <w:trHeight w:val="30" w:hRule="atLeast"/>
        </w:trPr>
        <w:tc>
          <w:tcPr>
            <w:tcW w:w="5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состав экипажа судна (согласно Конвенции ПДНВ)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 периодически не обслуживаемым машинным отделением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 обслуживаемым машинным отделением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экипажа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 (продолжительность вахты не более 12 часов)</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r>
      <w:tr>
        <w:trPr>
          <w:trHeight w:val="30"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Старшие механики:</w:t>
            </w:r>
          </w:p>
        </w:tc>
      </w:tr>
      <w:tr>
        <w:trPr>
          <w:trHeight w:val="30"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III/2, пункты 1 и 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III/3, пункты 1 и 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механики:</w:t>
            </w:r>
          </w:p>
        </w:tc>
      </w:tr>
      <w:tr>
        <w:trPr>
          <w:trHeight w:val="30"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III/2, пункты 1 и 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III/3, пункты 1 и 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2"/>
          <w:p>
            <w:pPr>
              <w:spacing w:after="20"/>
              <w:ind w:left="20"/>
              <w:jc w:val="both"/>
            </w:pPr>
            <w:r>
              <w:rPr>
                <w:rFonts w:ascii="Times New Roman"/>
                <w:b w:val="false"/>
                <w:i w:val="false"/>
                <w:color w:val="000000"/>
                <w:sz w:val="20"/>
              </w:rPr>
              <w:t>
Вахтенный механик</w:t>
            </w:r>
            <w:r>
              <w:br/>
            </w:r>
            <w:r>
              <w:rPr>
                <w:rFonts w:ascii="Times New Roman"/>
                <w:b w:val="false"/>
                <w:i w:val="false"/>
                <w:color w:val="000000"/>
                <w:sz w:val="20"/>
              </w:rPr>
              <w:t>
Правило III/1, пункты 1 и 2</w:t>
            </w:r>
          </w:p>
          <w:bookmarkEnd w:id="82"/>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Мотористы:</w:t>
            </w:r>
          </w:p>
        </w:tc>
      </w:tr>
      <w:tr>
        <w:trPr>
          <w:trHeight w:val="30"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3"/>
          <w:p>
            <w:pPr>
              <w:spacing w:after="20"/>
              <w:ind w:left="20"/>
              <w:jc w:val="both"/>
            </w:pPr>
            <w:r>
              <w:rPr>
                <w:rFonts w:ascii="Times New Roman"/>
                <w:b w:val="false"/>
                <w:i w:val="false"/>
                <w:color w:val="000000"/>
                <w:sz w:val="20"/>
              </w:rPr>
              <w:t>
РСВМО (Вахтенный моторист)</w:t>
            </w:r>
            <w:r>
              <w:br/>
            </w:r>
            <w:r>
              <w:rPr>
                <w:rFonts w:ascii="Times New Roman"/>
                <w:b w:val="false"/>
                <w:i w:val="false"/>
                <w:color w:val="000000"/>
                <w:sz w:val="20"/>
              </w:rPr>
              <w:t>
Правило III/4, пункты 1 и 2</w:t>
            </w:r>
          </w:p>
          <w:bookmarkEnd w:id="83"/>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1 класса, (квалифицированный моторист), Правило III/5, пункты 1 и 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Правило III/6, пункты 1 и 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4" w:id="84"/>
    <w:p>
      <w:pPr>
        <w:spacing w:after="0"/>
        <w:ind w:left="0"/>
        <w:jc w:val="both"/>
      </w:pPr>
      <w:r>
        <w:rPr>
          <w:rFonts w:ascii="Times New Roman"/>
          <w:b w:val="false"/>
          <w:i w:val="false"/>
          <w:color w:val="000000"/>
          <w:sz w:val="28"/>
        </w:rPr>
        <w:t>
      * в случае графика работы экипажа в 3 смены, в экипаж машинной команды судна дополнительно входит вахтенный механик.</w:t>
      </w:r>
    </w:p>
    <w:bookmarkEnd w:id="84"/>
    <w:bookmarkStart w:name="z105" w:id="85"/>
    <w:p>
      <w:pPr>
        <w:spacing w:after="0"/>
        <w:ind w:left="0"/>
        <w:jc w:val="both"/>
      </w:pPr>
      <w:r>
        <w:rPr>
          <w:rFonts w:ascii="Times New Roman"/>
          <w:b w:val="false"/>
          <w:i w:val="false"/>
          <w:color w:val="000000"/>
          <w:sz w:val="28"/>
        </w:rPr>
        <w:t>
      Продолжение</w:t>
      </w:r>
      <w:r>
        <w:br/>
      </w:r>
      <w:r>
        <w:rPr>
          <w:rFonts w:ascii="Times New Roman"/>
          <w:b w:val="false"/>
          <w:i w:val="false"/>
          <w:color w:val="000000"/>
          <w:sz w:val="28"/>
        </w:rPr>
        <w:t>Машинная команда, для судов с главной двигательной установкой мощностью от 750 кВт до 3000 кВт</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6"/>
        <w:gridCol w:w="3947"/>
        <w:gridCol w:w="1052"/>
        <w:gridCol w:w="1053"/>
        <w:gridCol w:w="1512"/>
      </w:tblGrid>
      <w:tr>
        <w:trPr>
          <w:trHeight w:val="30" w:hRule="atLeast"/>
        </w:trPr>
        <w:tc>
          <w:tcPr>
            <w:tcW w:w="4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состав экипажа судна (согласно Конвенции ПДНВ)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 периодически не обслуживаемым машинным отделением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 обслуживаемым машинным отделением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экипажа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 (продолжительность вахты не более 12 часов)</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Старшие механики:</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III/2, пункты 1 и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III/3, пункты 1 и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механики:</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III/2, пункты 1 и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III/3, пункты 1 и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6"/>
          <w:p>
            <w:pPr>
              <w:spacing w:after="20"/>
              <w:ind w:left="20"/>
              <w:jc w:val="both"/>
            </w:pPr>
            <w:r>
              <w:rPr>
                <w:rFonts w:ascii="Times New Roman"/>
                <w:b w:val="false"/>
                <w:i w:val="false"/>
                <w:color w:val="000000"/>
                <w:sz w:val="20"/>
              </w:rPr>
              <w:t>
Вахтенный механик,</w:t>
            </w:r>
            <w:r>
              <w:br/>
            </w:r>
            <w:r>
              <w:rPr>
                <w:rFonts w:ascii="Times New Roman"/>
                <w:b w:val="false"/>
                <w:i w:val="false"/>
                <w:color w:val="000000"/>
                <w:sz w:val="20"/>
              </w:rPr>
              <w:t>
Правило III/1, пункты 1 и 2</w:t>
            </w:r>
          </w:p>
          <w:bookmarkEnd w:id="86"/>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Мотористы:</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7"/>
          <w:p>
            <w:pPr>
              <w:spacing w:after="20"/>
              <w:ind w:left="20"/>
              <w:jc w:val="both"/>
            </w:pPr>
            <w:r>
              <w:rPr>
                <w:rFonts w:ascii="Times New Roman"/>
                <w:b w:val="false"/>
                <w:i w:val="false"/>
                <w:color w:val="000000"/>
                <w:sz w:val="20"/>
              </w:rPr>
              <w:t>
РСВМО (Вахтенный моторист)</w:t>
            </w:r>
            <w:r>
              <w:br/>
            </w:r>
            <w:r>
              <w:rPr>
                <w:rFonts w:ascii="Times New Roman"/>
                <w:b w:val="false"/>
                <w:i w:val="false"/>
                <w:color w:val="000000"/>
                <w:sz w:val="20"/>
              </w:rPr>
              <w:t>
Правило III/4, пункты 1 и 2</w:t>
            </w:r>
          </w:p>
          <w:bookmarkEnd w:id="87"/>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8"/>
          <w:p>
            <w:pPr>
              <w:spacing w:after="20"/>
              <w:ind w:left="20"/>
              <w:jc w:val="both"/>
            </w:pPr>
            <w:r>
              <w:rPr>
                <w:rFonts w:ascii="Times New Roman"/>
                <w:b w:val="false"/>
                <w:i w:val="false"/>
                <w:color w:val="000000"/>
                <w:sz w:val="20"/>
              </w:rPr>
              <w:t>
Моторист 1 класса (Квалифицированный моторист)</w:t>
            </w:r>
            <w:r>
              <w:br/>
            </w:r>
            <w:r>
              <w:rPr>
                <w:rFonts w:ascii="Times New Roman"/>
                <w:b w:val="false"/>
                <w:i w:val="false"/>
                <w:color w:val="000000"/>
                <w:sz w:val="20"/>
              </w:rPr>
              <w:t>
Правило III/5, пункты 1 и 2</w:t>
            </w:r>
          </w:p>
          <w:bookmarkEnd w:id="88"/>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Правило III/6, пункты 1 и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09" w:id="89"/>
    <w:p>
      <w:pPr>
        <w:spacing w:after="0"/>
        <w:ind w:left="0"/>
        <w:jc w:val="both"/>
      </w:pPr>
      <w:r>
        <w:rPr>
          <w:rFonts w:ascii="Times New Roman"/>
          <w:b w:val="false"/>
          <w:i w:val="false"/>
          <w:color w:val="000000"/>
          <w:sz w:val="28"/>
        </w:rPr>
        <w:t>
      * в случае графика работы экипажа в 3 смены, в экипаж машинной команды судна дополнительно входит вахтенный механик.</w:t>
      </w:r>
    </w:p>
    <w:bookmarkEnd w:id="89"/>
    <w:bookmarkStart w:name="z110" w:id="90"/>
    <w:p>
      <w:pPr>
        <w:spacing w:after="0"/>
        <w:ind w:left="0"/>
        <w:jc w:val="both"/>
      </w:pPr>
      <w:r>
        <w:rPr>
          <w:rFonts w:ascii="Times New Roman"/>
          <w:b w:val="false"/>
          <w:i w:val="false"/>
          <w:color w:val="000000"/>
          <w:sz w:val="28"/>
        </w:rPr>
        <w:t>
      Продолжение</w:t>
      </w:r>
      <w:r>
        <w:br/>
      </w:r>
      <w:r>
        <w:rPr>
          <w:rFonts w:ascii="Times New Roman"/>
          <w:b w:val="false"/>
          <w:i w:val="false"/>
          <w:color w:val="000000"/>
          <w:sz w:val="28"/>
        </w:rPr>
        <w:t>Машинная команда, для судов с главной двигательной установкой мощностью 3000 кВт или более</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6"/>
        <w:gridCol w:w="2162"/>
        <w:gridCol w:w="2162"/>
      </w:tblGrid>
      <w:tr>
        <w:trPr>
          <w:trHeight w:val="30" w:hRule="atLeast"/>
        </w:trPr>
        <w:tc>
          <w:tcPr>
            <w:tcW w:w="7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1"/>
          <w:p>
            <w:pPr>
              <w:spacing w:after="20"/>
              <w:ind w:left="20"/>
              <w:jc w:val="both"/>
            </w:pPr>
            <w:r>
              <w:rPr>
                <w:rFonts w:ascii="Times New Roman"/>
                <w:b w:val="false"/>
                <w:i w:val="false"/>
                <w:color w:val="000000"/>
                <w:sz w:val="20"/>
              </w:rPr>
              <w:t>
Профессиональный состав экипажа судна</w:t>
            </w:r>
            <w:r>
              <w:br/>
            </w:r>
            <w:r>
              <w:rPr>
                <w:rFonts w:ascii="Times New Roman"/>
                <w:b w:val="false"/>
                <w:i w:val="false"/>
                <w:color w:val="000000"/>
                <w:sz w:val="20"/>
              </w:rPr>
              <w:t>
(согласно Конвенции ПДНВ)</w:t>
            </w:r>
          </w:p>
          <w:bookmarkEnd w:id="91"/>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 периодически необслуживаемым машинным отделением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 обслуживаемым машинным отделением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экипажа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r>
      <w:tr>
        <w:trPr>
          <w:trHeight w:val="30" w:hRule="atLeast"/>
        </w:trPr>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Старшие механики:</w:t>
            </w:r>
          </w:p>
        </w:tc>
      </w:tr>
      <w:tr>
        <w:trPr>
          <w:trHeight w:val="30" w:hRule="atLeast"/>
        </w:trPr>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III/2, пункты 1 и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III/3, пункты 1 и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механики:</w:t>
            </w:r>
          </w:p>
        </w:tc>
      </w:tr>
      <w:tr>
        <w:trPr>
          <w:trHeight w:val="30" w:hRule="atLeast"/>
        </w:trPr>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III/2, пункты 1 и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III/3, пункты 1 и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Вахтенный механик, Правило III/1, пункты 1 и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Мотористы:</w:t>
            </w:r>
          </w:p>
        </w:tc>
      </w:tr>
      <w:tr>
        <w:trPr>
          <w:trHeight w:val="30" w:hRule="atLeast"/>
        </w:trPr>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РСВМО (Вахтенный моторист) Правило III/4, пункты 1 и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2"/>
          <w:p>
            <w:pPr>
              <w:spacing w:after="20"/>
              <w:ind w:left="20"/>
              <w:jc w:val="both"/>
            </w:pPr>
            <w:r>
              <w:rPr>
                <w:rFonts w:ascii="Times New Roman"/>
                <w:b w:val="false"/>
                <w:i w:val="false"/>
                <w:color w:val="000000"/>
                <w:sz w:val="20"/>
              </w:rPr>
              <w:t>
Моторист 1 класса (Квалифицированный моторист)</w:t>
            </w:r>
            <w:r>
              <w:br/>
            </w:r>
            <w:r>
              <w:rPr>
                <w:rFonts w:ascii="Times New Roman"/>
                <w:b w:val="false"/>
                <w:i w:val="false"/>
                <w:color w:val="000000"/>
                <w:sz w:val="20"/>
              </w:rPr>
              <w:t>
Правило III/5, пункты 1 и 2</w:t>
            </w:r>
          </w:p>
          <w:bookmarkEnd w:id="92"/>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Правило III/6, пункты 1 и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3" w:id="93"/>
    <w:p>
      <w:pPr>
        <w:spacing w:after="0"/>
        <w:ind w:left="0"/>
        <w:jc w:val="both"/>
      </w:pPr>
      <w:r>
        <w:rPr>
          <w:rFonts w:ascii="Times New Roman"/>
          <w:b w:val="false"/>
          <w:i w:val="false"/>
          <w:color w:val="000000"/>
          <w:sz w:val="28"/>
        </w:rPr>
        <w:t>
      * в случае графика работы экипажа в 3 смены, в экипаж машинной команды судна дополнительно входит вахтенный механик.</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и Министерства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судов и прав на них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713"/>
        <w:gridCol w:w="101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4"/>
          <w:p>
            <w:pPr>
              <w:spacing w:after="20"/>
              <w:ind w:left="20"/>
              <w:jc w:val="both"/>
            </w:pPr>
            <w:r>
              <w:rPr>
                <w:rFonts w:ascii="Times New Roman"/>
                <w:b w:val="false"/>
                <w:i w:val="false"/>
                <w:color w:val="000000"/>
                <w:sz w:val="20"/>
              </w:rPr>
              <w:t>
Стандарт государственной услуги</w:t>
            </w:r>
            <w:r>
              <w:br/>
            </w:r>
            <w:r>
              <w:rPr>
                <w:rFonts w:ascii="Times New Roman"/>
                <w:b w:val="false"/>
                <w:i w:val="false"/>
                <w:color w:val="000000"/>
                <w:sz w:val="20"/>
              </w:rPr>
              <w:t>
"Выдача временного свидетельства на право плавания под Государственным флагом Республики Казахстан в случае приобретения судна за границей"</w:t>
            </w:r>
          </w:p>
          <w:bookmarkEnd w:id="94"/>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5"/>
          <w:p>
            <w:pPr>
              <w:spacing w:after="20"/>
              <w:ind w:left="20"/>
              <w:jc w:val="both"/>
            </w:pPr>
            <w:r>
              <w:rPr>
                <w:rFonts w:ascii="Times New Roman"/>
                <w:b w:val="false"/>
                <w:i w:val="false"/>
                <w:color w:val="000000"/>
                <w:sz w:val="20"/>
              </w:rPr>
              <w:t>
Прием заявления и выдача результата государственной услуги осуществляется через:</w:t>
            </w:r>
            <w:r>
              <w:br/>
            </w:r>
            <w:r>
              <w:rPr>
                <w:rFonts w:ascii="Times New Roman"/>
                <w:b w:val="false"/>
                <w:i w:val="false"/>
                <w:color w:val="000000"/>
                <w:sz w:val="20"/>
              </w:rPr>
              <w:t>
</w:t>
            </w:r>
            <w:r>
              <w:rPr>
                <w:rFonts w:ascii="Times New Roman"/>
                <w:b w:val="false"/>
                <w:i w:val="false"/>
                <w:color w:val="000000"/>
                <w:sz w:val="20"/>
              </w:rPr>
              <w:t>1) веб-портал "электронного правительства" www.egov.kz, www.elicense.kz (далее ‒ портал);</w:t>
            </w:r>
            <w:r>
              <w:br/>
            </w:r>
            <w:r>
              <w:rPr>
                <w:rFonts w:ascii="Times New Roman"/>
                <w:b w:val="false"/>
                <w:i w:val="false"/>
                <w:color w:val="000000"/>
                <w:sz w:val="20"/>
              </w:rPr>
              <w:t>
2) загранучреждения Республики Казахстан.</w:t>
            </w:r>
          </w:p>
          <w:bookmarkEnd w:id="95"/>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6"/>
          <w:p>
            <w:pPr>
              <w:spacing w:after="20"/>
              <w:ind w:left="20"/>
              <w:jc w:val="both"/>
            </w:pPr>
            <w:r>
              <w:rPr>
                <w:rFonts w:ascii="Times New Roman"/>
                <w:b w:val="false"/>
                <w:i w:val="false"/>
                <w:color w:val="000000"/>
                <w:sz w:val="20"/>
              </w:rPr>
              <w:t xml:space="preserve">
временное свидетельство на право плавания под Государственным флагом Республики Казахстан, в случае приобретения судна за границей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 xml:space="preserve">мотивированный ответ об отказе в оказании государственной услуги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w:t>
            </w:r>
            <w:r>
              <w:br/>
            </w:r>
            <w:r>
              <w:rPr>
                <w:rFonts w:ascii="Times New Roman"/>
                <w:b w:val="false"/>
                <w:i w:val="false"/>
                <w:color w:val="000000"/>
                <w:sz w:val="20"/>
              </w:rPr>
              <w:t>
Форма предоставления результата оказания государственной услуги: электронная / бумажная.</w:t>
            </w:r>
          </w:p>
          <w:bookmarkEnd w:id="96"/>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xml:space="preserve">
Сбор за оказание государственной услуги осуществляется по ставкам консульского сбора в соответствии </w:t>
            </w:r>
            <w:r>
              <w:rPr>
                <w:rFonts w:ascii="Times New Roman"/>
                <w:b w:val="false"/>
                <w:i w:val="false"/>
                <w:color w:val="000000"/>
                <w:sz w:val="20"/>
              </w:rPr>
              <w:t>с Кодексом</w:t>
            </w:r>
            <w:r>
              <w:rPr>
                <w:rFonts w:ascii="Times New Roman"/>
                <w:b w:val="false"/>
                <w:i w:val="false"/>
                <w:color w:val="000000"/>
                <w:sz w:val="20"/>
              </w:rPr>
              <w:t xml:space="preserve"> Республики Казахстан от 25 декабря 2017 года "О налогах и других обязательных платежах в бюджет (Налоговый кодекс)" и </w:t>
            </w:r>
            <w:r>
              <w:rPr>
                <w:rFonts w:ascii="Times New Roman"/>
                <w:b w:val="false"/>
                <w:i w:val="false"/>
                <w:color w:val="000000"/>
                <w:sz w:val="20"/>
              </w:rPr>
              <w:t>приказом</w:t>
            </w:r>
            <w:r>
              <w:rPr>
                <w:rFonts w:ascii="Times New Roman"/>
                <w:b w:val="false"/>
                <w:i w:val="false"/>
                <w:color w:val="000000"/>
                <w:sz w:val="20"/>
              </w:rPr>
              <w:t xml:space="preserve"> Министра иностранных дел Республики Казахстан от 20 мая 2019 года № 11-1-4/227 "Об утверждении ставок консульского сбора за совершение консульских действий на территории иностранного государства" (зарегистрированный в Реестре государственной регистрации нормативных правовых актов за № 18702).</w:t>
            </w:r>
            <w:r>
              <w:br/>
            </w:r>
            <w:r>
              <w:rPr>
                <w:rFonts w:ascii="Times New Roman"/>
                <w:b w:val="false"/>
                <w:i w:val="false"/>
                <w:color w:val="000000"/>
                <w:sz w:val="20"/>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или через платежный шлюз "электронного правительства".</w:t>
            </w:r>
          </w:p>
          <w:bookmarkEnd w:id="97"/>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8"/>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98"/>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1) для физических лиц:</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либо электронный документ из сервиса цифровых документов (для идентификации личности);</w:t>
            </w:r>
            <w:r>
              <w:br/>
            </w:r>
            <w:r>
              <w:rPr>
                <w:rFonts w:ascii="Times New Roman"/>
                <w:b w:val="false"/>
                <w:i w:val="false"/>
                <w:color w:val="000000"/>
                <w:sz w:val="20"/>
              </w:rPr>
              <w:t>
</w:t>
            </w:r>
            <w:r>
              <w:rPr>
                <w:rFonts w:ascii="Times New Roman"/>
                <w:b w:val="false"/>
                <w:i w:val="false"/>
                <w:color w:val="000000"/>
                <w:sz w:val="20"/>
              </w:rPr>
              <w:t>документ, подтверждающий право собственности на судно;</w:t>
            </w:r>
            <w:r>
              <w:br/>
            </w:r>
            <w:r>
              <w:rPr>
                <w:rFonts w:ascii="Times New Roman"/>
                <w:b w:val="false"/>
                <w:i w:val="false"/>
                <w:color w:val="000000"/>
                <w:sz w:val="20"/>
              </w:rPr>
              <w:t>
</w:t>
            </w:r>
            <w:r>
              <w:rPr>
                <w:rFonts w:ascii="Times New Roman"/>
                <w:b w:val="false"/>
                <w:i w:val="false"/>
                <w:color w:val="000000"/>
                <w:sz w:val="20"/>
              </w:rPr>
              <w:t>документ, выданный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r>
              <w:br/>
            </w:r>
            <w:r>
              <w:rPr>
                <w:rFonts w:ascii="Times New Roman"/>
                <w:b w:val="false"/>
                <w:i w:val="false"/>
                <w:color w:val="000000"/>
                <w:sz w:val="20"/>
              </w:rPr>
              <w:t>
</w:t>
            </w:r>
            <w:r>
              <w:rPr>
                <w:rFonts w:ascii="Times New Roman"/>
                <w:b w:val="false"/>
                <w:i w:val="false"/>
                <w:color w:val="000000"/>
                <w:sz w:val="20"/>
              </w:rPr>
              <w:t>мерительное свидетельство;</w:t>
            </w:r>
            <w:r>
              <w:br/>
            </w:r>
            <w:r>
              <w:rPr>
                <w:rFonts w:ascii="Times New Roman"/>
                <w:b w:val="false"/>
                <w:i w:val="false"/>
                <w:color w:val="000000"/>
                <w:sz w:val="20"/>
              </w:rPr>
              <w:t>
</w:t>
            </w:r>
            <w:r>
              <w:rPr>
                <w:rFonts w:ascii="Times New Roman"/>
                <w:b w:val="false"/>
                <w:i w:val="false"/>
                <w:color w:val="000000"/>
                <w:sz w:val="20"/>
              </w:rPr>
              <w:t>классификационное свидетельство;</w:t>
            </w:r>
            <w:r>
              <w:br/>
            </w:r>
            <w:r>
              <w:rPr>
                <w:rFonts w:ascii="Times New Roman"/>
                <w:b w:val="false"/>
                <w:i w:val="false"/>
                <w:color w:val="000000"/>
                <w:sz w:val="20"/>
              </w:rPr>
              <w:t>
</w:t>
            </w:r>
            <w:r>
              <w:rPr>
                <w:rFonts w:ascii="Times New Roman"/>
                <w:b w:val="false"/>
                <w:i w:val="false"/>
                <w:color w:val="000000"/>
                <w:sz w:val="20"/>
              </w:rPr>
              <w:t>пассажирское свидетельство (для пассажирских судов);</w:t>
            </w:r>
            <w:r>
              <w:br/>
            </w:r>
            <w:r>
              <w:rPr>
                <w:rFonts w:ascii="Times New Roman"/>
                <w:b w:val="false"/>
                <w:i w:val="false"/>
                <w:color w:val="000000"/>
                <w:sz w:val="20"/>
              </w:rPr>
              <w:t>
</w:t>
            </w:r>
            <w:r>
              <w:rPr>
                <w:rFonts w:ascii="Times New Roman"/>
                <w:b w:val="false"/>
                <w:i w:val="false"/>
                <w:color w:val="000000"/>
                <w:sz w:val="20"/>
              </w:rPr>
              <w:t>документ, подтверждающий оплату консульского сбора.</w:t>
            </w:r>
            <w:r>
              <w:br/>
            </w:r>
            <w:r>
              <w:rPr>
                <w:rFonts w:ascii="Times New Roman"/>
                <w:b w:val="false"/>
                <w:i w:val="false"/>
                <w:color w:val="000000"/>
                <w:sz w:val="20"/>
              </w:rPr>
              <w:t>
</w:t>
            </w:r>
            <w:r>
              <w:rPr>
                <w:rFonts w:ascii="Times New Roman"/>
                <w:b w:val="false"/>
                <w:i w:val="false"/>
                <w:color w:val="000000"/>
                <w:sz w:val="20"/>
              </w:rPr>
              <w:t>2) для юридических лиц:</w:t>
            </w:r>
            <w:r>
              <w:br/>
            </w:r>
            <w:r>
              <w:rPr>
                <w:rFonts w:ascii="Times New Roman"/>
                <w:b w:val="false"/>
                <w:i w:val="false"/>
                <w:color w:val="000000"/>
                <w:sz w:val="20"/>
              </w:rPr>
              <w:t>
</w:t>
            </w:r>
            <w:r>
              <w:rPr>
                <w:rFonts w:ascii="Times New Roman"/>
                <w:b w:val="false"/>
                <w:i w:val="false"/>
                <w:color w:val="000000"/>
                <w:sz w:val="20"/>
              </w:rPr>
              <w:t>заверенные в установленном порядке копии учредительных документов услугополучателя (оригинал предъявляется для сверки);</w:t>
            </w:r>
            <w:r>
              <w:br/>
            </w:r>
            <w:r>
              <w:rPr>
                <w:rFonts w:ascii="Times New Roman"/>
                <w:b w:val="false"/>
                <w:i w:val="false"/>
                <w:color w:val="000000"/>
                <w:sz w:val="20"/>
              </w:rPr>
              <w:t>
</w:t>
            </w:r>
            <w:r>
              <w:rPr>
                <w:rFonts w:ascii="Times New Roman"/>
                <w:b w:val="false"/>
                <w:i w:val="false"/>
                <w:color w:val="000000"/>
                <w:sz w:val="20"/>
              </w:rPr>
              <w:t>документ, подтверждающий полномочия действовать от имени юридического лица;</w:t>
            </w:r>
            <w:r>
              <w:br/>
            </w:r>
            <w:r>
              <w:rPr>
                <w:rFonts w:ascii="Times New Roman"/>
                <w:b w:val="false"/>
                <w:i w:val="false"/>
                <w:color w:val="000000"/>
                <w:sz w:val="20"/>
              </w:rPr>
              <w:t>
</w:t>
            </w:r>
            <w:r>
              <w:rPr>
                <w:rFonts w:ascii="Times New Roman"/>
                <w:b w:val="false"/>
                <w:i w:val="false"/>
                <w:color w:val="000000"/>
                <w:sz w:val="20"/>
              </w:rPr>
              <w:t>документ, подтверждающий право собственности на судно;</w:t>
            </w:r>
            <w:r>
              <w:br/>
            </w:r>
            <w:r>
              <w:rPr>
                <w:rFonts w:ascii="Times New Roman"/>
                <w:b w:val="false"/>
                <w:i w:val="false"/>
                <w:color w:val="000000"/>
                <w:sz w:val="20"/>
              </w:rPr>
              <w:t>
</w:t>
            </w:r>
            <w:r>
              <w:rPr>
                <w:rFonts w:ascii="Times New Roman"/>
                <w:b w:val="false"/>
                <w:i w:val="false"/>
                <w:color w:val="000000"/>
                <w:sz w:val="20"/>
              </w:rPr>
              <w:t>документ, выданный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r>
              <w:br/>
            </w:r>
            <w:r>
              <w:rPr>
                <w:rFonts w:ascii="Times New Roman"/>
                <w:b w:val="false"/>
                <w:i w:val="false"/>
                <w:color w:val="000000"/>
                <w:sz w:val="20"/>
              </w:rPr>
              <w:t>
</w:t>
            </w:r>
            <w:r>
              <w:rPr>
                <w:rFonts w:ascii="Times New Roman"/>
                <w:b w:val="false"/>
                <w:i w:val="false"/>
                <w:color w:val="000000"/>
                <w:sz w:val="20"/>
              </w:rPr>
              <w:t>мерительное свидетельство;</w:t>
            </w:r>
            <w:r>
              <w:br/>
            </w:r>
            <w:r>
              <w:rPr>
                <w:rFonts w:ascii="Times New Roman"/>
                <w:b w:val="false"/>
                <w:i w:val="false"/>
                <w:color w:val="000000"/>
                <w:sz w:val="20"/>
              </w:rPr>
              <w:t>
</w:t>
            </w:r>
            <w:r>
              <w:rPr>
                <w:rFonts w:ascii="Times New Roman"/>
                <w:b w:val="false"/>
                <w:i w:val="false"/>
                <w:color w:val="000000"/>
                <w:sz w:val="20"/>
              </w:rPr>
              <w:t>классификационное свидетельство;</w:t>
            </w:r>
            <w:r>
              <w:br/>
            </w:r>
            <w:r>
              <w:rPr>
                <w:rFonts w:ascii="Times New Roman"/>
                <w:b w:val="false"/>
                <w:i w:val="false"/>
                <w:color w:val="000000"/>
                <w:sz w:val="20"/>
              </w:rPr>
              <w:t>
</w:t>
            </w:r>
            <w:r>
              <w:rPr>
                <w:rFonts w:ascii="Times New Roman"/>
                <w:b w:val="false"/>
                <w:i w:val="false"/>
                <w:color w:val="000000"/>
                <w:sz w:val="20"/>
              </w:rPr>
              <w:t>пассажирское свидетельство (для пассажирских судов);</w:t>
            </w:r>
            <w:r>
              <w:br/>
            </w:r>
            <w:r>
              <w:rPr>
                <w:rFonts w:ascii="Times New Roman"/>
                <w:b w:val="false"/>
                <w:i w:val="false"/>
                <w:color w:val="000000"/>
                <w:sz w:val="20"/>
              </w:rPr>
              <w:t>
документ, подтверждающий оплату консульского сбора.</w:t>
            </w:r>
          </w:p>
          <w:bookmarkEnd w:id="99"/>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r>
              <w:br/>
            </w: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bookmarkEnd w:id="100"/>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1"/>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www.​mfa.​gov.​kz, единый контакт-центр по вопросам оказания государственных услуг: 1414.</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справочной службы услугодателя, Единого контакт-центра 1414, 8 800 080 7777.</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bookmarkEnd w:id="10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и Министерства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удостоверений</w:t>
            </w:r>
            <w:r>
              <w:br/>
            </w:r>
            <w:r>
              <w:rPr>
                <w:rFonts w:ascii="Times New Roman"/>
                <w:b w:val="false"/>
                <w:i w:val="false"/>
                <w:color w:val="000000"/>
                <w:sz w:val="20"/>
              </w:rPr>
              <w:t>личности моряка</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2183"/>
        <w:gridCol w:w="95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2"/>
          <w:p>
            <w:pPr>
              <w:spacing w:after="20"/>
              <w:ind w:left="20"/>
              <w:jc w:val="both"/>
            </w:pPr>
            <w:r>
              <w:rPr>
                <w:rFonts w:ascii="Times New Roman"/>
                <w:b w:val="false"/>
                <w:i w:val="false"/>
                <w:color w:val="000000"/>
                <w:sz w:val="20"/>
              </w:rPr>
              <w:t>
Стандарт государственной услуги</w:t>
            </w:r>
            <w:r>
              <w:br/>
            </w:r>
            <w:r>
              <w:rPr>
                <w:rFonts w:ascii="Times New Roman"/>
                <w:b w:val="false"/>
                <w:i w:val="false"/>
                <w:color w:val="000000"/>
                <w:sz w:val="20"/>
              </w:rPr>
              <w:t>
"Выдача удостоверений личности моряка Республики Казахстан"</w:t>
            </w:r>
          </w:p>
          <w:bookmarkEnd w:id="102"/>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Территориальный орган Комитета транспорта Министерства индустрии и инфраструктурного развития Республики Казахстан – Морская администрация порта</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 канцелярию услугодателя</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- 8 (восемь) рабочих дней</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моряка Республики Казахстан, либо мотивированный отказ в предоставлении государственной услуги в бумажной в случаях и по основаниям, предусмотренным в графе 9 настоящего стандарта.</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3"/>
          <w:p>
            <w:pPr>
              <w:spacing w:after="20"/>
              <w:ind w:left="20"/>
              <w:jc w:val="both"/>
            </w:pPr>
            <w:r>
              <w:rPr>
                <w:rFonts w:ascii="Times New Roman"/>
                <w:b w:val="false"/>
                <w:i w:val="false"/>
                <w:color w:val="000000"/>
                <w:sz w:val="20"/>
              </w:rPr>
              <w:t>
За оказание государственной услуги взимается государственная пошлина, которая в соответствии со статьей 540 Кодекса Республики Казахстан от 25 декабря 2017 года "О налогах и других обязательных платежах в бюджет" (Налоговый кодекс) составляет 500 (пятьсот) процентов от размера месячного расчетного показателя, установленного на день уплаты государственной пошлины.</w:t>
            </w:r>
            <w:r>
              <w:br/>
            </w:r>
            <w:r>
              <w:rPr>
                <w:rFonts w:ascii="Times New Roman"/>
                <w:b w:val="false"/>
                <w:i w:val="false"/>
                <w:color w:val="000000"/>
                <w:sz w:val="20"/>
              </w:rPr>
              <w:t>
Оплата осуществляется в наличной или безналичной форме через банки второго уровня и организации, осуществляющие отдельные виды банковских операций.</w:t>
            </w:r>
          </w:p>
          <w:bookmarkEnd w:id="103"/>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4"/>
          <w:p>
            <w:pPr>
              <w:spacing w:after="20"/>
              <w:ind w:left="20"/>
              <w:jc w:val="both"/>
            </w:pPr>
            <w:r>
              <w:rPr>
                <w:rFonts w:ascii="Times New Roman"/>
                <w:b w:val="false"/>
                <w:i w:val="false"/>
                <w:color w:val="000000"/>
                <w:sz w:val="20"/>
              </w:rPr>
              <w:t>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Адреса мест оказания государственной услуги размещены на интернет-ресурсе Министерства: www.miid.gov.kz (в подразделе "Государственные услуги" раздела "Комитет транспорта") и на стендах, расположенных в помещениях услугодателя.</w:t>
            </w:r>
          </w:p>
          <w:bookmarkEnd w:id="104"/>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5"/>
          <w:p>
            <w:pPr>
              <w:spacing w:after="20"/>
              <w:ind w:left="20"/>
              <w:jc w:val="both"/>
            </w:pPr>
            <w:r>
              <w:rPr>
                <w:rFonts w:ascii="Times New Roman"/>
                <w:b w:val="false"/>
                <w:i w:val="false"/>
                <w:color w:val="000000"/>
                <w:sz w:val="20"/>
              </w:rPr>
              <w:t>
1) анкета-заявление о выдаче УЛМ (далее - анкета-заявление);</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(для идентификации):</w:t>
            </w:r>
            <w:r>
              <w:br/>
            </w:r>
            <w:r>
              <w:rPr>
                <w:rFonts w:ascii="Times New Roman"/>
                <w:b w:val="false"/>
                <w:i w:val="false"/>
                <w:color w:val="000000"/>
                <w:sz w:val="20"/>
              </w:rPr>
              <w:t>
</w:t>
            </w:r>
            <w:r>
              <w:rPr>
                <w:rFonts w:ascii="Times New Roman"/>
                <w:b w:val="false"/>
                <w:i w:val="false"/>
                <w:color w:val="000000"/>
                <w:sz w:val="20"/>
              </w:rPr>
              <w:t>для граждан Республики Казахстан – документ, удостоверяющий личность гражданина Республики Казахстан, либо электронный документ из сервиса цифровых документов;</w:t>
            </w:r>
            <w:r>
              <w:br/>
            </w:r>
            <w:r>
              <w:rPr>
                <w:rFonts w:ascii="Times New Roman"/>
                <w:b w:val="false"/>
                <w:i w:val="false"/>
                <w:color w:val="000000"/>
                <w:sz w:val="20"/>
              </w:rPr>
              <w:t>
</w:t>
            </w:r>
            <w:r>
              <w:rPr>
                <w:rFonts w:ascii="Times New Roman"/>
                <w:b w:val="false"/>
                <w:i w:val="false"/>
                <w:color w:val="000000"/>
                <w:sz w:val="20"/>
              </w:rPr>
              <w:t>для граждан Республики Казахстан, постоянно проживающих за границей – паспорт гражданина Республики Казахстан с отметкой о постановке на консульский учет в загранучреждениях Республики Казахстан;</w:t>
            </w:r>
            <w:r>
              <w:br/>
            </w:r>
            <w:r>
              <w:rPr>
                <w:rFonts w:ascii="Times New Roman"/>
                <w:b w:val="false"/>
                <w:i w:val="false"/>
                <w:color w:val="000000"/>
                <w:sz w:val="20"/>
              </w:rPr>
              <w:t>
</w:t>
            </w:r>
            <w:r>
              <w:rPr>
                <w:rFonts w:ascii="Times New Roman"/>
                <w:b w:val="false"/>
                <w:i w:val="false"/>
                <w:color w:val="000000"/>
                <w:sz w:val="20"/>
              </w:rPr>
              <w:t>для иностранных граждан, постоянно проживающих на территории Республики Казахстан – вид на жительство иностранца в Республике Казахстан и документ, удостоверяющий личность услугополучателя, выданный государством гражданства (подданства), признаваемый в качестве удостоверения личности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для лиц без гражданства, постоянно проживающих на территории Республики Казахстан – удостоверения лица без гражданства;</w:t>
            </w:r>
            <w:r>
              <w:br/>
            </w:r>
            <w:r>
              <w:rPr>
                <w:rFonts w:ascii="Times New Roman"/>
                <w:b w:val="false"/>
                <w:i w:val="false"/>
                <w:color w:val="000000"/>
                <w:sz w:val="20"/>
              </w:rPr>
              <w:t>
</w:t>
            </w:r>
            <w:r>
              <w:rPr>
                <w:rFonts w:ascii="Times New Roman"/>
                <w:b w:val="false"/>
                <w:i w:val="false"/>
                <w:color w:val="000000"/>
                <w:sz w:val="20"/>
              </w:rPr>
              <w:t>3) документ, подтверждающий, что услугополучатель работает в любом качестве на борту судна в составе его экипажа (в случае отсутствия принимаются дипломы, квалификационные и специальные свидетельства специалиста, подтверждающие соответствие уровня профессиональной подготовки, а также медицинская справка по форме, утвержденной уполномоченным органом в области здравоохранения);</w:t>
            </w:r>
            <w:r>
              <w:br/>
            </w:r>
            <w:r>
              <w:rPr>
                <w:rFonts w:ascii="Times New Roman"/>
                <w:b w:val="false"/>
                <w:i w:val="false"/>
                <w:color w:val="000000"/>
                <w:sz w:val="20"/>
              </w:rPr>
              <w:t>
</w:t>
            </w:r>
            <w:r>
              <w:rPr>
                <w:rFonts w:ascii="Times New Roman"/>
                <w:b w:val="false"/>
                <w:i w:val="false"/>
                <w:color w:val="000000"/>
                <w:sz w:val="20"/>
              </w:rPr>
              <w:t>4) документ, подтверждающий трудовую деятельность услугополучателя (трудовая книжка, выписка из нее, справка с места работы, мореходная книжка) либо справку с места учебы.</w:t>
            </w:r>
            <w:r>
              <w:br/>
            </w:r>
            <w:r>
              <w:rPr>
                <w:rFonts w:ascii="Times New Roman"/>
                <w:b w:val="false"/>
                <w:i w:val="false"/>
                <w:color w:val="000000"/>
                <w:sz w:val="20"/>
              </w:rPr>
              <w:t>
</w:t>
            </w:r>
            <w:r>
              <w:rPr>
                <w:rFonts w:ascii="Times New Roman"/>
                <w:b w:val="false"/>
                <w:i w:val="false"/>
                <w:color w:val="000000"/>
                <w:sz w:val="20"/>
              </w:rPr>
              <w:t>В качестве документа, подтверждающего работу услугополучателя на судне, услугодателю представляются следующие документы:</w:t>
            </w:r>
            <w:r>
              <w:br/>
            </w:r>
            <w:r>
              <w:rPr>
                <w:rFonts w:ascii="Times New Roman"/>
                <w:b w:val="false"/>
                <w:i w:val="false"/>
                <w:color w:val="000000"/>
                <w:sz w:val="20"/>
              </w:rPr>
              <w:t>
</w:t>
            </w:r>
            <w:r>
              <w:rPr>
                <w:rFonts w:ascii="Times New Roman"/>
                <w:b w:val="false"/>
                <w:i w:val="false"/>
                <w:color w:val="000000"/>
                <w:sz w:val="20"/>
              </w:rPr>
              <w:t>представление судовладельца, зарегистрированного в установленном порядке на территории Республики Казахстан и имеющего право нанимать капитана и членов экипажа судна, по форме согласно приложению 10 к настоящим Правилам;</w:t>
            </w:r>
            <w:r>
              <w:br/>
            </w:r>
            <w:r>
              <w:rPr>
                <w:rFonts w:ascii="Times New Roman"/>
                <w:b w:val="false"/>
                <w:i w:val="false"/>
                <w:color w:val="000000"/>
                <w:sz w:val="20"/>
              </w:rPr>
              <w:t>
</w:t>
            </w:r>
            <w:r>
              <w:rPr>
                <w:rFonts w:ascii="Times New Roman"/>
                <w:b w:val="false"/>
                <w:i w:val="false"/>
                <w:color w:val="000000"/>
                <w:sz w:val="20"/>
              </w:rPr>
              <w:t>мореходная книжка с записью о занимаемой услугополучателем должности на судне;</w:t>
            </w:r>
            <w:r>
              <w:br/>
            </w:r>
            <w:r>
              <w:rPr>
                <w:rFonts w:ascii="Times New Roman"/>
                <w:b w:val="false"/>
                <w:i w:val="false"/>
                <w:color w:val="000000"/>
                <w:sz w:val="20"/>
              </w:rPr>
              <w:t>
</w:t>
            </w:r>
            <w:r>
              <w:rPr>
                <w:rFonts w:ascii="Times New Roman"/>
                <w:b w:val="false"/>
                <w:i w:val="false"/>
                <w:color w:val="000000"/>
                <w:sz w:val="20"/>
              </w:rPr>
              <w:t>судовая роль судна, выходящего из порта Республики Казахстан (в исключительных случаях при необходимости замены члена экипажа выходящего в рейс судна).</w:t>
            </w:r>
            <w:r>
              <w:br/>
            </w:r>
            <w:r>
              <w:rPr>
                <w:rFonts w:ascii="Times New Roman"/>
                <w:b w:val="false"/>
                <w:i w:val="false"/>
                <w:color w:val="000000"/>
                <w:sz w:val="20"/>
              </w:rPr>
              <w:t>
Вместе с указанными документами услугодателю услугополучателем представляются их копии. После сверки оригиналы документов возвращаются услугополучателю.</w:t>
            </w:r>
          </w:p>
          <w:bookmarkEnd w:id="105"/>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r>
              <w:br/>
            </w:r>
            <w:r>
              <w:rPr>
                <w:rFonts w:ascii="Times New Roman"/>
                <w:b w:val="false"/>
                <w:i w:val="false"/>
                <w:color w:val="000000"/>
                <w:sz w:val="20"/>
              </w:rPr>
              <w:t>
</w:t>
            </w:r>
            <w:r>
              <w:rPr>
                <w:rFonts w:ascii="Times New Roman"/>
                <w:b w:val="false"/>
                <w:i w:val="false"/>
                <w:color w:val="000000"/>
                <w:sz w:val="20"/>
              </w:rPr>
              <w:t>3) отрицательный ответ органа национальной безопасности на запрос о согласовании, который требуется для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06"/>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7"/>
          <w:p>
            <w:pPr>
              <w:spacing w:after="20"/>
              <w:ind w:left="20"/>
              <w:jc w:val="both"/>
            </w:pPr>
            <w:r>
              <w:rPr>
                <w:rFonts w:ascii="Times New Roman"/>
                <w:b w:val="false"/>
                <w:i w:val="false"/>
                <w:color w:val="000000"/>
                <w:sz w:val="20"/>
              </w:rPr>
              <w:t>
В здании услугодателя располагаются: справочное бюро, кресла ожидания и информационные стенды с образцами заполнения бланков заявлений.</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Министерства: www.miid.gov.kz (в подразделе "Государственные услуги" раздела "Комитет транспорта") и на стендах, расположенных в помещениях услугодателя.</w:t>
            </w:r>
            <w:r>
              <w:br/>
            </w:r>
            <w:r>
              <w:rPr>
                <w:rFonts w:ascii="Times New Roman"/>
                <w:b w:val="false"/>
                <w:i w:val="false"/>
                <w:color w:val="000000"/>
                <w:sz w:val="20"/>
              </w:rPr>
              <w:t>
</w:t>
            </w:r>
            <w:r>
              <w:rPr>
                <w:rFonts w:ascii="Times New Roman"/>
                <w:b w:val="false"/>
                <w:i w:val="false"/>
                <w:color w:val="000000"/>
                <w:sz w:val="20"/>
              </w:rPr>
              <w:t>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www.miid.gov.kz, единый контакт-центр по вопросам оказания государственных услуг: 1414.</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bookmarkEnd w:id="107"/>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