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52a5" w14:textId="79a5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пруденциального регулирования</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20 сентября 2021 года № 89. Зарегистрировано в Министерстве юстиции Республики Казахстан 23 сентября 2021 года № 24484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постановления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частью первой пункта 1-1 и пунктом 3 </w:t>
      </w:r>
      <w:r>
        <w:rPr>
          <w:rFonts w:ascii="Times New Roman"/>
          <w:b w:val="false"/>
          <w:i w:val="false"/>
          <w:color w:val="000000"/>
          <w:sz w:val="28"/>
        </w:rPr>
        <w:t>статьи 42</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подпунктом 3) пункта 1 </w:t>
      </w:r>
      <w:r>
        <w:rPr>
          <w:rFonts w:ascii="Times New Roman"/>
          <w:b w:val="false"/>
          <w:i w:val="false"/>
          <w:color w:val="000000"/>
          <w:sz w:val="28"/>
        </w:rPr>
        <w:t>статьи 5-3</w:t>
      </w:r>
      <w:r>
        <w:rPr>
          <w:rFonts w:ascii="Times New Roman"/>
          <w:b w:val="false"/>
          <w:i w:val="false"/>
          <w:color w:val="000000"/>
          <w:sz w:val="28"/>
        </w:rPr>
        <w:t xml:space="preserve"> Закона Республики Казахстан "Об ипотеке недвижимого имущества", пунктом 3 </w:t>
      </w:r>
      <w:r>
        <w:rPr>
          <w:rFonts w:ascii="Times New Roman"/>
          <w:b w:val="false"/>
          <w:i w:val="false"/>
          <w:color w:val="000000"/>
          <w:sz w:val="28"/>
        </w:rPr>
        <w:t>статьи 49</w:t>
      </w:r>
      <w:r>
        <w:rPr>
          <w:rFonts w:ascii="Times New Roman"/>
          <w:b w:val="false"/>
          <w:i w:val="false"/>
          <w:color w:val="000000"/>
          <w:sz w:val="28"/>
        </w:rPr>
        <w:t xml:space="preserve"> Закона Республики Казахстан "О рынке ценных бумаг", подпунктом 5) пункта 1 статьи 9 и подпунктом 9-3)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пруденциального регулирования, в которые вносятся изменения и дополнения, согласно приложению к настоящему постановлению (далее - Перечень).</w:t>
      </w:r>
    </w:p>
    <w:bookmarkEnd w:id="1"/>
    <w:bookmarkStart w:name="z6" w:id="2"/>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после дня его первого официального опубликования, за исключением строки 4.4 приложения 3, абзацев третьего и четвертого пункта 9 приложения 4, строки 4.4 приложения 5, абзацев третьего и четвертого пункта 5, абзацев третьего и четвертого пункта 10, абзацев третьего и четвертого пункта 16 приложения 6 к Перечню, которые вводятся в действие с 1 октября 2021 года.</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r>
              <w:br/>
            </w:r>
            <w:r>
              <w:rPr>
                <w:rFonts w:ascii="Times New Roman"/>
                <w:b w:val="false"/>
                <w:i/>
                <w:color w:val="000000"/>
                <w:sz w:val="20"/>
              </w:rPr>
              <w:t>Республики Казахстан</w:t>
            </w:r>
            <w:r>
              <w:br/>
            </w:r>
            <w:r>
              <w:rPr>
                <w:rFonts w:ascii="Times New Roman"/>
                <w:b w:val="false"/>
                <w:i/>
                <w:color w:val="000000"/>
                <w:sz w:val="20"/>
              </w:rPr>
              <w:t>по регулированию</w:t>
            </w:r>
            <w:r>
              <w:br/>
            </w:r>
            <w:r>
              <w:rPr>
                <w:rFonts w:ascii="Times New Roman"/>
                <w:b w:val="false"/>
                <w:i/>
                <w:color w:val="000000"/>
                <w:sz w:val="20"/>
              </w:rPr>
              <w:t xml:space="preserve">и развитию финансового рынка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Национальный Банк</w:t>
      </w:r>
      <w:r>
        <w:br/>
      </w:r>
      <w:r>
        <w:rPr>
          <w:rFonts w:ascii="Times New Roman"/>
          <w:b w:val="false"/>
          <w:i w:val="false"/>
          <w:color w:val="000000"/>
          <w:sz w:val="28"/>
        </w:rPr>
        <w:t>Республики Казахстан</w:t>
      </w:r>
    </w:p>
    <w:bookmarkEnd w:id="8"/>
    <w:bookmarkStart w:name="z14" w:id="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Бюро национальной статистики</w:t>
      </w:r>
      <w:r>
        <w:br/>
      </w:r>
      <w:r>
        <w:rPr>
          <w:rFonts w:ascii="Times New Roman"/>
          <w:b w:val="false"/>
          <w:i w:val="false"/>
          <w:color w:val="000000"/>
          <w:sz w:val="28"/>
        </w:rPr>
        <w:t>Агентства по стратегическому</w:t>
      </w:r>
      <w:r>
        <w:br/>
      </w:r>
      <w:r>
        <w:rPr>
          <w:rFonts w:ascii="Times New Roman"/>
          <w:b w:val="false"/>
          <w:i w:val="false"/>
          <w:color w:val="000000"/>
          <w:sz w:val="28"/>
        </w:rPr>
        <w:t>планированию и реформам</w:t>
      </w:r>
      <w:r>
        <w:br/>
      </w:r>
      <w:r>
        <w:rPr>
          <w:rFonts w:ascii="Times New Roman"/>
          <w:b w:val="false"/>
          <w:i w:val="false"/>
          <w:color w:val="000000"/>
          <w:sz w:val="28"/>
        </w:rPr>
        <w:t>Республики Казахстан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20 сентября 2021 года № 89</w:t>
            </w:r>
          </w:p>
        </w:tc>
      </w:tr>
    </w:tbl>
    <w:bookmarkStart w:name="z16" w:id="10"/>
    <w:p>
      <w:pPr>
        <w:spacing w:after="0"/>
        <w:ind w:left="0"/>
        <w:jc w:val="left"/>
      </w:pPr>
      <w:r>
        <w:rPr>
          <w:rFonts w:ascii="Times New Roman"/>
          <w:b/>
          <w:i w:val="false"/>
          <w:color w:val="000000"/>
        </w:rPr>
        <w:t xml:space="preserve"> Перечень нормативных правовых актов Республики Казахстан</w:t>
      </w:r>
      <w:r>
        <w:br/>
      </w:r>
      <w:r>
        <w:rPr>
          <w:rFonts w:ascii="Times New Roman"/>
          <w:b/>
          <w:i w:val="false"/>
          <w:color w:val="000000"/>
        </w:rPr>
        <w:t>по вопросам пруденциального регулирования, в которые вносятся изменения и дополнения</w:t>
      </w:r>
    </w:p>
    <w:bookmarkEnd w:id="10"/>
    <w:bookmarkStart w:name="z17"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(зарегистрировано в Реестре государственной регистрации нормативных правовых актов под № 13939) следующее изменение:</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методике расчетов пруденциальных нормативов и иных обязательных к соблюдению норм и лимитов для исламских банков, утвержденных указанным постановлением: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 активов банка</w:t>
      </w:r>
      <w:r>
        <w:rPr>
          <w:rFonts w:ascii="Times New Roman"/>
          <w:b w:val="false"/>
          <w:i w:val="false"/>
          <w:color w:val="000000"/>
          <w:sz w:val="28"/>
        </w:rPr>
        <w:t xml:space="preserve">, взвешенных по степени кредитного риска вложений, согласно приложению 2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нормативных правовых актов Республики Казахстан по вопросам пруденциального регулирования, в которые вносятся изменения и дополнения (далее – Перечень).</w:t>
      </w:r>
    </w:p>
    <w:bookmarkStart w:name="z20" w:id="1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следующее изменение:</w:t>
      </w:r>
    </w:p>
    <w:bookmarkEnd w:id="13"/>
    <w:bookmarkStart w:name="z21"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методике расчетов пруденциальных нормативов и иных обязательных к соблюдению норм и лимитов, размере капитала банка, утвержденных указанным постановлением: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 активов банка</w:t>
      </w:r>
      <w:r>
        <w:rPr>
          <w:rFonts w:ascii="Times New Roman"/>
          <w:b w:val="false"/>
          <w:i w:val="false"/>
          <w:color w:val="000000"/>
          <w:sz w:val="28"/>
        </w:rPr>
        <w:t xml:space="preserve">, взвешенных по степени кредитного риска вложений, согласно приложению 5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Start w:name="z23" w:id="15"/>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апреля 2018 года № 79 "Об установлении видов пруденциальных нормативов, а также показателей, характеризующих соблюдение их значений для организаций, осуществляющих управление инвестиционным портфелем, утверждении Правил расчета значений пруденциальных нормативов, подлежащих соблюдению организациями, осуществляющими управление инвестиционным портфелем" (зарегистрировано в Реестре государственной регистрации нормативных правовых актов под № 17008) следующие изменения и дополнение: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5" w:id="16"/>
    <w:p>
      <w:pPr>
        <w:spacing w:after="0"/>
        <w:ind w:left="0"/>
        <w:jc w:val="both"/>
      </w:pPr>
      <w:r>
        <w:rPr>
          <w:rFonts w:ascii="Times New Roman"/>
          <w:b w:val="false"/>
          <w:i w:val="false"/>
          <w:color w:val="000000"/>
          <w:sz w:val="28"/>
        </w:rPr>
        <w:t>
      "Об установлении видов пруденциальных нормативов для организаций, осуществляющих деятельность по управлению инвестиционным портфелем, утверждении правил и методики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7" w:id="17"/>
    <w:p>
      <w:pPr>
        <w:spacing w:after="0"/>
        <w:ind w:left="0"/>
        <w:jc w:val="both"/>
      </w:pPr>
      <w:r>
        <w:rPr>
          <w:rFonts w:ascii="Times New Roman"/>
          <w:b w:val="false"/>
          <w:i w:val="false"/>
          <w:color w:val="000000"/>
          <w:sz w:val="28"/>
        </w:rPr>
        <w:t xml:space="preserve">
      "В соответствии с пунктом 3 </w:t>
      </w:r>
      <w:r>
        <w:rPr>
          <w:rFonts w:ascii="Times New Roman"/>
          <w:b w:val="false"/>
          <w:i w:val="false"/>
          <w:color w:val="000000"/>
          <w:sz w:val="28"/>
        </w:rPr>
        <w:t>статьи 49</w:t>
      </w:r>
      <w:r>
        <w:rPr>
          <w:rFonts w:ascii="Times New Roman"/>
          <w:b w:val="false"/>
          <w:i w:val="false"/>
          <w:color w:val="000000"/>
          <w:sz w:val="28"/>
        </w:rPr>
        <w:t xml:space="preserve"> Закона Республики Казахстан "О рынке ценных бумаг", подпунктом 9-3)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и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9" w:id="18"/>
    <w:p>
      <w:pPr>
        <w:spacing w:after="0"/>
        <w:ind w:left="0"/>
        <w:jc w:val="both"/>
      </w:pPr>
      <w:r>
        <w:rPr>
          <w:rFonts w:ascii="Times New Roman"/>
          <w:b w:val="false"/>
          <w:i w:val="false"/>
          <w:color w:val="000000"/>
          <w:sz w:val="28"/>
        </w:rPr>
        <w:t>
      "1. Установить для организаций, осуществляющих деятельность по управлению инвестиционным портфелем, следующие виды пруденциальных нормативов:</w:t>
      </w:r>
    </w:p>
    <w:bookmarkEnd w:id="18"/>
    <w:bookmarkStart w:name="z30" w:id="19"/>
    <w:p>
      <w:pPr>
        <w:spacing w:after="0"/>
        <w:ind w:left="0"/>
        <w:jc w:val="both"/>
      </w:pPr>
      <w:r>
        <w:rPr>
          <w:rFonts w:ascii="Times New Roman"/>
          <w:b w:val="false"/>
          <w:i w:val="false"/>
          <w:color w:val="000000"/>
          <w:sz w:val="28"/>
        </w:rPr>
        <w:t>
      коэффициент достаточности собственного капитала, значение которого ежедневно составляет не менее 1;</w:t>
      </w:r>
    </w:p>
    <w:bookmarkEnd w:id="19"/>
    <w:bookmarkStart w:name="z31" w:id="20"/>
    <w:p>
      <w:pPr>
        <w:spacing w:after="0"/>
        <w:ind w:left="0"/>
        <w:jc w:val="both"/>
      </w:pPr>
      <w:r>
        <w:rPr>
          <w:rFonts w:ascii="Times New Roman"/>
          <w:b w:val="false"/>
          <w:i w:val="false"/>
          <w:color w:val="000000"/>
          <w:sz w:val="28"/>
        </w:rPr>
        <w:t>
      коэффициент ликвидности, значение которого ежедневно составляет не менее 1,4.</w:t>
      </w:r>
    </w:p>
    <w:bookmarkEnd w:id="20"/>
    <w:bookmarkStart w:name="z32" w:id="21"/>
    <w:p>
      <w:pPr>
        <w:spacing w:after="0"/>
        <w:ind w:left="0"/>
        <w:jc w:val="both"/>
      </w:pPr>
      <w:r>
        <w:rPr>
          <w:rFonts w:ascii="Times New Roman"/>
          <w:b w:val="false"/>
          <w:i w:val="false"/>
          <w:color w:val="000000"/>
          <w:sz w:val="28"/>
        </w:rPr>
        <w:t>
      2. Утвердить:</w:t>
      </w:r>
    </w:p>
    <w:bookmarkEnd w:id="21"/>
    <w:bookmarkStart w:name="z33" w:id="22"/>
    <w:p>
      <w:pPr>
        <w:spacing w:after="0"/>
        <w:ind w:left="0"/>
        <w:jc w:val="both"/>
      </w:pPr>
      <w:r>
        <w:rPr>
          <w:rFonts w:ascii="Times New Roman"/>
          <w:b w:val="false"/>
          <w:i w:val="false"/>
          <w:color w:val="000000"/>
          <w:sz w:val="28"/>
        </w:rPr>
        <w:t>
      1) Правила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согласно приложению 1 к настоящему постановлению;</w:t>
      </w:r>
    </w:p>
    <w:bookmarkEnd w:id="22"/>
    <w:bookmarkStart w:name="z34" w:id="23"/>
    <w:p>
      <w:pPr>
        <w:spacing w:after="0"/>
        <w:ind w:left="0"/>
        <w:jc w:val="both"/>
      </w:pPr>
      <w:r>
        <w:rPr>
          <w:rFonts w:ascii="Times New Roman"/>
          <w:b w:val="false"/>
          <w:i w:val="false"/>
          <w:color w:val="000000"/>
          <w:sz w:val="28"/>
        </w:rPr>
        <w:t>
      2) Методику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согласно приложению 2 к настоящему постановлению.";</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расчета значений пруденциальных нормативов, подлежащих соблюдению организациями, осуществляющими управление инвестиционным портфелем, утвержденные указанным постановлением,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bookmarkStart w:name="z36" w:id="24"/>
    <w:p>
      <w:pPr>
        <w:spacing w:after="0"/>
        <w:ind w:left="0"/>
        <w:jc w:val="both"/>
      </w:pPr>
      <w:r>
        <w:rPr>
          <w:rFonts w:ascii="Times New Roman"/>
          <w:b w:val="false"/>
          <w:i w:val="false"/>
          <w:color w:val="000000"/>
          <w:sz w:val="28"/>
        </w:rPr>
        <w:t xml:space="preserve">
      дополнить приложением 2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bookmarkEnd w:id="24"/>
    <w:bookmarkStart w:name="z37" w:id="25"/>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апреля 2018 года № 80 "Об установлении видов пруденциальных нормативов, а также показателей, характеризующих соблюдение их значений, для организаций, осуществляющих брокерскую и (или) дилерскую деятельность на рынке ценных бумаг, утверждении Правил расчета значений пруденциальных нормативов, подлежащих соблюдению организациями, осуществляющими брокерскую и (или) дилерскую деятельность на рынке ценных бумаг" (зарегистрировано в Реестре государственной регистрации нормативных правовых актов под № 17005) следующие изменения и дополнение: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 </w:t>
      </w:r>
    </w:p>
    <w:bookmarkStart w:name="z39" w:id="26"/>
    <w:p>
      <w:pPr>
        <w:spacing w:after="0"/>
        <w:ind w:left="0"/>
        <w:jc w:val="both"/>
      </w:pPr>
      <w:r>
        <w:rPr>
          <w:rFonts w:ascii="Times New Roman"/>
          <w:b w:val="false"/>
          <w:i w:val="false"/>
          <w:color w:val="000000"/>
          <w:sz w:val="28"/>
        </w:rPr>
        <w:t>
      "Об установлении видов пруденциальных нормативов для организаций, осуществляющих брокерскую и (или) дилерскую деятельность на рынке ценных бумаг, утверждении правил и методики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1" w:id="27"/>
    <w:p>
      <w:pPr>
        <w:spacing w:after="0"/>
        <w:ind w:left="0"/>
        <w:jc w:val="both"/>
      </w:pPr>
      <w:r>
        <w:rPr>
          <w:rFonts w:ascii="Times New Roman"/>
          <w:b w:val="false"/>
          <w:i w:val="false"/>
          <w:color w:val="000000"/>
          <w:sz w:val="28"/>
        </w:rPr>
        <w:t xml:space="preserve">
      "В соответствии с пунктом 3 </w:t>
      </w:r>
      <w:r>
        <w:rPr>
          <w:rFonts w:ascii="Times New Roman"/>
          <w:b w:val="false"/>
          <w:i w:val="false"/>
          <w:color w:val="000000"/>
          <w:sz w:val="28"/>
        </w:rPr>
        <w:t>статьи 49</w:t>
      </w:r>
      <w:r>
        <w:rPr>
          <w:rFonts w:ascii="Times New Roman"/>
          <w:b w:val="false"/>
          <w:i w:val="false"/>
          <w:color w:val="000000"/>
          <w:sz w:val="28"/>
        </w:rPr>
        <w:t xml:space="preserve"> Закона Республики Казахстан "О рынке ценных бумаг" (далее – Закон о рынке ценных бумаг), подпунктом 9-3)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и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43" w:id="28"/>
    <w:p>
      <w:pPr>
        <w:spacing w:after="0"/>
        <w:ind w:left="0"/>
        <w:jc w:val="both"/>
      </w:pPr>
      <w:r>
        <w:rPr>
          <w:rFonts w:ascii="Times New Roman"/>
          <w:b w:val="false"/>
          <w:i w:val="false"/>
          <w:color w:val="000000"/>
          <w:sz w:val="28"/>
        </w:rPr>
        <w:t>
      "1. Установить для организаций, осуществляющих брокерскую и (или) дилерскую деятельность на рынке ценных бумаг, следующие пруденциальные нормативы:</w:t>
      </w:r>
    </w:p>
    <w:bookmarkEnd w:id="28"/>
    <w:bookmarkStart w:name="z44" w:id="29"/>
    <w:p>
      <w:pPr>
        <w:spacing w:after="0"/>
        <w:ind w:left="0"/>
        <w:jc w:val="both"/>
      </w:pPr>
      <w:r>
        <w:rPr>
          <w:rFonts w:ascii="Times New Roman"/>
          <w:b w:val="false"/>
          <w:i w:val="false"/>
          <w:color w:val="000000"/>
          <w:sz w:val="28"/>
        </w:rPr>
        <w:t>
      коэффициент достаточности собственного капитала, значение которого ежедневно составляет не менее 1;</w:t>
      </w:r>
    </w:p>
    <w:bookmarkEnd w:id="29"/>
    <w:bookmarkStart w:name="z45" w:id="30"/>
    <w:p>
      <w:pPr>
        <w:spacing w:after="0"/>
        <w:ind w:left="0"/>
        <w:jc w:val="both"/>
      </w:pPr>
      <w:r>
        <w:rPr>
          <w:rFonts w:ascii="Times New Roman"/>
          <w:b w:val="false"/>
          <w:i w:val="false"/>
          <w:color w:val="000000"/>
          <w:sz w:val="28"/>
        </w:rPr>
        <w:t>
      коэффициент ликвидности, значение которого ежедневно составляет не менее 1,4;</w:t>
      </w:r>
    </w:p>
    <w:bookmarkEnd w:id="30"/>
    <w:bookmarkStart w:name="z46" w:id="31"/>
    <w:p>
      <w:pPr>
        <w:spacing w:after="0"/>
        <w:ind w:left="0"/>
        <w:jc w:val="both"/>
      </w:pPr>
      <w:r>
        <w:rPr>
          <w:rFonts w:ascii="Times New Roman"/>
          <w:b w:val="false"/>
          <w:i w:val="false"/>
          <w:color w:val="000000"/>
          <w:sz w:val="28"/>
        </w:rPr>
        <w:t xml:space="preserve">
      для брокеров и (или) дилеров в целях получения лицензии на осуществление отдельных видов банковских операций, предусмотренных подпунктами 1), 2), 3) и 4) части четвертой </w:t>
      </w:r>
      <w:r>
        <w:rPr>
          <w:rFonts w:ascii="Times New Roman"/>
          <w:b w:val="false"/>
          <w:i w:val="false"/>
          <w:color w:val="000000"/>
          <w:sz w:val="28"/>
        </w:rPr>
        <w:t>пункта 1</w:t>
      </w:r>
      <w:r>
        <w:rPr>
          <w:rFonts w:ascii="Times New Roman"/>
          <w:b w:val="false"/>
          <w:i w:val="false"/>
          <w:color w:val="000000"/>
          <w:sz w:val="28"/>
        </w:rPr>
        <w:t xml:space="preserve"> статьи 63 Закона о рынке ценных бумаг:</w:t>
      </w:r>
    </w:p>
    <w:bookmarkEnd w:id="31"/>
    <w:bookmarkStart w:name="z47" w:id="32"/>
    <w:p>
      <w:pPr>
        <w:spacing w:after="0"/>
        <w:ind w:left="0"/>
        <w:jc w:val="both"/>
      </w:pPr>
      <w:r>
        <w:rPr>
          <w:rFonts w:ascii="Times New Roman"/>
          <w:b w:val="false"/>
          <w:i w:val="false"/>
          <w:color w:val="000000"/>
          <w:sz w:val="28"/>
        </w:rPr>
        <w:t>
      минимальный размер уставного капитала - не менее 10 000 000 000 (десяти миллиардов) тенге;</w:t>
      </w:r>
    </w:p>
    <w:bookmarkEnd w:id="32"/>
    <w:bookmarkStart w:name="z48" w:id="33"/>
    <w:p>
      <w:pPr>
        <w:spacing w:after="0"/>
        <w:ind w:left="0"/>
        <w:jc w:val="both"/>
      </w:pPr>
      <w:r>
        <w:rPr>
          <w:rFonts w:ascii="Times New Roman"/>
          <w:b w:val="false"/>
          <w:i w:val="false"/>
          <w:color w:val="000000"/>
          <w:sz w:val="28"/>
        </w:rPr>
        <w:t>
      минимальный размер собственного капитала - не менее 10 000 000 000 (десяти миллиардов) тенге.</w:t>
      </w:r>
    </w:p>
    <w:bookmarkEnd w:id="33"/>
    <w:bookmarkStart w:name="z49" w:id="34"/>
    <w:p>
      <w:pPr>
        <w:spacing w:after="0"/>
        <w:ind w:left="0"/>
        <w:jc w:val="both"/>
      </w:pPr>
      <w:r>
        <w:rPr>
          <w:rFonts w:ascii="Times New Roman"/>
          <w:b w:val="false"/>
          <w:i w:val="false"/>
          <w:color w:val="000000"/>
          <w:sz w:val="28"/>
        </w:rPr>
        <w:t>
      2. Утвердить:</w:t>
      </w:r>
    </w:p>
    <w:bookmarkEnd w:id="34"/>
    <w:bookmarkStart w:name="z50" w:id="35"/>
    <w:p>
      <w:pPr>
        <w:spacing w:after="0"/>
        <w:ind w:left="0"/>
        <w:jc w:val="both"/>
      </w:pPr>
      <w:r>
        <w:rPr>
          <w:rFonts w:ascii="Times New Roman"/>
          <w:b w:val="false"/>
          <w:i w:val="false"/>
          <w:color w:val="000000"/>
          <w:sz w:val="28"/>
        </w:rPr>
        <w:t>
      Правила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согласно приложению 1 к настоящему постановлению;</w:t>
      </w:r>
    </w:p>
    <w:bookmarkEnd w:id="35"/>
    <w:bookmarkStart w:name="z51" w:id="36"/>
    <w:p>
      <w:pPr>
        <w:spacing w:after="0"/>
        <w:ind w:left="0"/>
        <w:jc w:val="both"/>
      </w:pPr>
      <w:r>
        <w:rPr>
          <w:rFonts w:ascii="Times New Roman"/>
          <w:b w:val="false"/>
          <w:i w:val="false"/>
          <w:color w:val="000000"/>
          <w:sz w:val="28"/>
        </w:rPr>
        <w:t>
      Методику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согласно приложению 2 к настоящему постановлению.";</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расчета значений пруденциальных нормативов, подлежащих соблюдению организациями, осуществляющими брокерскую и (или) дилерскую деятельность на рынке ценных бумаг, утвержденные указанным постановлением,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w:t>
      </w:r>
    </w:p>
    <w:bookmarkStart w:name="z53" w:id="37"/>
    <w:p>
      <w:pPr>
        <w:spacing w:after="0"/>
        <w:ind w:left="0"/>
        <w:jc w:val="both"/>
      </w:pPr>
      <w:r>
        <w:rPr>
          <w:rFonts w:ascii="Times New Roman"/>
          <w:b w:val="false"/>
          <w:i w:val="false"/>
          <w:color w:val="000000"/>
          <w:sz w:val="28"/>
        </w:rPr>
        <w:t xml:space="preserve">
      дополнить приложением 2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Перечню.".</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пруденциального</w:t>
            </w:r>
            <w:r>
              <w:br/>
            </w:r>
            <w:r>
              <w:rPr>
                <w:rFonts w:ascii="Times New Roman"/>
                <w:b w:val="false"/>
                <w:i w:val="false"/>
                <w:color w:val="000000"/>
                <w:sz w:val="20"/>
              </w:rPr>
              <w:t>регулирования, в которые</w:t>
            </w:r>
            <w:r>
              <w:br/>
            </w:r>
            <w:r>
              <w:rPr>
                <w:rFonts w:ascii="Times New Roman"/>
                <w:b w:val="false"/>
                <w:i w:val="false"/>
                <w:color w:val="000000"/>
                <w:sz w:val="20"/>
              </w:rPr>
              <w:t>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 xml:space="preserve">для исламских банков </w:t>
            </w:r>
          </w:p>
        </w:tc>
      </w:tr>
    </w:tbl>
    <w:bookmarkStart w:name="z56" w:id="38"/>
    <w:p>
      <w:pPr>
        <w:spacing w:after="0"/>
        <w:ind w:left="0"/>
        <w:jc w:val="left"/>
      </w:pPr>
      <w:r>
        <w:rPr>
          <w:rFonts w:ascii="Times New Roman"/>
          <w:b/>
          <w:i w:val="false"/>
          <w:color w:val="000000"/>
        </w:rPr>
        <w:t xml:space="preserve"> Таблица активов банка, взвешенных по степени кредитного риска вложений</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765"/>
        <w:gridCol w:w="209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9"/>
          <w:p>
            <w:pPr>
              <w:spacing w:after="20"/>
              <w:ind w:left="20"/>
              <w:jc w:val="both"/>
            </w:pPr>
            <w:r>
              <w:rPr>
                <w:rFonts w:ascii="Times New Roman"/>
                <w:b w:val="false"/>
                <w:i w:val="false"/>
                <w:color w:val="000000"/>
                <w:sz w:val="20"/>
              </w:rPr>
              <w:t xml:space="preserve">
Степень </w:t>
            </w:r>
            <w:r>
              <w:br/>
            </w:r>
            <w:r>
              <w:rPr>
                <w:rFonts w:ascii="Times New Roman"/>
                <w:b w:val="false"/>
                <w:i w:val="false"/>
                <w:color w:val="000000"/>
                <w:sz w:val="20"/>
              </w:rPr>
              <w:t>
риска в процентах</w:t>
            </w:r>
          </w:p>
          <w:bookmarkEnd w:id="3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"AA-"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Aффинированные драгоценные металлы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не ниже "AA-"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с суверенным рейтингом не ниже "AA-" агентства Standard &amp; Poor's (Стандард энд Пурс) или рейтингом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с рейтингом не ниже "AA-" агентства Standard &amp; Poor's (Стандард энд Пурс) или рейтингом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 по налогам и другим платежам в бюджет</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"Фонд национального благосостояния "Самрук-Қазына"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исламской специальной финансовой компанией, созданной оригинатором-национальным холдингом, национальным управляющим холдингом Республики Казахстан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иностранных государств, суверенный рейтинг которых не ниже "AA-"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не ниже "AA-"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акционерными обществами "Фонд национального благосостояния "Самрук-Қазына", "Национальный управляющий холдинг "Байтерек", "Фонд проблемных кредитов", ценные бумаги, выпущенные акционерным обществом "Банк Развития Казахстана" в соответствии с законодательством Республики Казахстан о рынке ценных бумаг, ценные бумаги, выпущенные Евразийским Банком Развития и номинированные в национальной валюте Республики Казахстан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"AA-"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"A+" до "A-"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"A+" до "A-"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"A+" до "A-"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"AA-"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не ниже "AA-"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"A+" до "A-"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"A+" до "A-"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Республики Казахстан, выпущенные исламской специальной финансовой компанией, созданной оригинатором-юридическим лицом, 100 (сто) процентов голосующих акций (долей участия) которых принадлежат национальному управляющему холдингу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не ниже "AA-"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не ниже "AA-"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"ВВВ+" до "ВВВ-"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от "A+" до "A-"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от "A+" до "A-"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Standard &amp; Poor's(Стандард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52, 56 и 57 настоящей таблицы),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52, 56 и 57 настоящей таблицы),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56 и 57 настоящей таблицы),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56 и 57 настоящей таблицы),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56 и 57 настоящей таблицы),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0"/>
          <w:p>
            <w:pPr>
              <w:spacing w:after="20"/>
              <w:ind w:left="20"/>
              <w:jc w:val="both"/>
            </w:pPr>
            <w:r>
              <w:rPr>
                <w:rFonts w:ascii="Times New Roman"/>
                <w:b w:val="false"/>
                <w:i w:val="false"/>
                <w:color w:val="000000"/>
                <w:sz w:val="20"/>
              </w:rPr>
              <w:t xml:space="preserve">
Займы, предоставленные субъектам, отнесенным к малому или среднему предпринимательству, согласно </w:t>
            </w:r>
            <w:r>
              <w:rPr>
                <w:rFonts w:ascii="Times New Roman"/>
                <w:b w:val="false"/>
                <w:i w:val="false"/>
                <w:color w:val="000000"/>
                <w:sz w:val="20"/>
              </w:rPr>
              <w:t>Предпринимательскому</w:t>
            </w:r>
            <w:r>
              <w:rPr>
                <w:rFonts w:ascii="Times New Roman"/>
                <w:b w:val="false"/>
                <w:i w:val="false"/>
                <w:color w:val="000000"/>
                <w:sz w:val="20"/>
              </w:rPr>
              <w:t xml:space="preserve"> кодексу Республики Казахстан, соответствующие следующим критериям:</w:t>
            </w:r>
            <w:r>
              <w:br/>
            </w:r>
            <w:r>
              <w:rPr>
                <w:rFonts w:ascii="Times New Roman"/>
                <w:b w:val="false"/>
                <w:i w:val="false"/>
                <w:color w:val="000000"/>
                <w:sz w:val="20"/>
              </w:rPr>
              <w:t>
</w:t>
            </w:r>
            <w:r>
              <w:rPr>
                <w:rFonts w:ascii="Times New Roman"/>
                <w:b w:val="false"/>
                <w:i w:val="false"/>
                <w:color w:val="000000"/>
                <w:sz w:val="20"/>
              </w:rPr>
              <w:t>1) в период с 1 июля 2021 года по 31 декабря 2021 года включительно – сумма займа не превышает 0,2 (ноль целых две десятых) процента от собственного капитала;</w:t>
            </w:r>
            <w:r>
              <w:br/>
            </w:r>
            <w:r>
              <w:rPr>
                <w:rFonts w:ascii="Times New Roman"/>
                <w:b w:val="false"/>
                <w:i w:val="false"/>
                <w:color w:val="000000"/>
                <w:sz w:val="20"/>
              </w:rPr>
              <w:t>
</w:t>
            </w:r>
            <w:r>
              <w:rPr>
                <w:rFonts w:ascii="Times New Roman"/>
                <w:b w:val="false"/>
                <w:i w:val="false"/>
                <w:color w:val="000000"/>
                <w:sz w:val="20"/>
              </w:rPr>
              <w:t>с 1 января 2022 года – сумма займа не превышает 0,02 (ноль целых две сотых) процента от собственного капитала;</w:t>
            </w:r>
            <w:r>
              <w:br/>
            </w:r>
            <w:r>
              <w:rPr>
                <w:rFonts w:ascii="Times New Roman"/>
                <w:b w:val="false"/>
                <w:i w:val="false"/>
                <w:color w:val="000000"/>
                <w:sz w:val="20"/>
              </w:rPr>
              <w:t>
2) валюта займа – тенге</w:t>
            </w:r>
          </w:p>
          <w:bookmarkEnd w:id="40"/>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1"/>
          <w:p>
            <w:pPr>
              <w:spacing w:after="20"/>
              <w:ind w:left="20"/>
              <w:jc w:val="both"/>
            </w:pPr>
            <w:r>
              <w:rPr>
                <w:rFonts w:ascii="Times New Roman"/>
                <w:b w:val="false"/>
                <w:i w:val="false"/>
                <w:color w:val="000000"/>
                <w:sz w:val="20"/>
              </w:rPr>
              <w:t>
в период с 1 июля 2021 года по 31 декабря 2021 года включительно – 50</w:t>
            </w:r>
            <w:r>
              <w:br/>
            </w:r>
            <w:r>
              <w:rPr>
                <w:rFonts w:ascii="Times New Roman"/>
                <w:b w:val="false"/>
                <w:i w:val="false"/>
                <w:color w:val="000000"/>
                <w:sz w:val="20"/>
              </w:rPr>
              <w:t>
с 1 января 2022 года – 75</w:t>
            </w:r>
          </w:p>
          <w:bookmarkEnd w:id="4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"ВВВ+" до "ВВВ-"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не ниже от "A+" до "A-"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от "A+" до "A-"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 до "В-" агентства Standard &amp; Poor's (Стандард энд Пурс)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организациям-резидентам Республики Казахстан, имеющим рейтинг ниже "A-"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рейтинг от "ВВВ+" до "ВВ-"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организациям-резидентам Республики Казахстан, имеющим долговой рейтинг ниже "A-"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долговой рейтинг от "ВВВ+" до "ВВ-" агентства Standard &amp; Poor's (Стандард энд Пурс)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физическим лицам, возникшие до 1 января 2016 года, в том числе потребительские кредиты, за исключением отнесенных к III группе риска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физическим лицам, в том числе потребительские кредиты,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или банку-нерезиденту, имеющему долговой рейтинг ниже "ВВ+"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52, 56 и 57 настоящей таблицы)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2"/>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по 31 декабря 2019 года, в том числе потребительские займы, соответствующие одному из следующих критериев, рассчитываемых банком:</w:t>
            </w:r>
            <w:r>
              <w:br/>
            </w:r>
            <w:r>
              <w:rPr>
                <w:rFonts w:ascii="Times New Roman"/>
                <w:b w:val="false"/>
                <w:i w:val="false"/>
                <w:color w:val="000000"/>
                <w:sz w:val="20"/>
              </w:rPr>
              <w:t>
</w:t>
            </w:r>
            <w:r>
              <w:rPr>
                <w:rFonts w:ascii="Times New Roman"/>
                <w:b w:val="false"/>
                <w:i w:val="false"/>
                <w:color w:val="000000"/>
                <w:sz w:val="20"/>
              </w:rPr>
              <w:t>с 1 января 2017 года по 31 декабря 2019 года ежемесячно при мониторинге займов:</w:t>
            </w:r>
            <w:r>
              <w:br/>
            </w:r>
            <w:r>
              <w:rPr>
                <w:rFonts w:ascii="Times New Roman"/>
                <w:b w:val="false"/>
                <w:i w:val="false"/>
                <w:color w:val="000000"/>
                <w:sz w:val="20"/>
              </w:rPr>
              <w:t>
</w:t>
            </w:r>
            <w:r>
              <w:rPr>
                <w:rFonts w:ascii="Times New Roman"/>
                <w:b w:val="false"/>
                <w:i w:val="false"/>
                <w:color w:val="000000"/>
                <w:sz w:val="20"/>
              </w:rPr>
              <w:t xml:space="preserve">1) уровень коэффициента долговой нагрузки заемщика, рассчитанного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r>
              <w:br/>
            </w:r>
            <w:r>
              <w:rPr>
                <w:rFonts w:ascii="Times New Roman"/>
                <w:b w:val="false"/>
                <w:i w:val="false"/>
                <w:color w:val="000000"/>
                <w:sz w:val="20"/>
              </w:rPr>
              <w:t>
</w:t>
            </w:r>
            <w:r>
              <w:rPr>
                <w:rFonts w:ascii="Times New Roman"/>
                <w:b w:val="false"/>
                <w:i w:val="false"/>
                <w:color w:val="000000"/>
                <w:sz w:val="20"/>
              </w:rPr>
              <w:t>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r>
              <w:br/>
            </w:r>
            <w:r>
              <w:rPr>
                <w:rFonts w:ascii="Times New Roman"/>
                <w:b w:val="false"/>
                <w:i w:val="false"/>
                <w:color w:val="000000"/>
                <w:sz w:val="20"/>
              </w:rPr>
              <w:t>
</w:t>
            </w:r>
            <w:r>
              <w:rPr>
                <w:rFonts w:ascii="Times New Roman"/>
                <w:b w:val="false"/>
                <w:i w:val="false"/>
                <w:color w:val="000000"/>
                <w:sz w:val="20"/>
              </w:rPr>
              <w:t>3) при ежемесячном мониторинге займов отсутствует информация для расчета, указанная в подпунктах 1) или 2) настоящей строки.</w:t>
            </w:r>
            <w:r>
              <w:br/>
            </w:r>
            <w:r>
              <w:rPr>
                <w:rFonts w:ascii="Times New Roman"/>
                <w:b w:val="false"/>
                <w:i w:val="false"/>
                <w:color w:val="000000"/>
                <w:sz w:val="20"/>
              </w:rPr>
              <w:t>
В случае отсутствия у банка информации, предусмотренной в подпунктах 1) и (или) 2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bookmarkEnd w:id="42"/>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физическим лицам с 1 января 2016 года, в том числе потребительские кредиты (за исключением ипотечных жилищных займов и займов физическим лицам, указанных в строке 56 настоящей таблицы)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резидентами Республики Казахстан, имеющими рейтинг ниже "A-" агентства Standard &amp; Poor's (Стандард энд Пурс)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рейтинг от "ВВВ+" до "ВВ-" агентства Standard &amp; Poor's,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по справедливой стоимости, в части акций (долей участия в уставном капитале), за исключением инвестиций банка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8 Нормативов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ниже "В-"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ниже "ВВ-"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организациям-нерезидентам Республики Казахстан, имеющим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организациям-нерезидентам Республики Казахстан, имеющим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3"/>
          <w:p>
            <w:pPr>
              <w:spacing w:after="20"/>
              <w:ind w:left="20"/>
              <w:jc w:val="both"/>
            </w:pPr>
            <w:r>
              <w:rPr>
                <w:rFonts w:ascii="Times New Roman"/>
                <w:b w:val="false"/>
                <w:i w:val="false"/>
                <w:color w:val="000000"/>
                <w:sz w:val="20"/>
              </w:rPr>
              <w:t>
Требования к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r>
              <w:br/>
            </w:r>
            <w:r>
              <w:rPr>
                <w:rFonts w:ascii="Times New Roman"/>
                <w:b w:val="false"/>
                <w:i w:val="false"/>
                <w:color w:val="000000"/>
                <w:sz w:val="20"/>
              </w:rPr>
              <w:t>
</w:t>
            </w:r>
            <w:r>
              <w:rPr>
                <w:rFonts w:ascii="Times New Roman"/>
                <w:b w:val="false"/>
                <w:i w:val="false"/>
                <w:color w:val="000000"/>
                <w:sz w:val="20"/>
              </w:rPr>
              <w:t>1) Соединенные Штаты Aмерики (только в части территорий Aмериканских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2) Княжество Aндорра;</w:t>
            </w:r>
            <w:r>
              <w:br/>
            </w:r>
            <w:r>
              <w:rPr>
                <w:rFonts w:ascii="Times New Roman"/>
                <w:b w:val="false"/>
                <w:i w:val="false"/>
                <w:color w:val="000000"/>
                <w:sz w:val="20"/>
              </w:rPr>
              <w:t>
</w:t>
            </w:r>
            <w:r>
              <w:rPr>
                <w:rFonts w:ascii="Times New Roman"/>
                <w:b w:val="false"/>
                <w:i w:val="false"/>
                <w:color w:val="000000"/>
                <w:sz w:val="20"/>
              </w:rPr>
              <w:t>3) Государство Aнтигуа и Барбуда;</w:t>
            </w:r>
            <w:r>
              <w:br/>
            </w:r>
            <w:r>
              <w:rPr>
                <w:rFonts w:ascii="Times New Roman"/>
                <w:b w:val="false"/>
                <w:i w:val="false"/>
                <w:color w:val="000000"/>
                <w:sz w:val="20"/>
              </w:rPr>
              <w:t>
</w:t>
            </w:r>
            <w:r>
              <w:rPr>
                <w:rFonts w:ascii="Times New Roman"/>
                <w:b w:val="false"/>
                <w:i w:val="false"/>
                <w:color w:val="000000"/>
                <w:sz w:val="20"/>
              </w:rPr>
              <w:t>4)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5) Государство Барбадос;</w:t>
            </w:r>
            <w:r>
              <w:br/>
            </w:r>
            <w:r>
              <w:rPr>
                <w:rFonts w:ascii="Times New Roman"/>
                <w:b w:val="false"/>
                <w:i w:val="false"/>
                <w:color w:val="000000"/>
                <w:sz w:val="20"/>
              </w:rPr>
              <w:t>
</w:t>
            </w:r>
            <w:r>
              <w:rPr>
                <w:rFonts w:ascii="Times New Roman"/>
                <w:b w:val="false"/>
                <w:i w:val="false"/>
                <w:color w:val="000000"/>
                <w:sz w:val="20"/>
              </w:rPr>
              <w:t>6) Государство Бахрейн;</w:t>
            </w:r>
            <w:r>
              <w:br/>
            </w:r>
            <w:r>
              <w:rPr>
                <w:rFonts w:ascii="Times New Roman"/>
                <w:b w:val="false"/>
                <w:i w:val="false"/>
                <w:color w:val="000000"/>
                <w:sz w:val="20"/>
              </w:rPr>
              <w:t>
</w:t>
            </w:r>
            <w:r>
              <w:rPr>
                <w:rFonts w:ascii="Times New Roman"/>
                <w:b w:val="false"/>
                <w:i w:val="false"/>
                <w:color w:val="000000"/>
                <w:sz w:val="20"/>
              </w:rPr>
              <w:t>7) Государство Белиз;</w:t>
            </w:r>
            <w:r>
              <w:br/>
            </w:r>
            <w:r>
              <w:rPr>
                <w:rFonts w:ascii="Times New Roman"/>
                <w:b w:val="false"/>
                <w:i w:val="false"/>
                <w:color w:val="000000"/>
                <w:sz w:val="20"/>
              </w:rPr>
              <w:t>
</w:t>
            </w:r>
            <w:r>
              <w:rPr>
                <w:rFonts w:ascii="Times New Roman"/>
                <w:b w:val="false"/>
                <w:i w:val="false"/>
                <w:color w:val="000000"/>
                <w:sz w:val="20"/>
              </w:rPr>
              <w:t>8)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9) Объединенные Aрабские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10) Республика Вануату;</w:t>
            </w:r>
            <w:r>
              <w:br/>
            </w:r>
            <w:r>
              <w:rPr>
                <w:rFonts w:ascii="Times New Roman"/>
                <w:b w:val="false"/>
                <w:i w:val="false"/>
                <w:color w:val="000000"/>
                <w:sz w:val="20"/>
              </w:rPr>
              <w:t>
</w:t>
            </w:r>
            <w:r>
              <w:rPr>
                <w:rFonts w:ascii="Times New Roman"/>
                <w:b w:val="false"/>
                <w:i w:val="false"/>
                <w:color w:val="000000"/>
                <w:sz w:val="20"/>
              </w:rPr>
              <w:t>11) Республика Гватемала;</w:t>
            </w:r>
            <w:r>
              <w:br/>
            </w:r>
            <w:r>
              <w:rPr>
                <w:rFonts w:ascii="Times New Roman"/>
                <w:b w:val="false"/>
                <w:i w:val="false"/>
                <w:color w:val="000000"/>
                <w:sz w:val="20"/>
              </w:rPr>
              <w:t>
</w:t>
            </w:r>
            <w:r>
              <w:rPr>
                <w:rFonts w:ascii="Times New Roman"/>
                <w:b w:val="false"/>
                <w:i w:val="false"/>
                <w:color w:val="000000"/>
                <w:sz w:val="20"/>
              </w:rPr>
              <w:t>12) Государство Гренада;</w:t>
            </w:r>
            <w:r>
              <w:br/>
            </w:r>
            <w:r>
              <w:rPr>
                <w:rFonts w:ascii="Times New Roman"/>
                <w:b w:val="false"/>
                <w:i w:val="false"/>
                <w:color w:val="000000"/>
                <w:sz w:val="20"/>
              </w:rPr>
              <w:t>
</w:t>
            </w:r>
            <w:r>
              <w:rPr>
                <w:rFonts w:ascii="Times New Roman"/>
                <w:b w:val="false"/>
                <w:i w:val="false"/>
                <w:color w:val="000000"/>
                <w:sz w:val="20"/>
              </w:rPr>
              <w:t>13) Республика Джибути;</w:t>
            </w:r>
            <w:r>
              <w:br/>
            </w:r>
            <w:r>
              <w:rPr>
                <w:rFonts w:ascii="Times New Roman"/>
                <w:b w:val="false"/>
                <w:i w:val="false"/>
                <w:color w:val="000000"/>
                <w:sz w:val="20"/>
              </w:rPr>
              <w:t>
</w:t>
            </w:r>
            <w:r>
              <w:rPr>
                <w:rFonts w:ascii="Times New Roman"/>
                <w:b w:val="false"/>
                <w:i w:val="false"/>
                <w:color w:val="000000"/>
                <w:sz w:val="20"/>
              </w:rPr>
              <w:t>14) Доминиканская Республика;</w:t>
            </w:r>
            <w:r>
              <w:br/>
            </w: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16) Республика Индонезия;</w:t>
            </w:r>
            <w:r>
              <w:br/>
            </w: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18) Республика Кипр;</w:t>
            </w:r>
            <w:r>
              <w:br/>
            </w:r>
            <w:r>
              <w:rPr>
                <w:rFonts w:ascii="Times New Roman"/>
                <w:b w:val="false"/>
                <w:i w:val="false"/>
                <w:color w:val="000000"/>
                <w:sz w:val="20"/>
              </w:rPr>
              <w:t>
</w:t>
            </w:r>
            <w:r>
              <w:rPr>
                <w:rFonts w:ascii="Times New Roman"/>
                <w:b w:val="false"/>
                <w:i w:val="false"/>
                <w:color w:val="000000"/>
                <w:sz w:val="20"/>
              </w:rPr>
              <w:t>19) Китайская Народная Республика (только в части территорий специальных административных районов Aомынь (Макао) и Сянган (Гонконг));</w:t>
            </w:r>
            <w:r>
              <w:br/>
            </w:r>
            <w:r>
              <w:rPr>
                <w:rFonts w:ascii="Times New Roman"/>
                <w:b w:val="false"/>
                <w:i w:val="false"/>
                <w:color w:val="000000"/>
                <w:sz w:val="20"/>
              </w:rPr>
              <w:t>
</w:t>
            </w:r>
            <w:r>
              <w:rPr>
                <w:rFonts w:ascii="Times New Roman"/>
                <w:b w:val="false"/>
                <w:i w:val="false"/>
                <w:color w:val="000000"/>
                <w:sz w:val="20"/>
              </w:rPr>
              <w:t>20)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21) Республика Коста-Рика;</w:t>
            </w:r>
            <w:r>
              <w:br/>
            </w:r>
            <w:r>
              <w:rPr>
                <w:rFonts w:ascii="Times New Roman"/>
                <w:b w:val="false"/>
                <w:i w:val="false"/>
                <w:color w:val="000000"/>
                <w:sz w:val="20"/>
              </w:rPr>
              <w:t>
</w:t>
            </w:r>
            <w:r>
              <w:rPr>
                <w:rFonts w:ascii="Times New Roman"/>
                <w:b w:val="false"/>
                <w:i w:val="false"/>
                <w:color w:val="000000"/>
                <w:sz w:val="20"/>
              </w:rPr>
              <w:t>22) Республика Либерия;</w:t>
            </w:r>
            <w:r>
              <w:br/>
            </w:r>
            <w:r>
              <w:rPr>
                <w:rFonts w:ascii="Times New Roman"/>
                <w:b w:val="false"/>
                <w:i w:val="false"/>
                <w:color w:val="000000"/>
                <w:sz w:val="20"/>
              </w:rPr>
              <w:t>
</w:t>
            </w:r>
            <w:r>
              <w:rPr>
                <w:rFonts w:ascii="Times New Roman"/>
                <w:b w:val="false"/>
                <w:i w:val="false"/>
                <w:color w:val="000000"/>
                <w:sz w:val="20"/>
              </w:rPr>
              <w:t>23) Княжество Лихтенштейн;</w:t>
            </w:r>
            <w:r>
              <w:br/>
            </w:r>
            <w:r>
              <w:rPr>
                <w:rFonts w:ascii="Times New Roman"/>
                <w:b w:val="false"/>
                <w:i w:val="false"/>
                <w:color w:val="000000"/>
                <w:sz w:val="20"/>
              </w:rPr>
              <w:t>
</w:t>
            </w:r>
            <w:r>
              <w:rPr>
                <w:rFonts w:ascii="Times New Roman"/>
                <w:b w:val="false"/>
                <w:i w:val="false"/>
                <w:color w:val="000000"/>
                <w:sz w:val="20"/>
              </w:rPr>
              <w:t>24) Республика Маврикий;</w:t>
            </w:r>
            <w:r>
              <w:br/>
            </w: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26) Мальдивская Республика;</w:t>
            </w:r>
            <w:r>
              <w:br/>
            </w:r>
            <w:r>
              <w:rPr>
                <w:rFonts w:ascii="Times New Roman"/>
                <w:b w:val="false"/>
                <w:i w:val="false"/>
                <w:color w:val="000000"/>
                <w:sz w:val="20"/>
              </w:rPr>
              <w:t>
</w:t>
            </w:r>
            <w:r>
              <w:rPr>
                <w:rFonts w:ascii="Times New Roman"/>
                <w:b w:val="false"/>
                <w:i w:val="false"/>
                <w:color w:val="000000"/>
                <w:sz w:val="20"/>
              </w:rPr>
              <w:t>27) Республика Мальта;</w:t>
            </w:r>
            <w:r>
              <w:br/>
            </w:r>
            <w:r>
              <w:rPr>
                <w:rFonts w:ascii="Times New Roman"/>
                <w:b w:val="false"/>
                <w:i w:val="false"/>
                <w:color w:val="000000"/>
                <w:sz w:val="20"/>
              </w:rPr>
              <w:t>
</w:t>
            </w:r>
            <w:r>
              <w:rPr>
                <w:rFonts w:ascii="Times New Roman"/>
                <w:b w:val="false"/>
                <w:i w:val="false"/>
                <w:color w:val="000000"/>
                <w:sz w:val="20"/>
              </w:rPr>
              <w:t>28)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29) Княжество Монако;</w:t>
            </w:r>
            <w:r>
              <w:br/>
            </w:r>
            <w:r>
              <w:rPr>
                <w:rFonts w:ascii="Times New Roman"/>
                <w:b w:val="false"/>
                <w:i w:val="false"/>
                <w:color w:val="000000"/>
                <w:sz w:val="20"/>
              </w:rPr>
              <w:t>
</w:t>
            </w:r>
            <w:r>
              <w:rPr>
                <w:rFonts w:ascii="Times New Roman"/>
                <w:b w:val="false"/>
                <w:i w:val="false"/>
                <w:color w:val="000000"/>
                <w:sz w:val="20"/>
              </w:rPr>
              <w:t>30) Союз Мьянма;</w:t>
            </w:r>
            <w:r>
              <w:br/>
            </w:r>
            <w:r>
              <w:rPr>
                <w:rFonts w:ascii="Times New Roman"/>
                <w:b w:val="false"/>
                <w:i w:val="false"/>
                <w:color w:val="000000"/>
                <w:sz w:val="20"/>
              </w:rPr>
              <w:t>
</w:t>
            </w:r>
            <w:r>
              <w:rPr>
                <w:rFonts w:ascii="Times New Roman"/>
                <w:b w:val="false"/>
                <w:i w:val="false"/>
                <w:color w:val="000000"/>
                <w:sz w:val="20"/>
              </w:rPr>
              <w:t>31) Республика Науру;</w:t>
            </w:r>
            <w:r>
              <w:br/>
            </w: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Aруба и зависимых территорий Aнтильских островов);</w:t>
            </w:r>
            <w:r>
              <w:br/>
            </w:r>
            <w:r>
              <w:rPr>
                <w:rFonts w:ascii="Times New Roman"/>
                <w:b w:val="false"/>
                <w:i w:val="false"/>
                <w:color w:val="000000"/>
                <w:sz w:val="20"/>
              </w:rPr>
              <w:t>
</w:t>
            </w:r>
            <w:r>
              <w:rPr>
                <w:rFonts w:ascii="Times New Roman"/>
                <w:b w:val="false"/>
                <w:i w:val="false"/>
                <w:color w:val="000000"/>
                <w:sz w:val="20"/>
              </w:rPr>
              <w:t>33)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34) Республика Палау;</w:t>
            </w:r>
            <w:r>
              <w:br/>
            </w:r>
            <w:r>
              <w:rPr>
                <w:rFonts w:ascii="Times New Roman"/>
                <w:b w:val="false"/>
                <w:i w:val="false"/>
                <w:color w:val="000000"/>
                <w:sz w:val="20"/>
              </w:rPr>
              <w:t>
</w:t>
            </w:r>
            <w:r>
              <w:rPr>
                <w:rFonts w:ascii="Times New Roman"/>
                <w:b w:val="false"/>
                <w:i w:val="false"/>
                <w:color w:val="000000"/>
                <w:sz w:val="20"/>
              </w:rPr>
              <w:t>35) Республика Панама;</w:t>
            </w:r>
            <w:r>
              <w:br/>
            </w:r>
            <w:r>
              <w:rPr>
                <w:rFonts w:ascii="Times New Roman"/>
                <w:b w:val="false"/>
                <w:i w:val="false"/>
                <w:color w:val="000000"/>
                <w:sz w:val="20"/>
              </w:rPr>
              <w:t>
</w:t>
            </w:r>
            <w:r>
              <w:rPr>
                <w:rFonts w:ascii="Times New Roman"/>
                <w:b w:val="false"/>
                <w:i w:val="false"/>
                <w:color w:val="000000"/>
                <w:sz w:val="20"/>
              </w:rPr>
              <w:t>36)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37)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38)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40) Федерация Сент-Китс и Невис;</w:t>
            </w:r>
            <w:r>
              <w:br/>
            </w:r>
            <w:r>
              <w:rPr>
                <w:rFonts w:ascii="Times New Roman"/>
                <w:b w:val="false"/>
                <w:i w:val="false"/>
                <w:color w:val="000000"/>
                <w:sz w:val="20"/>
              </w:rPr>
              <w:t>
</w:t>
            </w:r>
            <w:r>
              <w:rPr>
                <w:rFonts w:ascii="Times New Roman"/>
                <w:b w:val="false"/>
                <w:i w:val="false"/>
                <w:color w:val="000000"/>
                <w:sz w:val="20"/>
              </w:rPr>
              <w:t>41) Государство Сент-Люсия;</w:t>
            </w:r>
            <w:r>
              <w:br/>
            </w:r>
            <w:r>
              <w:rPr>
                <w:rFonts w:ascii="Times New Roman"/>
                <w:b w:val="false"/>
                <w:i w:val="false"/>
                <w:color w:val="000000"/>
                <w:sz w:val="20"/>
              </w:rPr>
              <w:t>
</w:t>
            </w:r>
            <w:r>
              <w:rPr>
                <w:rFonts w:ascii="Times New Roman"/>
                <w:b w:val="false"/>
                <w:i w:val="false"/>
                <w:color w:val="000000"/>
                <w:sz w:val="20"/>
              </w:rPr>
              <w:t>42) Королевство Тонга;</w:t>
            </w:r>
            <w:r>
              <w:br/>
            </w: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Aнгилья;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45) Демократическая Республика Шри-Ланка</w:t>
            </w:r>
          </w:p>
          <w:bookmarkEnd w:id="43"/>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ниже "В-" агентства Standard &amp; Poor’s (Стандард энд Пурс) или рейтинг аналогичного уровня одного из других рейтинговых агентств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Республики Казахстан, имеющими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4"/>
          <w:p>
            <w:pPr>
              <w:spacing w:after="20"/>
              <w:ind w:left="20"/>
              <w:jc w:val="both"/>
            </w:pPr>
            <w:r>
              <w:rPr>
                <w:rFonts w:ascii="Times New Roman"/>
                <w:b w:val="false"/>
                <w:i w:val="false"/>
                <w:color w:val="000000"/>
                <w:sz w:val="20"/>
              </w:rPr>
              <w:t>
Исламские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r>
              <w:br/>
            </w:r>
            <w:r>
              <w:rPr>
                <w:rFonts w:ascii="Times New Roman"/>
                <w:b w:val="false"/>
                <w:i w:val="false"/>
                <w:color w:val="000000"/>
                <w:sz w:val="20"/>
              </w:rPr>
              <w:t>
</w:t>
            </w:r>
            <w:r>
              <w:rPr>
                <w:rFonts w:ascii="Times New Roman"/>
                <w:b w:val="false"/>
                <w:i w:val="false"/>
                <w:color w:val="000000"/>
                <w:sz w:val="20"/>
              </w:rPr>
              <w:t>1) Соединенные Штаты Aмерики (только в части территорий Aмериканских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2) Княжество Aндорра;</w:t>
            </w:r>
            <w:r>
              <w:br/>
            </w:r>
            <w:r>
              <w:rPr>
                <w:rFonts w:ascii="Times New Roman"/>
                <w:b w:val="false"/>
                <w:i w:val="false"/>
                <w:color w:val="000000"/>
                <w:sz w:val="20"/>
              </w:rPr>
              <w:t>
</w:t>
            </w:r>
            <w:r>
              <w:rPr>
                <w:rFonts w:ascii="Times New Roman"/>
                <w:b w:val="false"/>
                <w:i w:val="false"/>
                <w:color w:val="000000"/>
                <w:sz w:val="20"/>
              </w:rPr>
              <w:t>3) Государство Aнтигуа и Барбуда;</w:t>
            </w:r>
            <w:r>
              <w:br/>
            </w:r>
            <w:r>
              <w:rPr>
                <w:rFonts w:ascii="Times New Roman"/>
                <w:b w:val="false"/>
                <w:i w:val="false"/>
                <w:color w:val="000000"/>
                <w:sz w:val="20"/>
              </w:rPr>
              <w:t>
</w:t>
            </w:r>
            <w:r>
              <w:rPr>
                <w:rFonts w:ascii="Times New Roman"/>
                <w:b w:val="false"/>
                <w:i w:val="false"/>
                <w:color w:val="000000"/>
                <w:sz w:val="20"/>
              </w:rPr>
              <w:t>4)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5) Государство Барбадос;</w:t>
            </w:r>
            <w:r>
              <w:br/>
            </w:r>
            <w:r>
              <w:rPr>
                <w:rFonts w:ascii="Times New Roman"/>
                <w:b w:val="false"/>
                <w:i w:val="false"/>
                <w:color w:val="000000"/>
                <w:sz w:val="20"/>
              </w:rPr>
              <w:t>
</w:t>
            </w:r>
            <w:r>
              <w:rPr>
                <w:rFonts w:ascii="Times New Roman"/>
                <w:b w:val="false"/>
                <w:i w:val="false"/>
                <w:color w:val="000000"/>
                <w:sz w:val="20"/>
              </w:rPr>
              <w:t>6) Государство Бахрейн;</w:t>
            </w:r>
            <w:r>
              <w:br/>
            </w:r>
            <w:r>
              <w:rPr>
                <w:rFonts w:ascii="Times New Roman"/>
                <w:b w:val="false"/>
                <w:i w:val="false"/>
                <w:color w:val="000000"/>
                <w:sz w:val="20"/>
              </w:rPr>
              <w:t>
</w:t>
            </w:r>
            <w:r>
              <w:rPr>
                <w:rFonts w:ascii="Times New Roman"/>
                <w:b w:val="false"/>
                <w:i w:val="false"/>
                <w:color w:val="000000"/>
                <w:sz w:val="20"/>
              </w:rPr>
              <w:t>7) Государство Белиз;</w:t>
            </w:r>
            <w:r>
              <w:br/>
            </w:r>
            <w:r>
              <w:rPr>
                <w:rFonts w:ascii="Times New Roman"/>
                <w:b w:val="false"/>
                <w:i w:val="false"/>
                <w:color w:val="000000"/>
                <w:sz w:val="20"/>
              </w:rPr>
              <w:t>
</w:t>
            </w:r>
            <w:r>
              <w:rPr>
                <w:rFonts w:ascii="Times New Roman"/>
                <w:b w:val="false"/>
                <w:i w:val="false"/>
                <w:color w:val="000000"/>
                <w:sz w:val="20"/>
              </w:rPr>
              <w:t>8)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9) Объединенные Aрабские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10) Республика Вануату;</w:t>
            </w:r>
            <w:r>
              <w:br/>
            </w:r>
            <w:r>
              <w:rPr>
                <w:rFonts w:ascii="Times New Roman"/>
                <w:b w:val="false"/>
                <w:i w:val="false"/>
                <w:color w:val="000000"/>
                <w:sz w:val="20"/>
              </w:rPr>
              <w:t>
</w:t>
            </w:r>
            <w:r>
              <w:rPr>
                <w:rFonts w:ascii="Times New Roman"/>
                <w:b w:val="false"/>
                <w:i w:val="false"/>
                <w:color w:val="000000"/>
                <w:sz w:val="20"/>
              </w:rPr>
              <w:t>11) Республика Гватемала;</w:t>
            </w:r>
            <w:r>
              <w:br/>
            </w:r>
            <w:r>
              <w:rPr>
                <w:rFonts w:ascii="Times New Roman"/>
                <w:b w:val="false"/>
                <w:i w:val="false"/>
                <w:color w:val="000000"/>
                <w:sz w:val="20"/>
              </w:rPr>
              <w:t>
</w:t>
            </w:r>
            <w:r>
              <w:rPr>
                <w:rFonts w:ascii="Times New Roman"/>
                <w:b w:val="false"/>
                <w:i w:val="false"/>
                <w:color w:val="000000"/>
                <w:sz w:val="20"/>
              </w:rPr>
              <w:t>12) Государство Гренада;</w:t>
            </w:r>
            <w:r>
              <w:br/>
            </w:r>
            <w:r>
              <w:rPr>
                <w:rFonts w:ascii="Times New Roman"/>
                <w:b w:val="false"/>
                <w:i w:val="false"/>
                <w:color w:val="000000"/>
                <w:sz w:val="20"/>
              </w:rPr>
              <w:t>
</w:t>
            </w:r>
            <w:r>
              <w:rPr>
                <w:rFonts w:ascii="Times New Roman"/>
                <w:b w:val="false"/>
                <w:i w:val="false"/>
                <w:color w:val="000000"/>
                <w:sz w:val="20"/>
              </w:rPr>
              <w:t>13) Республика Джибути;</w:t>
            </w:r>
            <w:r>
              <w:br/>
            </w:r>
            <w:r>
              <w:rPr>
                <w:rFonts w:ascii="Times New Roman"/>
                <w:b w:val="false"/>
                <w:i w:val="false"/>
                <w:color w:val="000000"/>
                <w:sz w:val="20"/>
              </w:rPr>
              <w:t>
</w:t>
            </w:r>
            <w:r>
              <w:rPr>
                <w:rFonts w:ascii="Times New Roman"/>
                <w:b w:val="false"/>
                <w:i w:val="false"/>
                <w:color w:val="000000"/>
                <w:sz w:val="20"/>
              </w:rPr>
              <w:t>14) Доминиканская Республика;</w:t>
            </w:r>
            <w:r>
              <w:br/>
            </w: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16) Республика Индонезия;</w:t>
            </w:r>
            <w:r>
              <w:br/>
            </w: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18) Республика Кипр;</w:t>
            </w:r>
            <w:r>
              <w:br/>
            </w:r>
            <w:r>
              <w:rPr>
                <w:rFonts w:ascii="Times New Roman"/>
                <w:b w:val="false"/>
                <w:i w:val="false"/>
                <w:color w:val="000000"/>
                <w:sz w:val="20"/>
              </w:rPr>
              <w:t>
</w:t>
            </w:r>
            <w:r>
              <w:rPr>
                <w:rFonts w:ascii="Times New Roman"/>
                <w:b w:val="false"/>
                <w:i w:val="false"/>
                <w:color w:val="000000"/>
                <w:sz w:val="20"/>
              </w:rPr>
              <w:t>19) Китайская Народная Республика (только в части территорий специальных административных районов Aомынь (Макао) и Сянган (Гонконг));</w:t>
            </w:r>
            <w:r>
              <w:br/>
            </w:r>
            <w:r>
              <w:rPr>
                <w:rFonts w:ascii="Times New Roman"/>
                <w:b w:val="false"/>
                <w:i w:val="false"/>
                <w:color w:val="000000"/>
                <w:sz w:val="20"/>
              </w:rPr>
              <w:t>
</w:t>
            </w:r>
            <w:r>
              <w:rPr>
                <w:rFonts w:ascii="Times New Roman"/>
                <w:b w:val="false"/>
                <w:i w:val="false"/>
                <w:color w:val="000000"/>
                <w:sz w:val="20"/>
              </w:rPr>
              <w:t>20)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21) Республика Коста-Рика;</w:t>
            </w:r>
            <w:r>
              <w:br/>
            </w:r>
            <w:r>
              <w:rPr>
                <w:rFonts w:ascii="Times New Roman"/>
                <w:b w:val="false"/>
                <w:i w:val="false"/>
                <w:color w:val="000000"/>
                <w:sz w:val="20"/>
              </w:rPr>
              <w:t>
</w:t>
            </w:r>
            <w:r>
              <w:rPr>
                <w:rFonts w:ascii="Times New Roman"/>
                <w:b w:val="false"/>
                <w:i w:val="false"/>
                <w:color w:val="000000"/>
                <w:sz w:val="20"/>
              </w:rPr>
              <w:t>22) Республика Либерия;</w:t>
            </w:r>
            <w:r>
              <w:br/>
            </w:r>
            <w:r>
              <w:rPr>
                <w:rFonts w:ascii="Times New Roman"/>
                <w:b w:val="false"/>
                <w:i w:val="false"/>
                <w:color w:val="000000"/>
                <w:sz w:val="20"/>
              </w:rPr>
              <w:t>
</w:t>
            </w:r>
            <w:r>
              <w:rPr>
                <w:rFonts w:ascii="Times New Roman"/>
                <w:b w:val="false"/>
                <w:i w:val="false"/>
                <w:color w:val="000000"/>
                <w:sz w:val="20"/>
              </w:rPr>
              <w:t>23) Княжество Лихтенштейн;</w:t>
            </w:r>
            <w:r>
              <w:br/>
            </w:r>
            <w:r>
              <w:rPr>
                <w:rFonts w:ascii="Times New Roman"/>
                <w:b w:val="false"/>
                <w:i w:val="false"/>
                <w:color w:val="000000"/>
                <w:sz w:val="20"/>
              </w:rPr>
              <w:t>
</w:t>
            </w:r>
            <w:r>
              <w:rPr>
                <w:rFonts w:ascii="Times New Roman"/>
                <w:b w:val="false"/>
                <w:i w:val="false"/>
                <w:color w:val="000000"/>
                <w:sz w:val="20"/>
              </w:rPr>
              <w:t>24) Республика Маврикий;</w:t>
            </w:r>
            <w:r>
              <w:br/>
            </w: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26) Мальдивская Республика;</w:t>
            </w:r>
            <w:r>
              <w:br/>
            </w:r>
            <w:r>
              <w:rPr>
                <w:rFonts w:ascii="Times New Roman"/>
                <w:b w:val="false"/>
                <w:i w:val="false"/>
                <w:color w:val="000000"/>
                <w:sz w:val="20"/>
              </w:rPr>
              <w:t>
</w:t>
            </w:r>
            <w:r>
              <w:rPr>
                <w:rFonts w:ascii="Times New Roman"/>
                <w:b w:val="false"/>
                <w:i w:val="false"/>
                <w:color w:val="000000"/>
                <w:sz w:val="20"/>
              </w:rPr>
              <w:t>27) Республика Мальта;</w:t>
            </w:r>
            <w:r>
              <w:br/>
            </w:r>
            <w:r>
              <w:rPr>
                <w:rFonts w:ascii="Times New Roman"/>
                <w:b w:val="false"/>
                <w:i w:val="false"/>
                <w:color w:val="000000"/>
                <w:sz w:val="20"/>
              </w:rPr>
              <w:t>
</w:t>
            </w:r>
            <w:r>
              <w:rPr>
                <w:rFonts w:ascii="Times New Roman"/>
                <w:b w:val="false"/>
                <w:i w:val="false"/>
                <w:color w:val="000000"/>
                <w:sz w:val="20"/>
              </w:rPr>
              <w:t>28)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29) Княжество Монако;</w:t>
            </w:r>
            <w:r>
              <w:br/>
            </w:r>
            <w:r>
              <w:rPr>
                <w:rFonts w:ascii="Times New Roman"/>
                <w:b w:val="false"/>
                <w:i w:val="false"/>
                <w:color w:val="000000"/>
                <w:sz w:val="20"/>
              </w:rPr>
              <w:t>
</w:t>
            </w:r>
            <w:r>
              <w:rPr>
                <w:rFonts w:ascii="Times New Roman"/>
                <w:b w:val="false"/>
                <w:i w:val="false"/>
                <w:color w:val="000000"/>
                <w:sz w:val="20"/>
              </w:rPr>
              <w:t>30) Союз Мьянма;</w:t>
            </w:r>
            <w:r>
              <w:br/>
            </w:r>
            <w:r>
              <w:rPr>
                <w:rFonts w:ascii="Times New Roman"/>
                <w:b w:val="false"/>
                <w:i w:val="false"/>
                <w:color w:val="000000"/>
                <w:sz w:val="20"/>
              </w:rPr>
              <w:t>
</w:t>
            </w:r>
            <w:r>
              <w:rPr>
                <w:rFonts w:ascii="Times New Roman"/>
                <w:b w:val="false"/>
                <w:i w:val="false"/>
                <w:color w:val="000000"/>
                <w:sz w:val="20"/>
              </w:rPr>
              <w:t>31) Республика Науру;</w:t>
            </w:r>
            <w:r>
              <w:br/>
            </w: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Aруба и зависимых территорий Aнтильских островов);</w:t>
            </w:r>
            <w:r>
              <w:br/>
            </w:r>
            <w:r>
              <w:rPr>
                <w:rFonts w:ascii="Times New Roman"/>
                <w:b w:val="false"/>
                <w:i w:val="false"/>
                <w:color w:val="000000"/>
                <w:sz w:val="20"/>
              </w:rPr>
              <w:t>
</w:t>
            </w:r>
            <w:r>
              <w:rPr>
                <w:rFonts w:ascii="Times New Roman"/>
                <w:b w:val="false"/>
                <w:i w:val="false"/>
                <w:color w:val="000000"/>
                <w:sz w:val="20"/>
              </w:rPr>
              <w:t>33)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34) Республика Палау;</w:t>
            </w:r>
            <w:r>
              <w:br/>
            </w:r>
            <w:r>
              <w:rPr>
                <w:rFonts w:ascii="Times New Roman"/>
                <w:b w:val="false"/>
                <w:i w:val="false"/>
                <w:color w:val="000000"/>
                <w:sz w:val="20"/>
              </w:rPr>
              <w:t>
</w:t>
            </w:r>
            <w:r>
              <w:rPr>
                <w:rFonts w:ascii="Times New Roman"/>
                <w:b w:val="false"/>
                <w:i w:val="false"/>
                <w:color w:val="000000"/>
                <w:sz w:val="20"/>
              </w:rPr>
              <w:t>35) Республика Панама;</w:t>
            </w:r>
            <w:r>
              <w:br/>
            </w:r>
            <w:r>
              <w:rPr>
                <w:rFonts w:ascii="Times New Roman"/>
                <w:b w:val="false"/>
                <w:i w:val="false"/>
                <w:color w:val="000000"/>
                <w:sz w:val="20"/>
              </w:rPr>
              <w:t>
</w:t>
            </w:r>
            <w:r>
              <w:rPr>
                <w:rFonts w:ascii="Times New Roman"/>
                <w:b w:val="false"/>
                <w:i w:val="false"/>
                <w:color w:val="000000"/>
                <w:sz w:val="20"/>
              </w:rPr>
              <w:t>36)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37)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38)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40) Федерация Сент-Китс и Невис;</w:t>
            </w:r>
            <w:r>
              <w:br/>
            </w:r>
            <w:r>
              <w:rPr>
                <w:rFonts w:ascii="Times New Roman"/>
                <w:b w:val="false"/>
                <w:i w:val="false"/>
                <w:color w:val="000000"/>
                <w:sz w:val="20"/>
              </w:rPr>
              <w:t>
</w:t>
            </w:r>
            <w:r>
              <w:rPr>
                <w:rFonts w:ascii="Times New Roman"/>
                <w:b w:val="false"/>
                <w:i w:val="false"/>
                <w:color w:val="000000"/>
                <w:sz w:val="20"/>
              </w:rPr>
              <w:t>41) Государство Сент-Люсия;</w:t>
            </w:r>
            <w:r>
              <w:br/>
            </w:r>
            <w:r>
              <w:rPr>
                <w:rFonts w:ascii="Times New Roman"/>
                <w:b w:val="false"/>
                <w:i w:val="false"/>
                <w:color w:val="000000"/>
                <w:sz w:val="20"/>
              </w:rPr>
              <w:t>
</w:t>
            </w:r>
            <w:r>
              <w:rPr>
                <w:rFonts w:ascii="Times New Roman"/>
                <w:b w:val="false"/>
                <w:i w:val="false"/>
                <w:color w:val="000000"/>
                <w:sz w:val="20"/>
              </w:rPr>
              <w:t>42) Королевство Тонга;</w:t>
            </w:r>
            <w:r>
              <w:br/>
            </w: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Aнгилья;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45) Демократическая Республика Шри-Ланка</w:t>
            </w:r>
          </w:p>
          <w:bookmarkEnd w:id="44"/>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176" w:id="45"/>
    <w:p>
      <w:pPr>
        <w:spacing w:after="0"/>
        <w:ind w:left="0"/>
        <w:jc w:val="left"/>
      </w:pPr>
      <w:r>
        <w:rPr>
          <w:rFonts w:ascii="Times New Roman"/>
          <w:b/>
          <w:i w:val="false"/>
          <w:color w:val="000000"/>
        </w:rPr>
        <w:t xml:space="preserve"> Пояснения к расчету активов банка, подлежащих взвешиванию по степени кредитного риска вложений</w:t>
      </w:r>
    </w:p>
    <w:bookmarkEnd w:id="45"/>
    <w:bookmarkStart w:name="z177" w:id="46"/>
    <w:p>
      <w:pPr>
        <w:spacing w:after="0"/>
        <w:ind w:left="0"/>
        <w:jc w:val="both"/>
      </w:pPr>
      <w:r>
        <w:rPr>
          <w:rFonts w:ascii="Times New Roman"/>
          <w:b w:val="false"/>
          <w:i w:val="false"/>
          <w:color w:val="000000"/>
          <w:sz w:val="28"/>
        </w:rPr>
        <w:t>
      1. Вклады, дебиторская задолженность, приобретенные исламские ценные бумаги, коммерческие кредиты при финансировании торговой деятельности в качестве торгового посредника, по которым у банка имеется обеспечение (в виде активов, указанных в строках 1, 2, 3, 11, 12 и 13 Таблицы активов банка, взвешенных по степени кредитного риска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46"/>
    <w:bookmarkStart w:name="z178" w:id="47"/>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11, 12 и 13 Таблицы) равняется:</w:t>
      </w:r>
    </w:p>
    <w:bookmarkEnd w:id="47"/>
    <w:bookmarkStart w:name="z179" w:id="48"/>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48"/>
    <w:bookmarkStart w:name="z180" w:id="49"/>
    <w:p>
      <w:pPr>
        <w:spacing w:after="0"/>
        <w:ind w:left="0"/>
        <w:jc w:val="both"/>
      </w:pPr>
      <w:r>
        <w:rPr>
          <w:rFonts w:ascii="Times New Roman"/>
          <w:b w:val="false"/>
          <w:i w:val="false"/>
          <w:color w:val="000000"/>
          <w:sz w:val="28"/>
        </w:rPr>
        <w:t>
      95 (девяносто пяти) процентам рыночной стоимости исламских ценных бумаг, переданных в обеспечение;</w:t>
      </w:r>
    </w:p>
    <w:bookmarkEnd w:id="49"/>
    <w:bookmarkStart w:name="z181" w:id="50"/>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50"/>
    <w:bookmarkStart w:name="z182" w:id="51"/>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51"/>
    <w:bookmarkStart w:name="z183" w:id="52"/>
    <w:p>
      <w:pPr>
        <w:spacing w:after="0"/>
        <w:ind w:left="0"/>
        <w:jc w:val="both"/>
      </w:pPr>
      <w:r>
        <w:rPr>
          <w:rFonts w:ascii="Times New Roman"/>
          <w:b w:val="false"/>
          <w:i w:val="false"/>
          <w:color w:val="000000"/>
          <w:sz w:val="28"/>
        </w:rPr>
        <w:t>
      2. Займы, по которым у банка имеется обеспечение в виде безотзывной и безусловной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сумма которых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bookmarkEnd w:id="52"/>
    <w:bookmarkStart w:name="z184" w:id="53"/>
    <w:p>
      <w:pPr>
        <w:spacing w:after="0"/>
        <w:ind w:left="0"/>
        <w:jc w:val="both"/>
      </w:pPr>
      <w:r>
        <w:rPr>
          <w:rFonts w:ascii="Times New Roman"/>
          <w:b w:val="false"/>
          <w:i w:val="false"/>
          <w:color w:val="000000"/>
          <w:sz w:val="28"/>
        </w:rPr>
        <w:t>
      Скорректированная стоимость обеспечения в виде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равняется 95 (девяноста пяти) процентам суммы гарантии, договора страхования.</w:t>
      </w:r>
    </w:p>
    <w:bookmarkEnd w:id="53"/>
    <w:bookmarkStart w:name="z185" w:id="54"/>
    <w:p>
      <w:pPr>
        <w:spacing w:after="0"/>
        <w:ind w:left="0"/>
        <w:jc w:val="both"/>
      </w:pPr>
      <w:r>
        <w:rPr>
          <w:rFonts w:ascii="Times New Roman"/>
          <w:b w:val="false"/>
          <w:i w:val="false"/>
          <w:color w:val="000000"/>
          <w:sz w:val="28"/>
        </w:rPr>
        <w:t>
      3. Вклады, дебиторская задолженность, приобретенные исламские ценные бумаги, коммерческие кредиты при финансировании торговой деятельности в качестве торгового посредника,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исламских ценных бумаг, займов, инвестиции, не включенных в расчет инвестиций банка) по степени риска должника.</w:t>
      </w:r>
    </w:p>
    <w:bookmarkEnd w:id="54"/>
    <w:bookmarkStart w:name="z186" w:id="55"/>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исламских ценных бумаг, коммерческих кредитов при финансировании торговой деятельности в качестве торгового посредника,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55"/>
    <w:bookmarkStart w:name="z187" w:id="56"/>
    <w:p>
      <w:pPr>
        <w:spacing w:after="0"/>
        <w:ind w:left="0"/>
        <w:jc w:val="both"/>
      </w:pPr>
      <w:r>
        <w:rPr>
          <w:rFonts w:ascii="Times New Roman"/>
          <w:b w:val="false"/>
          <w:i w:val="false"/>
          <w:color w:val="000000"/>
          <w:sz w:val="28"/>
        </w:rPr>
        <w:t>
      4. Вклады, дебиторская задолженность, приобретенные исламские ценные бумаги и коммерческие кредиты при финансировании торговой деятельности в качестве торгового посредника, указанные в пункте 1 настоящих Пояснений, предоставленные нерезидентам Республики Казахстан:</w:t>
      </w:r>
    </w:p>
    <w:bookmarkEnd w:id="56"/>
    <w:bookmarkStart w:name="z188" w:id="57"/>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w:t>
      </w:r>
    </w:p>
    <w:bookmarkEnd w:id="57"/>
    <w:bookmarkStart w:name="z189" w:id="58"/>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bookmarkEnd w:id="58"/>
    <w:bookmarkStart w:name="z190" w:id="59"/>
    <w:p>
      <w:pPr>
        <w:spacing w:after="0"/>
        <w:ind w:left="0"/>
        <w:jc w:val="both"/>
      </w:pPr>
      <w:r>
        <w:rPr>
          <w:rFonts w:ascii="Times New Roman"/>
          <w:b w:val="false"/>
          <w:i w:val="false"/>
          <w:color w:val="000000"/>
          <w:sz w:val="28"/>
        </w:rPr>
        <w:t>
      3) являющимся гражданами офшорных зон;</w:t>
      </w:r>
    </w:p>
    <w:bookmarkEnd w:id="59"/>
    <w:bookmarkStart w:name="z191" w:id="60"/>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настоящих Пояснений.</w:t>
      </w:r>
    </w:p>
    <w:bookmarkEnd w:id="60"/>
    <w:bookmarkStart w:name="z192" w:id="61"/>
    <w:p>
      <w:pPr>
        <w:spacing w:after="0"/>
        <w:ind w:left="0"/>
        <w:jc w:val="both"/>
      </w:pPr>
      <w:r>
        <w:rPr>
          <w:rFonts w:ascii="Times New Roman"/>
          <w:b w:val="false"/>
          <w:i w:val="false"/>
          <w:color w:val="000000"/>
          <w:sz w:val="28"/>
        </w:rPr>
        <w:t>
      5. Вклады, дебиторская задолженность, приобретенные исламские ценные бумаги и коммерческие кредиты при финансировании торговой деятельности в качестве торгового посредника, указанные в пункте 1 настоящих Пояснений, предоставленные нерезидентам Республики Казахстан:</w:t>
      </w:r>
    </w:p>
    <w:bookmarkEnd w:id="61"/>
    <w:bookmarkStart w:name="z193" w:id="62"/>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 но имеющим рейтинг не ниже "AA-" агентства Standard &amp; Poor’s (Стандард энд Пурс) или рейтинг аналогичного уровня одного из других рейтинговых агентств, или соответствующую гарантию головной организации, рейтинг которой не ниже указанного уровня, в обеспечение всей суммы обязательств;</w:t>
      </w:r>
    </w:p>
    <w:bookmarkEnd w:id="62"/>
    <w:bookmarkStart w:name="z194" w:id="63"/>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рейтинг не ниже указанного уровня или соответствующую гарантию головной организации,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bookmarkEnd w:id="63"/>
    <w:bookmarkStart w:name="z195" w:id="64"/>
    <w:p>
      <w:pPr>
        <w:spacing w:after="0"/>
        <w:ind w:left="0"/>
        <w:jc w:val="both"/>
      </w:pPr>
      <w:r>
        <w:rPr>
          <w:rFonts w:ascii="Times New Roman"/>
          <w:b w:val="false"/>
          <w:i w:val="false"/>
          <w:color w:val="000000"/>
          <w:sz w:val="28"/>
        </w:rPr>
        <w:t>
      взвешиваются по нулевой степени риска.</w:t>
      </w:r>
    </w:p>
    <w:bookmarkEnd w:id="64"/>
    <w:bookmarkStart w:name="z196" w:id="65"/>
    <w:p>
      <w:pPr>
        <w:spacing w:after="0"/>
        <w:ind w:left="0"/>
        <w:jc w:val="both"/>
      </w:pPr>
      <w:r>
        <w:rPr>
          <w:rFonts w:ascii="Times New Roman"/>
          <w:b w:val="false"/>
          <w:i w:val="false"/>
          <w:color w:val="000000"/>
          <w:sz w:val="28"/>
        </w:rPr>
        <w:t>
      6. Для целей расчета активов банка, взвешенных по степени риска вложений:</w:t>
      </w:r>
    </w:p>
    <w:bookmarkEnd w:id="65"/>
    <w:bookmarkStart w:name="z197" w:id="66"/>
    <w:p>
      <w:pPr>
        <w:spacing w:after="0"/>
        <w:ind w:left="0"/>
        <w:jc w:val="both"/>
      </w:pPr>
      <w:r>
        <w:rPr>
          <w:rFonts w:ascii="Times New Roman"/>
          <w:b w:val="false"/>
          <w:i w:val="false"/>
          <w:color w:val="000000"/>
          <w:sz w:val="28"/>
        </w:rPr>
        <w:t>
      под ипотечным жилищным займом понимается ипотечный заем, предоставленный физическим лицам в целях строительства жилища либо его покупки и (или) ремонта;</w:t>
      </w:r>
    </w:p>
    <w:bookmarkEnd w:id="66"/>
    <w:bookmarkStart w:name="z198" w:id="67"/>
    <w:p>
      <w:pPr>
        <w:spacing w:after="0"/>
        <w:ind w:left="0"/>
        <w:jc w:val="both"/>
      </w:pPr>
      <w:r>
        <w:rPr>
          <w:rFonts w:ascii="Times New Roman"/>
          <w:b w:val="false"/>
          <w:i w:val="false"/>
          <w:color w:val="000000"/>
          <w:sz w:val="28"/>
        </w:rPr>
        <w:t>
      под потребительским кредитом понимается коммерческий кредит при финансировании торговой деятельности в качестве торгового посредника, предоставленный физическим лицам на приобретение товаров, работ и услуг, не связанных с осуществлением предпринимательской деятельности.</w:t>
      </w:r>
    </w:p>
    <w:bookmarkEnd w:id="67"/>
    <w:bookmarkStart w:name="z199" w:id="68"/>
    <w:p>
      <w:pPr>
        <w:spacing w:after="0"/>
        <w:ind w:left="0"/>
        <w:jc w:val="both"/>
      </w:pPr>
      <w:r>
        <w:rPr>
          <w:rFonts w:ascii="Times New Roman"/>
          <w:b w:val="false"/>
          <w:i w:val="false"/>
          <w:color w:val="000000"/>
          <w:sz w:val="28"/>
        </w:rPr>
        <w:t>
      7. Если исламская ценная бумага имеет специальный рейтинг выпуска, то при взвешивании активов банка по степени риска необходимо учитывать рейтинг ценной бумаги.</w:t>
      </w:r>
    </w:p>
    <w:bookmarkEnd w:id="68"/>
    <w:bookmarkStart w:name="z200" w:id="69"/>
    <w:p>
      <w:pPr>
        <w:spacing w:after="0"/>
        <w:ind w:left="0"/>
        <w:jc w:val="both"/>
      </w:pPr>
      <w:r>
        <w:rPr>
          <w:rFonts w:ascii="Times New Roman"/>
          <w:b w:val="false"/>
          <w:i w:val="false"/>
          <w:color w:val="000000"/>
          <w:sz w:val="28"/>
        </w:rPr>
        <w:t>
      8. Ценные бумаги, являющиеся предметом операции "обратного репо", заключенной с участием центрального контрагента, взвешиваются по нулевой степени риска.</w:t>
      </w:r>
    </w:p>
    <w:bookmarkEnd w:id="69"/>
    <w:bookmarkStart w:name="z201" w:id="70"/>
    <w:p>
      <w:pPr>
        <w:spacing w:after="0"/>
        <w:ind w:left="0"/>
        <w:jc w:val="both"/>
      </w:pPr>
      <w:r>
        <w:rPr>
          <w:rFonts w:ascii="Times New Roman"/>
          <w:b w:val="false"/>
          <w:i w:val="false"/>
          <w:color w:val="000000"/>
          <w:sz w:val="28"/>
        </w:rPr>
        <w:t>
      9. Активы, включенные в расчет активов, условных и возможных требований и обязательств с учетом рыночного риска в соответствии с пунктом 11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70"/>
    <w:bookmarkStart w:name="z202" w:id="71"/>
    <w:p>
      <w:pPr>
        <w:spacing w:after="0"/>
        <w:ind w:left="0"/>
        <w:jc w:val="both"/>
      </w:pPr>
      <w:r>
        <w:rPr>
          <w:rFonts w:ascii="Times New Roman"/>
          <w:b w:val="false"/>
          <w:i w:val="false"/>
          <w:color w:val="000000"/>
          <w:sz w:val="28"/>
        </w:rPr>
        <w:t>
      10. Для целей расчета активов банка, взвешенных по степени риска вложений, под необеспеченным потребительским займом понимается потребительский заем, за исключением займов, обеспеченных залогом недвижимого имущества, прав требования по договорам долевого участия в жилищном строительстве, иным договорам, предметом которых является приобретение недвижимого имущества, займов, обеспечением по которым выступает автотранспорт, займов, обеспечением по которым выступают деньги, размещенные в банке в соответствии с договором банковского вклада или договором залога денег, полностью покрывающие сумму выдаваемого займа, займов, выдаваемых в рамках системы образовательного кредитования, и займов, выдаваемых в рамках системы жилищных строительных сбережений.</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пруденциального</w:t>
            </w:r>
            <w:r>
              <w:br/>
            </w:r>
            <w:r>
              <w:rPr>
                <w:rFonts w:ascii="Times New Roman"/>
                <w:b w:val="false"/>
                <w:i w:val="false"/>
                <w:color w:val="000000"/>
                <w:sz w:val="20"/>
              </w:rPr>
              <w:t>регулирования, в которые</w:t>
            </w:r>
            <w:r>
              <w:br/>
            </w:r>
            <w:r>
              <w:rPr>
                <w:rFonts w:ascii="Times New Roman"/>
                <w:b w:val="false"/>
                <w:i w:val="false"/>
                <w:color w:val="000000"/>
                <w:sz w:val="20"/>
              </w:rPr>
              <w:t>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размеру капитала банка</w:t>
            </w:r>
          </w:p>
        </w:tc>
      </w:tr>
    </w:tbl>
    <w:bookmarkStart w:name="z206" w:id="72"/>
    <w:p>
      <w:pPr>
        <w:spacing w:after="0"/>
        <w:ind w:left="0"/>
        <w:jc w:val="left"/>
      </w:pPr>
      <w:r>
        <w:rPr>
          <w:rFonts w:ascii="Times New Roman"/>
          <w:b/>
          <w:i w:val="false"/>
          <w:color w:val="000000"/>
        </w:rPr>
        <w:t xml:space="preserve"> Таблица активов банка, взвешенных по степени кредитного риска вложений</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710"/>
        <w:gridCol w:w="2015"/>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 Республики Казахстан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(Стандард энд Пурс) или рейтингом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"Самрук-Қазына"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(Стандард энд Пурс) или рейтингом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по налогам и другим платежам в бюджет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Нур-Султана, Алматы и Шымкента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 обществом "Банк Развития Казахстана" в соответствии с законодательством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 и номинированные в национальной валюте Республики Казахстан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Нур-Султана, Алматы и Шымкента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"ААА" до "АА-" агентства Standard &amp; Poor's (Стандард энд Пурс) или рейтинг аналогичного уровня одного из других рейтинговых агентств или рейтинговую оценку от "kzAAA" до "kzAA-"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76, 78 и 79 настоящей таблицы), соответствующие следующему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а также вознаграждения по ним, соответствующие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ипотечным жилищным займам, переуступленным юридическому лицу, осуществляющему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76, 78 и 79 настоящей таблицы), соответствующие следующему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76, 78 и 79 настоящей таблицы)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75, 76, 77, 78 и 79 настоящей таблицы, а также беззалоговых потребительских займов, выданных физическим лицам)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75, 76, 77, 78 и 79 настоящей таблицы, а также беззалоговых потребительских займов, выданных физическим лицам),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75, 76, 77, 78 и 79 настоящей таблицы, а также беззалоговых потребительских займов, выданных физическим лицам),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73"/>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соответствующие следующим критериям:</w:t>
            </w:r>
            <w:r>
              <w:br/>
            </w:r>
            <w:r>
              <w:rPr>
                <w:rFonts w:ascii="Times New Roman"/>
                <w:b w:val="false"/>
                <w:i w:val="false"/>
                <w:color w:val="000000"/>
                <w:sz w:val="20"/>
              </w:rPr>
              <w:t>
</w:t>
            </w:r>
            <w:r>
              <w:rPr>
                <w:rFonts w:ascii="Times New Roman"/>
                <w:b w:val="false"/>
                <w:i w:val="false"/>
                <w:color w:val="000000"/>
                <w:sz w:val="20"/>
              </w:rPr>
              <w:t>1) в период с 1 июля 2021 года по 31 декабря 2021 года включительно - сумма займа не превышает 0,2 (ноль целых две десятых) процента от собственного капитала;</w:t>
            </w:r>
            <w:r>
              <w:br/>
            </w:r>
            <w:r>
              <w:rPr>
                <w:rFonts w:ascii="Times New Roman"/>
                <w:b w:val="false"/>
                <w:i w:val="false"/>
                <w:color w:val="000000"/>
                <w:sz w:val="20"/>
              </w:rPr>
              <w:t>
</w:t>
            </w:r>
            <w:r>
              <w:rPr>
                <w:rFonts w:ascii="Times New Roman"/>
                <w:b w:val="false"/>
                <w:i w:val="false"/>
                <w:color w:val="000000"/>
                <w:sz w:val="20"/>
              </w:rPr>
              <w:t>с 1 января 2022 года - сумма займа не превышает 0,02 (ноль целых две сотых) процента от собственного капитала;</w:t>
            </w:r>
            <w:r>
              <w:br/>
            </w:r>
            <w:r>
              <w:rPr>
                <w:rFonts w:ascii="Times New Roman"/>
                <w:b w:val="false"/>
                <w:i w:val="false"/>
                <w:color w:val="000000"/>
                <w:sz w:val="20"/>
              </w:rPr>
              <w:t>
2) валюта займа - тенге</w:t>
            </w:r>
          </w:p>
          <w:bookmarkEnd w:id="73"/>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74"/>
          <w:p>
            <w:pPr>
              <w:spacing w:after="20"/>
              <w:ind w:left="20"/>
              <w:jc w:val="both"/>
            </w:pPr>
            <w:r>
              <w:rPr>
                <w:rFonts w:ascii="Times New Roman"/>
                <w:b w:val="false"/>
                <w:i w:val="false"/>
                <w:color w:val="000000"/>
                <w:sz w:val="20"/>
              </w:rPr>
              <w:t>
с 1 июля 2021 года по 31 декабря 2021 года включительно – 50</w:t>
            </w:r>
            <w:r>
              <w:br/>
            </w:r>
            <w:r>
              <w:rPr>
                <w:rFonts w:ascii="Times New Roman"/>
                <w:b w:val="false"/>
                <w:i w:val="false"/>
                <w:color w:val="000000"/>
                <w:sz w:val="20"/>
              </w:rPr>
              <w:t xml:space="preserve">
с 1 января 2022 года – 75 </w:t>
            </w:r>
          </w:p>
          <w:bookmarkEnd w:id="7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юридическим лицам в тенге в рамках синдицированного финансирования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1 июля 2021 года по 31 декабря 2021 года включительно – 50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 до "А-" агентства Standard &amp; Poor's (Стандард энд Пурс) или рейтинг аналогичного уровня одного из других рейтинговых агентств или рейтинговую оценку от "kzA+" до "kzA-"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 (за исключением начисленных вознаграждений по активам, указанных в строках 49 и 50 настоящей таблицы)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Республики Казахстан,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имеющим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организациям-резидентам Республики Казахстан,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долговой рейтинг от "ВВВ+" до "ВВ-" агентства Standard &amp; Poor's (Стандард энд Пурс)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до 1 января 2016 года, в том числе потребительские займы, за исключением отнесенных к III группе риска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физическим лицам, в том числе потребительские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75"/>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по 31 декабря 2019 года, в том числе потребительские займы, соответствующие одному из следующих критериев, рассчитываемых банком:</w:t>
            </w:r>
            <w:r>
              <w:br/>
            </w:r>
            <w:r>
              <w:rPr>
                <w:rFonts w:ascii="Times New Roman"/>
                <w:b w:val="false"/>
                <w:i w:val="false"/>
                <w:color w:val="000000"/>
                <w:sz w:val="20"/>
              </w:rPr>
              <w:t>
</w:t>
            </w:r>
            <w:r>
              <w:rPr>
                <w:rFonts w:ascii="Times New Roman"/>
                <w:b w:val="false"/>
                <w:i w:val="false"/>
                <w:color w:val="000000"/>
                <w:sz w:val="20"/>
              </w:rPr>
              <w:t>с 1 января 2017 года по 31 декабря 2019 года ежемесячно при мониторинге займов:</w:t>
            </w:r>
            <w:r>
              <w:br/>
            </w:r>
            <w:r>
              <w:rPr>
                <w:rFonts w:ascii="Times New Roman"/>
                <w:b w:val="false"/>
                <w:i w:val="false"/>
                <w:color w:val="000000"/>
                <w:sz w:val="20"/>
              </w:rPr>
              <w:t>
</w:t>
            </w:r>
            <w:r>
              <w:rPr>
                <w:rFonts w:ascii="Times New Roman"/>
                <w:b w:val="false"/>
                <w:i w:val="false"/>
                <w:color w:val="000000"/>
                <w:sz w:val="20"/>
              </w:rPr>
              <w:t>1) уровень коэффициента долговой нагрузки заемщика, рассчитанного в соответствии с постановлением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r>
              <w:br/>
            </w:r>
            <w:r>
              <w:rPr>
                <w:rFonts w:ascii="Times New Roman"/>
                <w:b w:val="false"/>
                <w:i w:val="false"/>
                <w:color w:val="000000"/>
                <w:sz w:val="20"/>
              </w:rPr>
              <w:t>
</w:t>
            </w:r>
            <w:r>
              <w:rPr>
                <w:rFonts w:ascii="Times New Roman"/>
                <w:b w:val="false"/>
                <w:i w:val="false"/>
                <w:color w:val="000000"/>
                <w:sz w:val="20"/>
              </w:rPr>
              <w:t>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r>
              <w:br/>
            </w:r>
            <w:r>
              <w:rPr>
                <w:rFonts w:ascii="Times New Roman"/>
                <w:b w:val="false"/>
                <w:i w:val="false"/>
                <w:color w:val="000000"/>
                <w:sz w:val="20"/>
              </w:rPr>
              <w:t>
</w:t>
            </w:r>
            <w:r>
              <w:rPr>
                <w:rFonts w:ascii="Times New Roman"/>
                <w:b w:val="false"/>
                <w:i w:val="false"/>
                <w:color w:val="000000"/>
                <w:sz w:val="20"/>
              </w:rPr>
              <w:t>3) при ежемесячном мониторинге займов отсутствует информация для расчета, указанная в подпункте 1) или 2) настоящей строки.</w:t>
            </w:r>
            <w:r>
              <w:br/>
            </w:r>
            <w:r>
              <w:rPr>
                <w:rFonts w:ascii="Times New Roman"/>
                <w:b w:val="false"/>
                <w:i w:val="false"/>
                <w:color w:val="000000"/>
                <w:sz w:val="20"/>
              </w:rPr>
              <w:t>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bookmarkEnd w:id="75"/>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выданные физическим лицам с 1 января 2016 года, в том числе потребительские займы (за исключением ипотечных жилищных займов, займов физическим лицам, указанных в строке 78 настоящей таблицы и беззалоговых потребительских займов, указанных в приложении 5-1 к Нормативам)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организаций-резидентов Республики Казахстан, не имеющих соответствующей рейтинговой оценки, и организаций-нерезидентов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(Стандард энд Пурс)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"ВВВ+" до "ВВВ-" агентства Standard &amp; Poor's (Стандард энд Пурс) или рейтинг аналогичного уровня одного из других рейтинговых агентств, или рейтинговую оценку от "kzBBB+" до "kzBBB-"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специальной финансовой компанией акционерного общества "Фонд стрессовых активов"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ниже "ВВ+"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банка в соответствии с международными стандартами финансовой отчетности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11 Нормативов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организациям-нерезидентам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76"/>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3) Государство Антигуа и Барбуда;</w:t>
            </w:r>
            <w:r>
              <w:br/>
            </w:r>
            <w:r>
              <w:rPr>
                <w:rFonts w:ascii="Times New Roman"/>
                <w:b w:val="false"/>
                <w:i w:val="false"/>
                <w:color w:val="000000"/>
                <w:sz w:val="20"/>
              </w:rPr>
              <w:t>
</w:t>
            </w:r>
            <w:r>
              <w:rPr>
                <w:rFonts w:ascii="Times New Roman"/>
                <w:b w:val="false"/>
                <w:i w:val="false"/>
                <w:color w:val="000000"/>
                <w:sz w:val="20"/>
              </w:rPr>
              <w:t>4)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5) Государство Барбадос;</w:t>
            </w:r>
            <w:r>
              <w:br/>
            </w:r>
            <w:r>
              <w:rPr>
                <w:rFonts w:ascii="Times New Roman"/>
                <w:b w:val="false"/>
                <w:i w:val="false"/>
                <w:color w:val="000000"/>
                <w:sz w:val="20"/>
              </w:rPr>
              <w:t>
</w:t>
            </w:r>
            <w:r>
              <w:rPr>
                <w:rFonts w:ascii="Times New Roman"/>
                <w:b w:val="false"/>
                <w:i w:val="false"/>
                <w:color w:val="000000"/>
                <w:sz w:val="20"/>
              </w:rPr>
              <w:t>6) Государство Бахрейн;</w:t>
            </w:r>
            <w:r>
              <w:br/>
            </w:r>
            <w:r>
              <w:rPr>
                <w:rFonts w:ascii="Times New Roman"/>
                <w:b w:val="false"/>
                <w:i w:val="false"/>
                <w:color w:val="000000"/>
                <w:sz w:val="20"/>
              </w:rPr>
              <w:t>
</w:t>
            </w:r>
            <w:r>
              <w:rPr>
                <w:rFonts w:ascii="Times New Roman"/>
                <w:b w:val="false"/>
                <w:i w:val="false"/>
                <w:color w:val="000000"/>
                <w:sz w:val="20"/>
              </w:rPr>
              <w:t>7) Государство Белиз;</w:t>
            </w:r>
            <w:r>
              <w:br/>
            </w:r>
            <w:r>
              <w:rPr>
                <w:rFonts w:ascii="Times New Roman"/>
                <w:b w:val="false"/>
                <w:i w:val="false"/>
                <w:color w:val="000000"/>
                <w:sz w:val="20"/>
              </w:rPr>
              <w:t>
</w:t>
            </w:r>
            <w:r>
              <w:rPr>
                <w:rFonts w:ascii="Times New Roman"/>
                <w:b w:val="false"/>
                <w:i w:val="false"/>
                <w:color w:val="000000"/>
                <w:sz w:val="20"/>
              </w:rPr>
              <w:t>8)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10) Республика Вануату;</w:t>
            </w:r>
            <w:r>
              <w:br/>
            </w:r>
            <w:r>
              <w:rPr>
                <w:rFonts w:ascii="Times New Roman"/>
                <w:b w:val="false"/>
                <w:i w:val="false"/>
                <w:color w:val="000000"/>
                <w:sz w:val="20"/>
              </w:rPr>
              <w:t>
</w:t>
            </w:r>
            <w:r>
              <w:rPr>
                <w:rFonts w:ascii="Times New Roman"/>
                <w:b w:val="false"/>
                <w:i w:val="false"/>
                <w:color w:val="000000"/>
                <w:sz w:val="20"/>
              </w:rPr>
              <w:t>11) Республика Гватемала;</w:t>
            </w:r>
            <w:r>
              <w:br/>
            </w:r>
            <w:r>
              <w:rPr>
                <w:rFonts w:ascii="Times New Roman"/>
                <w:b w:val="false"/>
                <w:i w:val="false"/>
                <w:color w:val="000000"/>
                <w:sz w:val="20"/>
              </w:rPr>
              <w:t>
</w:t>
            </w:r>
            <w:r>
              <w:rPr>
                <w:rFonts w:ascii="Times New Roman"/>
                <w:b w:val="false"/>
                <w:i w:val="false"/>
                <w:color w:val="000000"/>
                <w:sz w:val="20"/>
              </w:rPr>
              <w:t>12) Государство Гренада;</w:t>
            </w:r>
            <w:r>
              <w:br/>
            </w:r>
            <w:r>
              <w:rPr>
                <w:rFonts w:ascii="Times New Roman"/>
                <w:b w:val="false"/>
                <w:i w:val="false"/>
                <w:color w:val="000000"/>
                <w:sz w:val="20"/>
              </w:rPr>
              <w:t>
</w:t>
            </w:r>
            <w:r>
              <w:rPr>
                <w:rFonts w:ascii="Times New Roman"/>
                <w:b w:val="false"/>
                <w:i w:val="false"/>
                <w:color w:val="000000"/>
                <w:sz w:val="20"/>
              </w:rPr>
              <w:t>13) Республика Джибути;</w:t>
            </w:r>
            <w:r>
              <w:br/>
            </w:r>
            <w:r>
              <w:rPr>
                <w:rFonts w:ascii="Times New Roman"/>
                <w:b w:val="false"/>
                <w:i w:val="false"/>
                <w:color w:val="000000"/>
                <w:sz w:val="20"/>
              </w:rPr>
              <w:t>
</w:t>
            </w:r>
            <w:r>
              <w:rPr>
                <w:rFonts w:ascii="Times New Roman"/>
                <w:b w:val="false"/>
                <w:i w:val="false"/>
                <w:color w:val="000000"/>
                <w:sz w:val="20"/>
              </w:rPr>
              <w:t>14) Доминиканская Республика;</w:t>
            </w:r>
            <w:r>
              <w:br/>
            </w: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16) Республика Индонезия;</w:t>
            </w:r>
            <w:r>
              <w:br/>
            </w: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18) Республика Кипр;</w:t>
            </w:r>
            <w:r>
              <w:br/>
            </w: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20) Республика Коста-Рика;</w:t>
            </w:r>
            <w:r>
              <w:br/>
            </w: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22) Республика Либерия;</w:t>
            </w:r>
            <w:r>
              <w:br/>
            </w:r>
            <w:r>
              <w:rPr>
                <w:rFonts w:ascii="Times New Roman"/>
                <w:b w:val="false"/>
                <w:i w:val="false"/>
                <w:color w:val="000000"/>
                <w:sz w:val="20"/>
              </w:rPr>
              <w:t>
</w:t>
            </w:r>
            <w:r>
              <w:rPr>
                <w:rFonts w:ascii="Times New Roman"/>
                <w:b w:val="false"/>
                <w:i w:val="false"/>
                <w:color w:val="000000"/>
                <w:sz w:val="20"/>
              </w:rPr>
              <w:t>23) Княжество Лихтенштейн;</w:t>
            </w:r>
            <w:r>
              <w:br/>
            </w:r>
            <w:r>
              <w:rPr>
                <w:rFonts w:ascii="Times New Roman"/>
                <w:b w:val="false"/>
                <w:i w:val="false"/>
                <w:color w:val="000000"/>
                <w:sz w:val="20"/>
              </w:rPr>
              <w:t>
</w:t>
            </w:r>
            <w:r>
              <w:rPr>
                <w:rFonts w:ascii="Times New Roman"/>
                <w:b w:val="false"/>
                <w:i w:val="false"/>
                <w:color w:val="000000"/>
                <w:sz w:val="20"/>
              </w:rPr>
              <w:t>24) Республика Маврикий;</w:t>
            </w:r>
            <w:r>
              <w:br/>
            </w: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26) Мальдивская Республика;</w:t>
            </w:r>
            <w:r>
              <w:br/>
            </w:r>
            <w:r>
              <w:rPr>
                <w:rFonts w:ascii="Times New Roman"/>
                <w:b w:val="false"/>
                <w:i w:val="false"/>
                <w:color w:val="000000"/>
                <w:sz w:val="20"/>
              </w:rPr>
              <w:t>
</w:t>
            </w:r>
            <w:r>
              <w:rPr>
                <w:rFonts w:ascii="Times New Roman"/>
                <w:b w:val="false"/>
                <w:i w:val="false"/>
                <w:color w:val="000000"/>
                <w:sz w:val="20"/>
              </w:rPr>
              <w:t>27) Республика Мальта;</w:t>
            </w:r>
            <w:r>
              <w:br/>
            </w:r>
            <w:r>
              <w:rPr>
                <w:rFonts w:ascii="Times New Roman"/>
                <w:b w:val="false"/>
                <w:i w:val="false"/>
                <w:color w:val="000000"/>
                <w:sz w:val="20"/>
              </w:rPr>
              <w:t>
</w:t>
            </w:r>
            <w:r>
              <w:rPr>
                <w:rFonts w:ascii="Times New Roman"/>
                <w:b w:val="false"/>
                <w:i w:val="false"/>
                <w:color w:val="000000"/>
                <w:sz w:val="20"/>
              </w:rPr>
              <w:t>28)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29) Княжество Монако;</w:t>
            </w:r>
            <w:r>
              <w:br/>
            </w:r>
            <w:r>
              <w:rPr>
                <w:rFonts w:ascii="Times New Roman"/>
                <w:b w:val="false"/>
                <w:i w:val="false"/>
                <w:color w:val="000000"/>
                <w:sz w:val="20"/>
              </w:rPr>
              <w:t>
</w:t>
            </w:r>
            <w:r>
              <w:rPr>
                <w:rFonts w:ascii="Times New Roman"/>
                <w:b w:val="false"/>
                <w:i w:val="false"/>
                <w:color w:val="000000"/>
                <w:sz w:val="20"/>
              </w:rPr>
              <w:t>30) Союз Мьянма;</w:t>
            </w:r>
            <w:r>
              <w:br/>
            </w:r>
            <w:r>
              <w:rPr>
                <w:rFonts w:ascii="Times New Roman"/>
                <w:b w:val="false"/>
                <w:i w:val="false"/>
                <w:color w:val="000000"/>
                <w:sz w:val="20"/>
              </w:rPr>
              <w:t>
</w:t>
            </w:r>
            <w:r>
              <w:rPr>
                <w:rFonts w:ascii="Times New Roman"/>
                <w:b w:val="false"/>
                <w:i w:val="false"/>
                <w:color w:val="000000"/>
                <w:sz w:val="20"/>
              </w:rPr>
              <w:t>31) Республика Науру;</w:t>
            </w:r>
            <w:r>
              <w:br/>
            </w: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33)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35) Республика Палау;</w:t>
            </w:r>
            <w:r>
              <w:br/>
            </w:r>
            <w:r>
              <w:rPr>
                <w:rFonts w:ascii="Times New Roman"/>
                <w:b w:val="false"/>
                <w:i w:val="false"/>
                <w:color w:val="000000"/>
                <w:sz w:val="20"/>
              </w:rPr>
              <w:t>
</w:t>
            </w:r>
            <w:r>
              <w:rPr>
                <w:rFonts w:ascii="Times New Roman"/>
                <w:b w:val="false"/>
                <w:i w:val="false"/>
                <w:color w:val="000000"/>
                <w:sz w:val="20"/>
              </w:rPr>
              <w:t>36) Республика Панама;</w:t>
            </w:r>
            <w:r>
              <w:br/>
            </w:r>
            <w:r>
              <w:rPr>
                <w:rFonts w:ascii="Times New Roman"/>
                <w:b w:val="false"/>
                <w:i w:val="false"/>
                <w:color w:val="000000"/>
                <w:sz w:val="20"/>
              </w:rPr>
              <w:t>
</w:t>
            </w:r>
            <w:r>
              <w:rPr>
                <w:rFonts w:ascii="Times New Roman"/>
                <w:b w:val="false"/>
                <w:i w:val="false"/>
                <w:color w:val="000000"/>
                <w:sz w:val="20"/>
              </w:rPr>
              <w:t>37)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38)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40) Федерация Сент-Китс и Невис;</w:t>
            </w:r>
            <w:r>
              <w:br/>
            </w:r>
            <w:r>
              <w:rPr>
                <w:rFonts w:ascii="Times New Roman"/>
                <w:b w:val="false"/>
                <w:i w:val="false"/>
                <w:color w:val="000000"/>
                <w:sz w:val="20"/>
              </w:rPr>
              <w:t>
</w:t>
            </w:r>
            <w:r>
              <w:rPr>
                <w:rFonts w:ascii="Times New Roman"/>
                <w:b w:val="false"/>
                <w:i w:val="false"/>
                <w:color w:val="000000"/>
                <w:sz w:val="20"/>
              </w:rPr>
              <w:t>41) Государство Сент-Люсия;</w:t>
            </w:r>
            <w:r>
              <w:br/>
            </w:r>
            <w:r>
              <w:rPr>
                <w:rFonts w:ascii="Times New Roman"/>
                <w:b w:val="false"/>
                <w:i w:val="false"/>
                <w:color w:val="000000"/>
                <w:sz w:val="20"/>
              </w:rPr>
              <w:t>
</w:t>
            </w:r>
            <w:r>
              <w:rPr>
                <w:rFonts w:ascii="Times New Roman"/>
                <w:b w:val="false"/>
                <w:i w:val="false"/>
                <w:color w:val="000000"/>
                <w:sz w:val="20"/>
              </w:rPr>
              <w:t>42) Королевство Тонга;</w:t>
            </w:r>
            <w:r>
              <w:br/>
            </w: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45) Демократическая Республика Шри-Ланка</w:t>
            </w:r>
          </w:p>
          <w:bookmarkEnd w:id="76"/>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77"/>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3) Государство Антигуа и Барбуда;</w:t>
            </w:r>
            <w:r>
              <w:br/>
            </w:r>
            <w:r>
              <w:rPr>
                <w:rFonts w:ascii="Times New Roman"/>
                <w:b w:val="false"/>
                <w:i w:val="false"/>
                <w:color w:val="000000"/>
                <w:sz w:val="20"/>
              </w:rPr>
              <w:t>
</w:t>
            </w:r>
            <w:r>
              <w:rPr>
                <w:rFonts w:ascii="Times New Roman"/>
                <w:b w:val="false"/>
                <w:i w:val="false"/>
                <w:color w:val="000000"/>
                <w:sz w:val="20"/>
              </w:rPr>
              <w:t>4)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5) Государство Барбадос;</w:t>
            </w:r>
            <w:r>
              <w:br/>
            </w:r>
            <w:r>
              <w:rPr>
                <w:rFonts w:ascii="Times New Roman"/>
                <w:b w:val="false"/>
                <w:i w:val="false"/>
                <w:color w:val="000000"/>
                <w:sz w:val="20"/>
              </w:rPr>
              <w:t>
</w:t>
            </w:r>
            <w:r>
              <w:rPr>
                <w:rFonts w:ascii="Times New Roman"/>
                <w:b w:val="false"/>
                <w:i w:val="false"/>
                <w:color w:val="000000"/>
                <w:sz w:val="20"/>
              </w:rPr>
              <w:t>6) Государство Бахрейн;</w:t>
            </w:r>
            <w:r>
              <w:br/>
            </w:r>
            <w:r>
              <w:rPr>
                <w:rFonts w:ascii="Times New Roman"/>
                <w:b w:val="false"/>
                <w:i w:val="false"/>
                <w:color w:val="000000"/>
                <w:sz w:val="20"/>
              </w:rPr>
              <w:t>
</w:t>
            </w:r>
            <w:r>
              <w:rPr>
                <w:rFonts w:ascii="Times New Roman"/>
                <w:b w:val="false"/>
                <w:i w:val="false"/>
                <w:color w:val="000000"/>
                <w:sz w:val="20"/>
              </w:rPr>
              <w:t>7) Государство Белиз;</w:t>
            </w:r>
            <w:r>
              <w:br/>
            </w:r>
            <w:r>
              <w:rPr>
                <w:rFonts w:ascii="Times New Roman"/>
                <w:b w:val="false"/>
                <w:i w:val="false"/>
                <w:color w:val="000000"/>
                <w:sz w:val="20"/>
              </w:rPr>
              <w:t>
</w:t>
            </w:r>
            <w:r>
              <w:rPr>
                <w:rFonts w:ascii="Times New Roman"/>
                <w:b w:val="false"/>
                <w:i w:val="false"/>
                <w:color w:val="000000"/>
                <w:sz w:val="20"/>
              </w:rPr>
              <w:t>8)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10) Республика Вануату;</w:t>
            </w:r>
            <w:r>
              <w:br/>
            </w:r>
            <w:r>
              <w:rPr>
                <w:rFonts w:ascii="Times New Roman"/>
                <w:b w:val="false"/>
                <w:i w:val="false"/>
                <w:color w:val="000000"/>
                <w:sz w:val="20"/>
              </w:rPr>
              <w:t>
</w:t>
            </w:r>
            <w:r>
              <w:rPr>
                <w:rFonts w:ascii="Times New Roman"/>
                <w:b w:val="false"/>
                <w:i w:val="false"/>
                <w:color w:val="000000"/>
                <w:sz w:val="20"/>
              </w:rPr>
              <w:t>11) Республика Гватемала;</w:t>
            </w:r>
            <w:r>
              <w:br/>
            </w:r>
            <w:r>
              <w:rPr>
                <w:rFonts w:ascii="Times New Roman"/>
                <w:b w:val="false"/>
                <w:i w:val="false"/>
                <w:color w:val="000000"/>
                <w:sz w:val="20"/>
              </w:rPr>
              <w:t>
</w:t>
            </w:r>
            <w:r>
              <w:rPr>
                <w:rFonts w:ascii="Times New Roman"/>
                <w:b w:val="false"/>
                <w:i w:val="false"/>
                <w:color w:val="000000"/>
                <w:sz w:val="20"/>
              </w:rPr>
              <w:t>12) Государство Гренада;</w:t>
            </w:r>
            <w:r>
              <w:br/>
            </w:r>
            <w:r>
              <w:rPr>
                <w:rFonts w:ascii="Times New Roman"/>
                <w:b w:val="false"/>
                <w:i w:val="false"/>
                <w:color w:val="000000"/>
                <w:sz w:val="20"/>
              </w:rPr>
              <w:t>
</w:t>
            </w:r>
            <w:r>
              <w:rPr>
                <w:rFonts w:ascii="Times New Roman"/>
                <w:b w:val="false"/>
                <w:i w:val="false"/>
                <w:color w:val="000000"/>
                <w:sz w:val="20"/>
              </w:rPr>
              <w:t>13) Республика Джибути;</w:t>
            </w:r>
            <w:r>
              <w:br/>
            </w:r>
            <w:r>
              <w:rPr>
                <w:rFonts w:ascii="Times New Roman"/>
                <w:b w:val="false"/>
                <w:i w:val="false"/>
                <w:color w:val="000000"/>
                <w:sz w:val="20"/>
              </w:rPr>
              <w:t>
</w:t>
            </w:r>
            <w:r>
              <w:rPr>
                <w:rFonts w:ascii="Times New Roman"/>
                <w:b w:val="false"/>
                <w:i w:val="false"/>
                <w:color w:val="000000"/>
                <w:sz w:val="20"/>
              </w:rPr>
              <w:t>14) Доминиканская Республика;</w:t>
            </w:r>
            <w:r>
              <w:br/>
            </w: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16) Республика Индонезия;</w:t>
            </w:r>
            <w:r>
              <w:br/>
            </w: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18) Республика Кипр;</w:t>
            </w:r>
            <w:r>
              <w:br/>
            </w: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20) Республика Коста-Рика;</w:t>
            </w:r>
            <w:r>
              <w:br/>
            </w: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22) Республика Либерия;</w:t>
            </w:r>
            <w:r>
              <w:br/>
            </w:r>
            <w:r>
              <w:rPr>
                <w:rFonts w:ascii="Times New Roman"/>
                <w:b w:val="false"/>
                <w:i w:val="false"/>
                <w:color w:val="000000"/>
                <w:sz w:val="20"/>
              </w:rPr>
              <w:t>
</w:t>
            </w:r>
            <w:r>
              <w:rPr>
                <w:rFonts w:ascii="Times New Roman"/>
                <w:b w:val="false"/>
                <w:i w:val="false"/>
                <w:color w:val="000000"/>
                <w:sz w:val="20"/>
              </w:rPr>
              <w:t>23) Княжество Лихтенштейн;</w:t>
            </w:r>
            <w:r>
              <w:br/>
            </w:r>
            <w:r>
              <w:rPr>
                <w:rFonts w:ascii="Times New Roman"/>
                <w:b w:val="false"/>
                <w:i w:val="false"/>
                <w:color w:val="000000"/>
                <w:sz w:val="20"/>
              </w:rPr>
              <w:t>
</w:t>
            </w:r>
            <w:r>
              <w:rPr>
                <w:rFonts w:ascii="Times New Roman"/>
                <w:b w:val="false"/>
                <w:i w:val="false"/>
                <w:color w:val="000000"/>
                <w:sz w:val="20"/>
              </w:rPr>
              <w:t>24) Республика Маврикий;</w:t>
            </w:r>
            <w:r>
              <w:br/>
            </w: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26) Мальдивская Республика;</w:t>
            </w:r>
            <w:r>
              <w:br/>
            </w:r>
            <w:r>
              <w:rPr>
                <w:rFonts w:ascii="Times New Roman"/>
                <w:b w:val="false"/>
                <w:i w:val="false"/>
                <w:color w:val="000000"/>
                <w:sz w:val="20"/>
              </w:rPr>
              <w:t>
</w:t>
            </w:r>
            <w:r>
              <w:rPr>
                <w:rFonts w:ascii="Times New Roman"/>
                <w:b w:val="false"/>
                <w:i w:val="false"/>
                <w:color w:val="000000"/>
                <w:sz w:val="20"/>
              </w:rPr>
              <w:t>27) Республика Мальта;</w:t>
            </w:r>
            <w:r>
              <w:br/>
            </w:r>
            <w:r>
              <w:rPr>
                <w:rFonts w:ascii="Times New Roman"/>
                <w:b w:val="false"/>
                <w:i w:val="false"/>
                <w:color w:val="000000"/>
                <w:sz w:val="20"/>
              </w:rPr>
              <w:t>
</w:t>
            </w:r>
            <w:r>
              <w:rPr>
                <w:rFonts w:ascii="Times New Roman"/>
                <w:b w:val="false"/>
                <w:i w:val="false"/>
                <w:color w:val="000000"/>
                <w:sz w:val="20"/>
              </w:rPr>
              <w:t>28)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29) Княжество Монако;</w:t>
            </w:r>
            <w:r>
              <w:br/>
            </w:r>
            <w:r>
              <w:rPr>
                <w:rFonts w:ascii="Times New Roman"/>
                <w:b w:val="false"/>
                <w:i w:val="false"/>
                <w:color w:val="000000"/>
                <w:sz w:val="20"/>
              </w:rPr>
              <w:t>
</w:t>
            </w:r>
            <w:r>
              <w:rPr>
                <w:rFonts w:ascii="Times New Roman"/>
                <w:b w:val="false"/>
                <w:i w:val="false"/>
                <w:color w:val="000000"/>
                <w:sz w:val="20"/>
              </w:rPr>
              <w:t>30) Союз Мьянма;</w:t>
            </w:r>
            <w:r>
              <w:br/>
            </w:r>
            <w:r>
              <w:rPr>
                <w:rFonts w:ascii="Times New Roman"/>
                <w:b w:val="false"/>
                <w:i w:val="false"/>
                <w:color w:val="000000"/>
                <w:sz w:val="20"/>
              </w:rPr>
              <w:t>
</w:t>
            </w:r>
            <w:r>
              <w:rPr>
                <w:rFonts w:ascii="Times New Roman"/>
                <w:b w:val="false"/>
                <w:i w:val="false"/>
                <w:color w:val="000000"/>
                <w:sz w:val="20"/>
              </w:rPr>
              <w:t>31) Республика Науру;</w:t>
            </w:r>
            <w:r>
              <w:br/>
            </w: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33)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35) Республика Палау;</w:t>
            </w:r>
            <w:r>
              <w:br/>
            </w:r>
            <w:r>
              <w:rPr>
                <w:rFonts w:ascii="Times New Roman"/>
                <w:b w:val="false"/>
                <w:i w:val="false"/>
                <w:color w:val="000000"/>
                <w:sz w:val="20"/>
              </w:rPr>
              <w:t>
</w:t>
            </w:r>
            <w:r>
              <w:rPr>
                <w:rFonts w:ascii="Times New Roman"/>
                <w:b w:val="false"/>
                <w:i w:val="false"/>
                <w:color w:val="000000"/>
                <w:sz w:val="20"/>
              </w:rPr>
              <w:t>36) Республика Панама;</w:t>
            </w:r>
            <w:r>
              <w:br/>
            </w:r>
            <w:r>
              <w:rPr>
                <w:rFonts w:ascii="Times New Roman"/>
                <w:b w:val="false"/>
                <w:i w:val="false"/>
                <w:color w:val="000000"/>
                <w:sz w:val="20"/>
              </w:rPr>
              <w:t>
</w:t>
            </w:r>
            <w:r>
              <w:rPr>
                <w:rFonts w:ascii="Times New Roman"/>
                <w:b w:val="false"/>
                <w:i w:val="false"/>
                <w:color w:val="000000"/>
                <w:sz w:val="20"/>
              </w:rPr>
              <w:t>37)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38)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40) Федерация Сент-Китс и Невис;</w:t>
            </w:r>
            <w:r>
              <w:br/>
            </w:r>
            <w:r>
              <w:rPr>
                <w:rFonts w:ascii="Times New Roman"/>
                <w:b w:val="false"/>
                <w:i w:val="false"/>
                <w:color w:val="000000"/>
                <w:sz w:val="20"/>
              </w:rPr>
              <w:t>
</w:t>
            </w:r>
            <w:r>
              <w:rPr>
                <w:rFonts w:ascii="Times New Roman"/>
                <w:b w:val="false"/>
                <w:i w:val="false"/>
                <w:color w:val="000000"/>
                <w:sz w:val="20"/>
              </w:rPr>
              <w:t>41) Государство Сент-Люсия;</w:t>
            </w:r>
            <w:r>
              <w:br/>
            </w:r>
            <w:r>
              <w:rPr>
                <w:rFonts w:ascii="Times New Roman"/>
                <w:b w:val="false"/>
                <w:i w:val="false"/>
                <w:color w:val="000000"/>
                <w:sz w:val="20"/>
              </w:rPr>
              <w:t>
</w:t>
            </w:r>
            <w:r>
              <w:rPr>
                <w:rFonts w:ascii="Times New Roman"/>
                <w:b w:val="false"/>
                <w:i w:val="false"/>
                <w:color w:val="000000"/>
                <w:sz w:val="20"/>
              </w:rPr>
              <w:t>42) Королевство Тонга;</w:t>
            </w:r>
            <w:r>
              <w:br/>
            </w: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45) Демократическая Республика Шри-Ланка</w:t>
            </w:r>
          </w:p>
          <w:bookmarkEnd w:id="77"/>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78"/>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3) Государство Антигуа и Барбуда;</w:t>
            </w:r>
            <w:r>
              <w:br/>
            </w:r>
            <w:r>
              <w:rPr>
                <w:rFonts w:ascii="Times New Roman"/>
                <w:b w:val="false"/>
                <w:i w:val="false"/>
                <w:color w:val="000000"/>
                <w:sz w:val="20"/>
              </w:rPr>
              <w:t>
</w:t>
            </w:r>
            <w:r>
              <w:rPr>
                <w:rFonts w:ascii="Times New Roman"/>
                <w:b w:val="false"/>
                <w:i w:val="false"/>
                <w:color w:val="000000"/>
                <w:sz w:val="20"/>
              </w:rPr>
              <w:t>4)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5) Государство Барбадос;</w:t>
            </w:r>
            <w:r>
              <w:br/>
            </w:r>
            <w:r>
              <w:rPr>
                <w:rFonts w:ascii="Times New Roman"/>
                <w:b w:val="false"/>
                <w:i w:val="false"/>
                <w:color w:val="000000"/>
                <w:sz w:val="20"/>
              </w:rPr>
              <w:t>
</w:t>
            </w:r>
            <w:r>
              <w:rPr>
                <w:rFonts w:ascii="Times New Roman"/>
                <w:b w:val="false"/>
                <w:i w:val="false"/>
                <w:color w:val="000000"/>
                <w:sz w:val="20"/>
              </w:rPr>
              <w:t>6) Государство Бахрейн;</w:t>
            </w:r>
            <w:r>
              <w:br/>
            </w:r>
            <w:r>
              <w:rPr>
                <w:rFonts w:ascii="Times New Roman"/>
                <w:b w:val="false"/>
                <w:i w:val="false"/>
                <w:color w:val="000000"/>
                <w:sz w:val="20"/>
              </w:rPr>
              <w:t>
</w:t>
            </w:r>
            <w:r>
              <w:rPr>
                <w:rFonts w:ascii="Times New Roman"/>
                <w:b w:val="false"/>
                <w:i w:val="false"/>
                <w:color w:val="000000"/>
                <w:sz w:val="20"/>
              </w:rPr>
              <w:t>7) Государство Белиз;</w:t>
            </w:r>
            <w:r>
              <w:br/>
            </w:r>
            <w:r>
              <w:rPr>
                <w:rFonts w:ascii="Times New Roman"/>
                <w:b w:val="false"/>
                <w:i w:val="false"/>
                <w:color w:val="000000"/>
                <w:sz w:val="20"/>
              </w:rPr>
              <w:t>
</w:t>
            </w:r>
            <w:r>
              <w:rPr>
                <w:rFonts w:ascii="Times New Roman"/>
                <w:b w:val="false"/>
                <w:i w:val="false"/>
                <w:color w:val="000000"/>
                <w:sz w:val="20"/>
              </w:rPr>
              <w:t>8)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10) Республика Вануату;</w:t>
            </w:r>
            <w:r>
              <w:br/>
            </w:r>
            <w:r>
              <w:rPr>
                <w:rFonts w:ascii="Times New Roman"/>
                <w:b w:val="false"/>
                <w:i w:val="false"/>
                <w:color w:val="000000"/>
                <w:sz w:val="20"/>
              </w:rPr>
              <w:t>
</w:t>
            </w:r>
            <w:r>
              <w:rPr>
                <w:rFonts w:ascii="Times New Roman"/>
                <w:b w:val="false"/>
                <w:i w:val="false"/>
                <w:color w:val="000000"/>
                <w:sz w:val="20"/>
              </w:rPr>
              <w:t>11) Республика Гватемала;</w:t>
            </w:r>
            <w:r>
              <w:br/>
            </w:r>
            <w:r>
              <w:rPr>
                <w:rFonts w:ascii="Times New Roman"/>
                <w:b w:val="false"/>
                <w:i w:val="false"/>
                <w:color w:val="000000"/>
                <w:sz w:val="20"/>
              </w:rPr>
              <w:t>
</w:t>
            </w:r>
            <w:r>
              <w:rPr>
                <w:rFonts w:ascii="Times New Roman"/>
                <w:b w:val="false"/>
                <w:i w:val="false"/>
                <w:color w:val="000000"/>
                <w:sz w:val="20"/>
              </w:rPr>
              <w:t>12) Государство Гренада;</w:t>
            </w:r>
            <w:r>
              <w:br/>
            </w:r>
            <w:r>
              <w:rPr>
                <w:rFonts w:ascii="Times New Roman"/>
                <w:b w:val="false"/>
                <w:i w:val="false"/>
                <w:color w:val="000000"/>
                <w:sz w:val="20"/>
              </w:rPr>
              <w:t>
</w:t>
            </w:r>
            <w:r>
              <w:rPr>
                <w:rFonts w:ascii="Times New Roman"/>
                <w:b w:val="false"/>
                <w:i w:val="false"/>
                <w:color w:val="000000"/>
                <w:sz w:val="20"/>
              </w:rPr>
              <w:t>13) Республика Джибути;</w:t>
            </w:r>
            <w:r>
              <w:br/>
            </w:r>
            <w:r>
              <w:rPr>
                <w:rFonts w:ascii="Times New Roman"/>
                <w:b w:val="false"/>
                <w:i w:val="false"/>
                <w:color w:val="000000"/>
                <w:sz w:val="20"/>
              </w:rPr>
              <w:t>
</w:t>
            </w:r>
            <w:r>
              <w:rPr>
                <w:rFonts w:ascii="Times New Roman"/>
                <w:b w:val="false"/>
                <w:i w:val="false"/>
                <w:color w:val="000000"/>
                <w:sz w:val="20"/>
              </w:rPr>
              <w:t>14) Доминиканская Республика;</w:t>
            </w:r>
            <w:r>
              <w:br/>
            </w: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16) Республика Индонезия;</w:t>
            </w:r>
            <w:r>
              <w:br/>
            </w: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18) Республика Кипр;</w:t>
            </w:r>
            <w:r>
              <w:br/>
            </w: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20) Республика Коста-Рика;</w:t>
            </w:r>
            <w:r>
              <w:br/>
            </w: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22) Республика Либерия;</w:t>
            </w:r>
            <w:r>
              <w:br/>
            </w:r>
            <w:r>
              <w:rPr>
                <w:rFonts w:ascii="Times New Roman"/>
                <w:b w:val="false"/>
                <w:i w:val="false"/>
                <w:color w:val="000000"/>
                <w:sz w:val="20"/>
              </w:rPr>
              <w:t>
</w:t>
            </w:r>
            <w:r>
              <w:rPr>
                <w:rFonts w:ascii="Times New Roman"/>
                <w:b w:val="false"/>
                <w:i w:val="false"/>
                <w:color w:val="000000"/>
                <w:sz w:val="20"/>
              </w:rPr>
              <w:t>23) Княжество Лихтенштейн;</w:t>
            </w:r>
            <w:r>
              <w:br/>
            </w:r>
            <w:r>
              <w:rPr>
                <w:rFonts w:ascii="Times New Roman"/>
                <w:b w:val="false"/>
                <w:i w:val="false"/>
                <w:color w:val="000000"/>
                <w:sz w:val="20"/>
              </w:rPr>
              <w:t>
</w:t>
            </w:r>
            <w:r>
              <w:rPr>
                <w:rFonts w:ascii="Times New Roman"/>
                <w:b w:val="false"/>
                <w:i w:val="false"/>
                <w:color w:val="000000"/>
                <w:sz w:val="20"/>
              </w:rPr>
              <w:t>24) Республика Маврикий;</w:t>
            </w:r>
            <w:r>
              <w:br/>
            </w: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26) Мальдивская Республика;</w:t>
            </w:r>
            <w:r>
              <w:br/>
            </w:r>
            <w:r>
              <w:rPr>
                <w:rFonts w:ascii="Times New Roman"/>
                <w:b w:val="false"/>
                <w:i w:val="false"/>
                <w:color w:val="000000"/>
                <w:sz w:val="20"/>
              </w:rPr>
              <w:t>
</w:t>
            </w:r>
            <w:r>
              <w:rPr>
                <w:rFonts w:ascii="Times New Roman"/>
                <w:b w:val="false"/>
                <w:i w:val="false"/>
                <w:color w:val="000000"/>
                <w:sz w:val="20"/>
              </w:rPr>
              <w:t>27) Республика Мальта;</w:t>
            </w:r>
            <w:r>
              <w:br/>
            </w:r>
            <w:r>
              <w:rPr>
                <w:rFonts w:ascii="Times New Roman"/>
                <w:b w:val="false"/>
                <w:i w:val="false"/>
                <w:color w:val="000000"/>
                <w:sz w:val="20"/>
              </w:rPr>
              <w:t>
</w:t>
            </w:r>
            <w:r>
              <w:rPr>
                <w:rFonts w:ascii="Times New Roman"/>
                <w:b w:val="false"/>
                <w:i w:val="false"/>
                <w:color w:val="000000"/>
                <w:sz w:val="20"/>
              </w:rPr>
              <w:t>28)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29) Княжество Монако;</w:t>
            </w:r>
            <w:r>
              <w:br/>
            </w:r>
            <w:r>
              <w:rPr>
                <w:rFonts w:ascii="Times New Roman"/>
                <w:b w:val="false"/>
                <w:i w:val="false"/>
                <w:color w:val="000000"/>
                <w:sz w:val="20"/>
              </w:rPr>
              <w:t>
</w:t>
            </w:r>
            <w:r>
              <w:rPr>
                <w:rFonts w:ascii="Times New Roman"/>
                <w:b w:val="false"/>
                <w:i w:val="false"/>
                <w:color w:val="000000"/>
                <w:sz w:val="20"/>
              </w:rPr>
              <w:t>30) Союз Мьянма;</w:t>
            </w:r>
            <w:r>
              <w:br/>
            </w:r>
            <w:r>
              <w:rPr>
                <w:rFonts w:ascii="Times New Roman"/>
                <w:b w:val="false"/>
                <w:i w:val="false"/>
                <w:color w:val="000000"/>
                <w:sz w:val="20"/>
              </w:rPr>
              <w:t>
</w:t>
            </w:r>
            <w:r>
              <w:rPr>
                <w:rFonts w:ascii="Times New Roman"/>
                <w:b w:val="false"/>
                <w:i w:val="false"/>
                <w:color w:val="000000"/>
                <w:sz w:val="20"/>
              </w:rPr>
              <w:t>31) Республика Науру;</w:t>
            </w:r>
            <w:r>
              <w:br/>
            </w: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33)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35) Республика Палау;</w:t>
            </w:r>
            <w:r>
              <w:br/>
            </w:r>
            <w:r>
              <w:rPr>
                <w:rFonts w:ascii="Times New Roman"/>
                <w:b w:val="false"/>
                <w:i w:val="false"/>
                <w:color w:val="000000"/>
                <w:sz w:val="20"/>
              </w:rPr>
              <w:t>
</w:t>
            </w:r>
            <w:r>
              <w:rPr>
                <w:rFonts w:ascii="Times New Roman"/>
                <w:b w:val="false"/>
                <w:i w:val="false"/>
                <w:color w:val="000000"/>
                <w:sz w:val="20"/>
              </w:rPr>
              <w:t>36) Республика Панама;</w:t>
            </w:r>
            <w:r>
              <w:br/>
            </w:r>
            <w:r>
              <w:rPr>
                <w:rFonts w:ascii="Times New Roman"/>
                <w:b w:val="false"/>
                <w:i w:val="false"/>
                <w:color w:val="000000"/>
                <w:sz w:val="20"/>
              </w:rPr>
              <w:t>
</w:t>
            </w:r>
            <w:r>
              <w:rPr>
                <w:rFonts w:ascii="Times New Roman"/>
                <w:b w:val="false"/>
                <w:i w:val="false"/>
                <w:color w:val="000000"/>
                <w:sz w:val="20"/>
              </w:rPr>
              <w:t>37)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38)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40) Федерация Сент-Китс и Невис;</w:t>
            </w:r>
            <w:r>
              <w:br/>
            </w:r>
            <w:r>
              <w:rPr>
                <w:rFonts w:ascii="Times New Roman"/>
                <w:b w:val="false"/>
                <w:i w:val="false"/>
                <w:color w:val="000000"/>
                <w:sz w:val="20"/>
              </w:rPr>
              <w:t>
</w:t>
            </w:r>
            <w:r>
              <w:rPr>
                <w:rFonts w:ascii="Times New Roman"/>
                <w:b w:val="false"/>
                <w:i w:val="false"/>
                <w:color w:val="000000"/>
                <w:sz w:val="20"/>
              </w:rPr>
              <w:t>41) Государство Сент-Люсия;</w:t>
            </w:r>
            <w:r>
              <w:br/>
            </w:r>
            <w:r>
              <w:rPr>
                <w:rFonts w:ascii="Times New Roman"/>
                <w:b w:val="false"/>
                <w:i w:val="false"/>
                <w:color w:val="000000"/>
                <w:sz w:val="20"/>
              </w:rPr>
              <w:t>
</w:t>
            </w:r>
            <w:r>
              <w:rPr>
                <w:rFonts w:ascii="Times New Roman"/>
                <w:b w:val="false"/>
                <w:i w:val="false"/>
                <w:color w:val="000000"/>
                <w:sz w:val="20"/>
              </w:rPr>
              <w:t>42) Королевство Тонга;</w:t>
            </w:r>
            <w:r>
              <w:br/>
            </w: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45) Демократическая Республика Шри-Ланка</w:t>
            </w:r>
          </w:p>
          <w:bookmarkEnd w:id="78"/>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(Стандард энд Пурс) или рейтинг аналогичного уровня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имеющими долговой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79"/>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3) Государство Антигуа и Барбуда;</w:t>
            </w:r>
            <w:r>
              <w:br/>
            </w:r>
            <w:r>
              <w:rPr>
                <w:rFonts w:ascii="Times New Roman"/>
                <w:b w:val="false"/>
                <w:i w:val="false"/>
                <w:color w:val="000000"/>
                <w:sz w:val="20"/>
              </w:rPr>
              <w:t>
</w:t>
            </w:r>
            <w:r>
              <w:rPr>
                <w:rFonts w:ascii="Times New Roman"/>
                <w:b w:val="false"/>
                <w:i w:val="false"/>
                <w:color w:val="000000"/>
                <w:sz w:val="20"/>
              </w:rPr>
              <w:t>4)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5) Государство Барбадос;</w:t>
            </w:r>
            <w:r>
              <w:br/>
            </w:r>
            <w:r>
              <w:rPr>
                <w:rFonts w:ascii="Times New Roman"/>
                <w:b w:val="false"/>
                <w:i w:val="false"/>
                <w:color w:val="000000"/>
                <w:sz w:val="20"/>
              </w:rPr>
              <w:t>
</w:t>
            </w:r>
            <w:r>
              <w:rPr>
                <w:rFonts w:ascii="Times New Roman"/>
                <w:b w:val="false"/>
                <w:i w:val="false"/>
                <w:color w:val="000000"/>
                <w:sz w:val="20"/>
              </w:rPr>
              <w:t>6) Государство Бахрейн;</w:t>
            </w:r>
            <w:r>
              <w:br/>
            </w:r>
            <w:r>
              <w:rPr>
                <w:rFonts w:ascii="Times New Roman"/>
                <w:b w:val="false"/>
                <w:i w:val="false"/>
                <w:color w:val="000000"/>
                <w:sz w:val="20"/>
              </w:rPr>
              <w:t>
</w:t>
            </w:r>
            <w:r>
              <w:rPr>
                <w:rFonts w:ascii="Times New Roman"/>
                <w:b w:val="false"/>
                <w:i w:val="false"/>
                <w:color w:val="000000"/>
                <w:sz w:val="20"/>
              </w:rPr>
              <w:t>7) Государство Белиз;</w:t>
            </w:r>
            <w:r>
              <w:br/>
            </w:r>
            <w:r>
              <w:rPr>
                <w:rFonts w:ascii="Times New Roman"/>
                <w:b w:val="false"/>
                <w:i w:val="false"/>
                <w:color w:val="000000"/>
                <w:sz w:val="20"/>
              </w:rPr>
              <w:t>
</w:t>
            </w:r>
            <w:r>
              <w:rPr>
                <w:rFonts w:ascii="Times New Roman"/>
                <w:b w:val="false"/>
                <w:i w:val="false"/>
                <w:color w:val="000000"/>
                <w:sz w:val="20"/>
              </w:rPr>
              <w:t>8)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10) Республика Вануату;</w:t>
            </w:r>
            <w:r>
              <w:br/>
            </w:r>
            <w:r>
              <w:rPr>
                <w:rFonts w:ascii="Times New Roman"/>
                <w:b w:val="false"/>
                <w:i w:val="false"/>
                <w:color w:val="000000"/>
                <w:sz w:val="20"/>
              </w:rPr>
              <w:t>
</w:t>
            </w:r>
            <w:r>
              <w:rPr>
                <w:rFonts w:ascii="Times New Roman"/>
                <w:b w:val="false"/>
                <w:i w:val="false"/>
                <w:color w:val="000000"/>
                <w:sz w:val="20"/>
              </w:rPr>
              <w:t>11) Республика Гватемала;</w:t>
            </w:r>
            <w:r>
              <w:br/>
            </w:r>
            <w:r>
              <w:rPr>
                <w:rFonts w:ascii="Times New Roman"/>
                <w:b w:val="false"/>
                <w:i w:val="false"/>
                <w:color w:val="000000"/>
                <w:sz w:val="20"/>
              </w:rPr>
              <w:t>
</w:t>
            </w:r>
            <w:r>
              <w:rPr>
                <w:rFonts w:ascii="Times New Roman"/>
                <w:b w:val="false"/>
                <w:i w:val="false"/>
                <w:color w:val="000000"/>
                <w:sz w:val="20"/>
              </w:rPr>
              <w:t>12) Государство Гренада;</w:t>
            </w:r>
            <w:r>
              <w:br/>
            </w:r>
            <w:r>
              <w:rPr>
                <w:rFonts w:ascii="Times New Roman"/>
                <w:b w:val="false"/>
                <w:i w:val="false"/>
                <w:color w:val="000000"/>
                <w:sz w:val="20"/>
              </w:rPr>
              <w:t>
</w:t>
            </w:r>
            <w:r>
              <w:rPr>
                <w:rFonts w:ascii="Times New Roman"/>
                <w:b w:val="false"/>
                <w:i w:val="false"/>
                <w:color w:val="000000"/>
                <w:sz w:val="20"/>
              </w:rPr>
              <w:t>13) Республика Джибути;</w:t>
            </w:r>
            <w:r>
              <w:br/>
            </w:r>
            <w:r>
              <w:rPr>
                <w:rFonts w:ascii="Times New Roman"/>
                <w:b w:val="false"/>
                <w:i w:val="false"/>
                <w:color w:val="000000"/>
                <w:sz w:val="20"/>
              </w:rPr>
              <w:t>
</w:t>
            </w:r>
            <w:r>
              <w:rPr>
                <w:rFonts w:ascii="Times New Roman"/>
                <w:b w:val="false"/>
                <w:i w:val="false"/>
                <w:color w:val="000000"/>
                <w:sz w:val="20"/>
              </w:rPr>
              <w:t>14) Доминиканская Республика;</w:t>
            </w:r>
            <w:r>
              <w:br/>
            </w: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16) Республика Индонезия;</w:t>
            </w:r>
            <w:r>
              <w:br/>
            </w: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18) Республика Кипр;</w:t>
            </w:r>
            <w:r>
              <w:br/>
            </w: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20) Республика Коста-Рика;</w:t>
            </w:r>
            <w:r>
              <w:br/>
            </w: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22) Республика Либерия;</w:t>
            </w:r>
            <w:r>
              <w:br/>
            </w:r>
            <w:r>
              <w:rPr>
                <w:rFonts w:ascii="Times New Roman"/>
                <w:b w:val="false"/>
                <w:i w:val="false"/>
                <w:color w:val="000000"/>
                <w:sz w:val="20"/>
              </w:rPr>
              <w:t>
</w:t>
            </w:r>
            <w:r>
              <w:rPr>
                <w:rFonts w:ascii="Times New Roman"/>
                <w:b w:val="false"/>
                <w:i w:val="false"/>
                <w:color w:val="000000"/>
                <w:sz w:val="20"/>
              </w:rPr>
              <w:t>23) Княжество Лихтенштейн;</w:t>
            </w:r>
            <w:r>
              <w:br/>
            </w:r>
            <w:r>
              <w:rPr>
                <w:rFonts w:ascii="Times New Roman"/>
                <w:b w:val="false"/>
                <w:i w:val="false"/>
                <w:color w:val="000000"/>
                <w:sz w:val="20"/>
              </w:rPr>
              <w:t>
</w:t>
            </w:r>
            <w:r>
              <w:rPr>
                <w:rFonts w:ascii="Times New Roman"/>
                <w:b w:val="false"/>
                <w:i w:val="false"/>
                <w:color w:val="000000"/>
                <w:sz w:val="20"/>
              </w:rPr>
              <w:t>24) Республика Маврикий;</w:t>
            </w:r>
            <w:r>
              <w:br/>
            </w: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26) Мальдивская Республика;</w:t>
            </w:r>
            <w:r>
              <w:br/>
            </w:r>
            <w:r>
              <w:rPr>
                <w:rFonts w:ascii="Times New Roman"/>
                <w:b w:val="false"/>
                <w:i w:val="false"/>
                <w:color w:val="000000"/>
                <w:sz w:val="20"/>
              </w:rPr>
              <w:t>
</w:t>
            </w:r>
            <w:r>
              <w:rPr>
                <w:rFonts w:ascii="Times New Roman"/>
                <w:b w:val="false"/>
                <w:i w:val="false"/>
                <w:color w:val="000000"/>
                <w:sz w:val="20"/>
              </w:rPr>
              <w:t>27) Республика Мальта;</w:t>
            </w:r>
            <w:r>
              <w:br/>
            </w:r>
            <w:r>
              <w:rPr>
                <w:rFonts w:ascii="Times New Roman"/>
                <w:b w:val="false"/>
                <w:i w:val="false"/>
                <w:color w:val="000000"/>
                <w:sz w:val="20"/>
              </w:rPr>
              <w:t>
</w:t>
            </w:r>
            <w:r>
              <w:rPr>
                <w:rFonts w:ascii="Times New Roman"/>
                <w:b w:val="false"/>
                <w:i w:val="false"/>
                <w:color w:val="000000"/>
                <w:sz w:val="20"/>
              </w:rPr>
              <w:t>28)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29) Княжество Монако;</w:t>
            </w:r>
            <w:r>
              <w:br/>
            </w:r>
            <w:r>
              <w:rPr>
                <w:rFonts w:ascii="Times New Roman"/>
                <w:b w:val="false"/>
                <w:i w:val="false"/>
                <w:color w:val="000000"/>
                <w:sz w:val="20"/>
              </w:rPr>
              <w:t>
</w:t>
            </w:r>
            <w:r>
              <w:rPr>
                <w:rFonts w:ascii="Times New Roman"/>
                <w:b w:val="false"/>
                <w:i w:val="false"/>
                <w:color w:val="000000"/>
                <w:sz w:val="20"/>
              </w:rPr>
              <w:t>30) Союз Мьянма;</w:t>
            </w:r>
            <w:r>
              <w:br/>
            </w:r>
            <w:r>
              <w:rPr>
                <w:rFonts w:ascii="Times New Roman"/>
                <w:b w:val="false"/>
                <w:i w:val="false"/>
                <w:color w:val="000000"/>
                <w:sz w:val="20"/>
              </w:rPr>
              <w:t>
</w:t>
            </w:r>
            <w:r>
              <w:rPr>
                <w:rFonts w:ascii="Times New Roman"/>
                <w:b w:val="false"/>
                <w:i w:val="false"/>
                <w:color w:val="000000"/>
                <w:sz w:val="20"/>
              </w:rPr>
              <w:t>31) Республика Науру;</w:t>
            </w:r>
            <w:r>
              <w:br/>
            </w: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33)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35) Республика Палау;</w:t>
            </w:r>
            <w:r>
              <w:br/>
            </w:r>
            <w:r>
              <w:rPr>
                <w:rFonts w:ascii="Times New Roman"/>
                <w:b w:val="false"/>
                <w:i w:val="false"/>
                <w:color w:val="000000"/>
                <w:sz w:val="20"/>
              </w:rPr>
              <w:t>
</w:t>
            </w:r>
            <w:r>
              <w:rPr>
                <w:rFonts w:ascii="Times New Roman"/>
                <w:b w:val="false"/>
                <w:i w:val="false"/>
                <w:color w:val="000000"/>
                <w:sz w:val="20"/>
              </w:rPr>
              <w:t>36) Республика Панама;</w:t>
            </w:r>
            <w:r>
              <w:br/>
            </w:r>
            <w:r>
              <w:rPr>
                <w:rFonts w:ascii="Times New Roman"/>
                <w:b w:val="false"/>
                <w:i w:val="false"/>
                <w:color w:val="000000"/>
                <w:sz w:val="20"/>
              </w:rPr>
              <w:t>
</w:t>
            </w:r>
            <w:r>
              <w:rPr>
                <w:rFonts w:ascii="Times New Roman"/>
                <w:b w:val="false"/>
                <w:i w:val="false"/>
                <w:color w:val="000000"/>
                <w:sz w:val="20"/>
              </w:rPr>
              <w:t>37)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38)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40) Федерация Сент-Китс и Невис;</w:t>
            </w:r>
            <w:r>
              <w:br/>
            </w:r>
            <w:r>
              <w:rPr>
                <w:rFonts w:ascii="Times New Roman"/>
                <w:b w:val="false"/>
                <w:i w:val="false"/>
                <w:color w:val="000000"/>
                <w:sz w:val="20"/>
              </w:rPr>
              <w:t>
</w:t>
            </w:r>
            <w:r>
              <w:rPr>
                <w:rFonts w:ascii="Times New Roman"/>
                <w:b w:val="false"/>
                <w:i w:val="false"/>
                <w:color w:val="000000"/>
                <w:sz w:val="20"/>
              </w:rPr>
              <w:t>41) Государство Сент-Люсия;</w:t>
            </w:r>
            <w:r>
              <w:br/>
            </w:r>
            <w:r>
              <w:rPr>
                <w:rFonts w:ascii="Times New Roman"/>
                <w:b w:val="false"/>
                <w:i w:val="false"/>
                <w:color w:val="000000"/>
                <w:sz w:val="20"/>
              </w:rPr>
              <w:t>
</w:t>
            </w:r>
            <w:r>
              <w:rPr>
                <w:rFonts w:ascii="Times New Roman"/>
                <w:b w:val="false"/>
                <w:i w:val="false"/>
                <w:color w:val="000000"/>
                <w:sz w:val="20"/>
              </w:rPr>
              <w:t>42) Королевство Тонга;</w:t>
            </w:r>
            <w:r>
              <w:br/>
            </w: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45) Демократическая Республика Шри-Ланка</w:t>
            </w:r>
          </w:p>
          <w:bookmarkEnd w:id="79"/>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 до "ВВ-"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Таблице активов</w:t>
            </w:r>
            <w:r>
              <w:br/>
            </w:r>
            <w:r>
              <w:rPr>
                <w:rFonts w:ascii="Times New Roman"/>
                <w:b w:val="false"/>
                <w:i w:val="false"/>
                <w:color w:val="000000"/>
                <w:sz w:val="20"/>
              </w:rPr>
              <w:t>банка, взвешенных по степени</w:t>
            </w:r>
            <w:r>
              <w:br/>
            </w:r>
            <w:r>
              <w:rPr>
                <w:rFonts w:ascii="Times New Roman"/>
                <w:b w:val="false"/>
                <w:i w:val="false"/>
                <w:color w:val="000000"/>
                <w:sz w:val="20"/>
              </w:rPr>
              <w:t>кредитного риска вложений</w:t>
            </w:r>
          </w:p>
        </w:tc>
      </w:tr>
    </w:tbl>
    <w:bookmarkStart w:name="z433" w:id="80"/>
    <w:p>
      <w:pPr>
        <w:spacing w:after="0"/>
        <w:ind w:left="0"/>
        <w:jc w:val="left"/>
      </w:pPr>
      <w:r>
        <w:rPr>
          <w:rFonts w:ascii="Times New Roman"/>
          <w:b/>
          <w:i w:val="false"/>
          <w:color w:val="000000"/>
        </w:rPr>
        <w:t xml:space="preserve"> Пояснения к расчету активов банка, подлежащих взвешиванию по степени кредитного риска вложений</w:t>
      </w:r>
    </w:p>
    <w:bookmarkEnd w:id="80"/>
    <w:bookmarkStart w:name="z434" w:id="81"/>
    <w:p>
      <w:pPr>
        <w:spacing w:after="0"/>
        <w:ind w:left="0"/>
        <w:jc w:val="both"/>
      </w:pPr>
      <w:r>
        <w:rPr>
          <w:rFonts w:ascii="Times New Roman"/>
          <w:b w:val="false"/>
          <w:i w:val="false"/>
          <w:color w:val="000000"/>
          <w:sz w:val="28"/>
        </w:rPr>
        <w:t>
      1. Вклады, дебиторская задолженность, приобретенные ценные бумаги, займы, по которым у банка имеется обеспечение (в виде активов, указанных в строках 1, 2, 3, 10, 11, 12, 15, 16, 17, 18, 19 и 20 Таблицы активов банка,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81"/>
    <w:bookmarkStart w:name="z435" w:id="82"/>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10, 11, 12, 15, 16, 17, 18, 19 и 20 Таблицы) равняется:</w:t>
      </w:r>
    </w:p>
    <w:bookmarkEnd w:id="82"/>
    <w:bookmarkStart w:name="z436" w:id="83"/>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83"/>
    <w:bookmarkStart w:name="z437" w:id="84"/>
    <w:p>
      <w:pPr>
        <w:spacing w:after="0"/>
        <w:ind w:left="0"/>
        <w:jc w:val="both"/>
      </w:pPr>
      <w:r>
        <w:rPr>
          <w:rFonts w:ascii="Times New Roman"/>
          <w:b w:val="false"/>
          <w:i w:val="false"/>
          <w:color w:val="000000"/>
          <w:sz w:val="28"/>
        </w:rPr>
        <w:t>
      95 (девяносто пяти) процентам рыночной стоимости ценных бумаг, переданных в обеспечение;</w:t>
      </w:r>
    </w:p>
    <w:bookmarkEnd w:id="84"/>
    <w:bookmarkStart w:name="z438" w:id="85"/>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85"/>
    <w:bookmarkStart w:name="z439" w:id="86"/>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86"/>
    <w:bookmarkStart w:name="z440" w:id="87"/>
    <w:p>
      <w:pPr>
        <w:spacing w:after="0"/>
        <w:ind w:left="0"/>
        <w:jc w:val="both"/>
      </w:pPr>
      <w:r>
        <w:rPr>
          <w:rFonts w:ascii="Times New Roman"/>
          <w:b w:val="false"/>
          <w:i w:val="false"/>
          <w:color w:val="000000"/>
          <w:sz w:val="28"/>
        </w:rPr>
        <w:t>
      2. Займы, по которым у банка имеется обеспечение в виде безотзывной и безусловной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сумма которых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bookmarkEnd w:id="87"/>
    <w:bookmarkStart w:name="z441" w:id="88"/>
    <w:p>
      <w:pPr>
        <w:spacing w:after="0"/>
        <w:ind w:left="0"/>
        <w:jc w:val="both"/>
      </w:pPr>
      <w:r>
        <w:rPr>
          <w:rFonts w:ascii="Times New Roman"/>
          <w:b w:val="false"/>
          <w:i w:val="false"/>
          <w:color w:val="000000"/>
          <w:sz w:val="28"/>
        </w:rPr>
        <w:t>
      Скорректированная стоимость обеспечения в виде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равняется 95 (девяноста пяти) процентам суммы гарантии, договора страхования.</w:t>
      </w:r>
    </w:p>
    <w:bookmarkEnd w:id="88"/>
    <w:bookmarkStart w:name="z442" w:id="89"/>
    <w:p>
      <w:pPr>
        <w:spacing w:after="0"/>
        <w:ind w:left="0"/>
        <w:jc w:val="both"/>
      </w:pPr>
      <w:r>
        <w:rPr>
          <w:rFonts w:ascii="Times New Roman"/>
          <w:b w:val="false"/>
          <w:i w:val="false"/>
          <w:color w:val="000000"/>
          <w:sz w:val="28"/>
        </w:rPr>
        <w:t>
      3. Вклады, дебиторская задолженность, приобретенные ценные бумаги, займы,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инвестиций, не включенных в расчет инвестиций банка) по степени риска должника.</w:t>
      </w:r>
    </w:p>
    <w:bookmarkEnd w:id="89"/>
    <w:bookmarkStart w:name="z443" w:id="90"/>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займов,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90"/>
    <w:bookmarkStart w:name="z444" w:id="91"/>
    <w:p>
      <w:pPr>
        <w:spacing w:after="0"/>
        <w:ind w:left="0"/>
        <w:jc w:val="both"/>
      </w:pPr>
      <w:r>
        <w:rPr>
          <w:rFonts w:ascii="Times New Roman"/>
          <w:b w:val="false"/>
          <w:i w:val="false"/>
          <w:color w:val="000000"/>
          <w:sz w:val="28"/>
        </w:rPr>
        <w:t>
      4. Вклады, дебиторская задолженность, приобретенные ценные бумаги и займы, указанные в пункте 1 настоящих Пояснений к расчету активов банка, подлежащих взвешиванию по степени кредитного риска вложений (далее - Пояснения), предоставленные нерезидентам Республики Казахстан:</w:t>
      </w:r>
    </w:p>
    <w:bookmarkEnd w:id="91"/>
    <w:bookmarkStart w:name="z445" w:id="92"/>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w:t>
      </w:r>
    </w:p>
    <w:bookmarkEnd w:id="92"/>
    <w:bookmarkStart w:name="z446" w:id="93"/>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bookmarkEnd w:id="93"/>
    <w:bookmarkStart w:name="z447" w:id="94"/>
    <w:p>
      <w:pPr>
        <w:spacing w:after="0"/>
        <w:ind w:left="0"/>
        <w:jc w:val="both"/>
      </w:pPr>
      <w:r>
        <w:rPr>
          <w:rFonts w:ascii="Times New Roman"/>
          <w:b w:val="false"/>
          <w:i w:val="false"/>
          <w:color w:val="000000"/>
          <w:sz w:val="28"/>
        </w:rPr>
        <w:t>
      3) являющимся гражданами офшорных зон;</w:t>
      </w:r>
    </w:p>
    <w:bookmarkEnd w:id="94"/>
    <w:bookmarkStart w:name="z448" w:id="95"/>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Пояснений.</w:t>
      </w:r>
    </w:p>
    <w:bookmarkEnd w:id="95"/>
    <w:bookmarkStart w:name="z449" w:id="96"/>
    <w:p>
      <w:pPr>
        <w:spacing w:after="0"/>
        <w:ind w:left="0"/>
        <w:jc w:val="both"/>
      </w:pPr>
      <w:r>
        <w:rPr>
          <w:rFonts w:ascii="Times New Roman"/>
          <w:b w:val="false"/>
          <w:i w:val="false"/>
          <w:color w:val="000000"/>
          <w:sz w:val="28"/>
        </w:rPr>
        <w:t>
      5. Вклады, дебиторская задолженность, приобретенные ценные бумаги и займы, указанные в пункте 1 Пояснений, предоставленные нерезидентам Республики Казахстан:</w:t>
      </w:r>
    </w:p>
    <w:bookmarkEnd w:id="96"/>
    <w:bookmarkStart w:name="z450" w:id="97"/>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 но имеющим долговой рейтинг не ниже "АА-" агентства Standard &amp; Poor's (Стандард энд Пурс)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bookmarkEnd w:id="97"/>
    <w:bookmarkStart w:name="z451" w:id="98"/>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bookmarkEnd w:id="98"/>
    <w:bookmarkStart w:name="z452" w:id="99"/>
    <w:p>
      <w:pPr>
        <w:spacing w:after="0"/>
        <w:ind w:left="0"/>
        <w:jc w:val="both"/>
      </w:pPr>
      <w:r>
        <w:rPr>
          <w:rFonts w:ascii="Times New Roman"/>
          <w:b w:val="false"/>
          <w:i w:val="false"/>
          <w:color w:val="000000"/>
          <w:sz w:val="28"/>
        </w:rPr>
        <w:t>
      взвешиваются по нулевой степени риска.</w:t>
      </w:r>
    </w:p>
    <w:bookmarkEnd w:id="99"/>
    <w:bookmarkStart w:name="z453" w:id="100"/>
    <w:p>
      <w:pPr>
        <w:spacing w:after="0"/>
        <w:ind w:left="0"/>
        <w:jc w:val="both"/>
      </w:pPr>
      <w:r>
        <w:rPr>
          <w:rFonts w:ascii="Times New Roman"/>
          <w:b w:val="false"/>
          <w:i w:val="false"/>
          <w:color w:val="000000"/>
          <w:sz w:val="28"/>
        </w:rPr>
        <w:t>
      6. Для целей расчета активов банка, взвешенных по степени риска вложений:</w:t>
      </w:r>
    </w:p>
    <w:bookmarkEnd w:id="100"/>
    <w:bookmarkStart w:name="z454" w:id="101"/>
    <w:p>
      <w:pPr>
        <w:spacing w:after="0"/>
        <w:ind w:left="0"/>
        <w:jc w:val="both"/>
      </w:pPr>
      <w:r>
        <w:rPr>
          <w:rFonts w:ascii="Times New Roman"/>
          <w:b w:val="false"/>
          <w:i w:val="false"/>
          <w:color w:val="000000"/>
          <w:sz w:val="28"/>
        </w:rPr>
        <w:t>
      под ипотечным жилищным займом понимается ипотечный заем, предоставленный физическим лицам в целях строительства жилища либо его покупки и (или) ремонта;</w:t>
      </w:r>
    </w:p>
    <w:bookmarkEnd w:id="101"/>
    <w:bookmarkStart w:name="z455" w:id="102"/>
    <w:p>
      <w:pPr>
        <w:spacing w:after="0"/>
        <w:ind w:left="0"/>
        <w:jc w:val="both"/>
      </w:pPr>
      <w:r>
        <w:rPr>
          <w:rFonts w:ascii="Times New Roman"/>
          <w:b w:val="false"/>
          <w:i w:val="false"/>
          <w:color w:val="000000"/>
          <w:sz w:val="28"/>
        </w:rPr>
        <w:t>
      под потребительским займом понимается заем, предоставленный физическим лицам на приобретение товаров, работ и услуг, не связанных с осуществлением предпринимательской деятельности.</w:t>
      </w:r>
    </w:p>
    <w:bookmarkEnd w:id="102"/>
    <w:bookmarkStart w:name="z456" w:id="103"/>
    <w:p>
      <w:pPr>
        <w:spacing w:after="0"/>
        <w:ind w:left="0"/>
        <w:jc w:val="both"/>
      </w:pPr>
      <w:r>
        <w:rPr>
          <w:rFonts w:ascii="Times New Roman"/>
          <w:b w:val="false"/>
          <w:i w:val="false"/>
          <w:color w:val="000000"/>
          <w:sz w:val="28"/>
        </w:rPr>
        <w:t>
      7. Если ценная бумага имеет специальный долговой рейтинг выпуска, то при взвешивании активов банка по степени риска необходимо учитывать рейтинг ценной бумаги.</w:t>
      </w:r>
    </w:p>
    <w:bookmarkEnd w:id="103"/>
    <w:bookmarkStart w:name="z457" w:id="104"/>
    <w:p>
      <w:pPr>
        <w:spacing w:after="0"/>
        <w:ind w:left="0"/>
        <w:jc w:val="both"/>
      </w:pPr>
      <w:r>
        <w:rPr>
          <w:rFonts w:ascii="Times New Roman"/>
          <w:b w:val="false"/>
          <w:i w:val="false"/>
          <w:color w:val="000000"/>
          <w:sz w:val="28"/>
        </w:rPr>
        <w:t>
      8. Ценные бумаги, являющиеся предметом операции "обратного репо", заключенной с участием центрального контрагента, взвешиваются по нулевой степени риска.</w:t>
      </w:r>
    </w:p>
    <w:bookmarkEnd w:id="104"/>
    <w:bookmarkStart w:name="z458" w:id="105"/>
    <w:p>
      <w:pPr>
        <w:spacing w:after="0"/>
        <w:ind w:left="0"/>
        <w:jc w:val="both"/>
      </w:pPr>
      <w:r>
        <w:rPr>
          <w:rFonts w:ascii="Times New Roman"/>
          <w:b w:val="false"/>
          <w:i w:val="false"/>
          <w:color w:val="000000"/>
          <w:sz w:val="28"/>
        </w:rPr>
        <w:t>
      9. Степень кредитного риска по займу согласно Таблице или Значениям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приложению 5-1 к Нормативам (далее – Значения) снижается в два раза, если в отношении такого займа заемщиком - физическим лицом осуществляется выполнение плана реабилитации, составленного в соответствии с пунктом 19 постановления Правления Национального Банка Республики Казахстан от 28 июля 2017 года № 136 "Об утверждении Правил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зарегистрированного в Реестре государственной регистрации нормативных правовых актов под № 15541.</w:t>
      </w:r>
    </w:p>
    <w:bookmarkEnd w:id="105"/>
    <w:bookmarkStart w:name="z459" w:id="106"/>
    <w:p>
      <w:pPr>
        <w:spacing w:after="0"/>
        <w:ind w:left="0"/>
        <w:jc w:val="both"/>
      </w:pPr>
      <w:r>
        <w:rPr>
          <w:rFonts w:ascii="Times New Roman"/>
          <w:b w:val="false"/>
          <w:i w:val="false"/>
          <w:color w:val="000000"/>
          <w:sz w:val="28"/>
        </w:rPr>
        <w:t>
      В случае неисполнения заемщиком-физическим лицом плана реабилитации, указанного в части первой настоящего пункта, заем взвешивается по степени кредитного риска согласно Таблице или Значениям.</w:t>
      </w:r>
    </w:p>
    <w:bookmarkEnd w:id="106"/>
    <w:bookmarkStart w:name="z460" w:id="107"/>
    <w:p>
      <w:pPr>
        <w:spacing w:after="0"/>
        <w:ind w:left="0"/>
        <w:jc w:val="both"/>
      </w:pPr>
      <w:r>
        <w:rPr>
          <w:rFonts w:ascii="Times New Roman"/>
          <w:b w:val="false"/>
          <w:i w:val="false"/>
          <w:color w:val="000000"/>
          <w:sz w:val="28"/>
        </w:rPr>
        <w:t>
      10. Активы, включенные в расчет активов, условных и возможных требований и обязательств с учетом рыночного риска в соответствии с пунктом 21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пруденциального</w:t>
            </w:r>
            <w:r>
              <w:br/>
            </w:r>
            <w:r>
              <w:rPr>
                <w:rFonts w:ascii="Times New Roman"/>
                <w:b w:val="false"/>
                <w:i w:val="false"/>
                <w:color w:val="000000"/>
                <w:sz w:val="20"/>
              </w:rPr>
              <w:t>регулирования, в которые</w:t>
            </w:r>
            <w:r>
              <w:br/>
            </w:r>
            <w:r>
              <w:rPr>
                <w:rFonts w:ascii="Times New Roman"/>
                <w:b w:val="false"/>
                <w:i w:val="false"/>
                <w:color w:val="000000"/>
                <w:sz w:val="20"/>
              </w:rPr>
              <w:t>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79</w:t>
            </w:r>
          </w:p>
        </w:tc>
      </w:tr>
    </w:tbl>
    <w:bookmarkStart w:name="z463" w:id="108"/>
    <w:p>
      <w:pPr>
        <w:spacing w:after="0"/>
        <w:ind w:left="0"/>
        <w:jc w:val="left"/>
      </w:pPr>
      <w:r>
        <w:rPr>
          <w:rFonts w:ascii="Times New Roman"/>
          <w:b/>
          <w:i w:val="false"/>
          <w:color w:val="000000"/>
        </w:rPr>
        <w:t xml:space="preserve"> Правила расчета значений пруденциальных нормативов, обязательных к соблюдению</w:t>
      </w:r>
      <w:r>
        <w:br/>
      </w:r>
      <w:r>
        <w:rPr>
          <w:rFonts w:ascii="Times New Roman"/>
          <w:b/>
          <w:i w:val="false"/>
          <w:color w:val="000000"/>
        </w:rPr>
        <w:t>организациями, осуществляющими деятельность по управлению инвестиционным портфелем</w:t>
      </w:r>
    </w:p>
    <w:bookmarkEnd w:id="108"/>
    <w:bookmarkStart w:name="z464" w:id="109"/>
    <w:p>
      <w:pPr>
        <w:spacing w:after="0"/>
        <w:ind w:left="0"/>
        <w:jc w:val="left"/>
      </w:pPr>
      <w:r>
        <w:rPr>
          <w:rFonts w:ascii="Times New Roman"/>
          <w:b/>
          <w:i w:val="false"/>
          <w:color w:val="000000"/>
        </w:rPr>
        <w:t xml:space="preserve"> Глава 1. Общие положения</w:t>
      </w:r>
    </w:p>
    <w:bookmarkEnd w:id="109"/>
    <w:bookmarkStart w:name="z465" w:id="110"/>
    <w:p>
      <w:pPr>
        <w:spacing w:after="0"/>
        <w:ind w:left="0"/>
        <w:jc w:val="both"/>
      </w:pPr>
      <w:r>
        <w:rPr>
          <w:rFonts w:ascii="Times New Roman"/>
          <w:b w:val="false"/>
          <w:i w:val="false"/>
          <w:color w:val="000000"/>
          <w:sz w:val="28"/>
        </w:rPr>
        <w:t>
      1. Настоящие Правила расчета пруденциальных нормативов, обязательных к соблюдению организациями, осуществляющими деятельность по управлению инвестиционным портфелем (далее - Правила), разработаны в соответствии с пунктом 3 статьи 49 Закона Республики Казахстан "О рынке ценных бумаг" (далее - Закон о рынке ценных бумаг), подпунктом 9-3) статьи 12 Закона Республики Казахстан "О государственном регулировании, контроле и надзоре финансового рынка и финансовых организаций" и устанавливают порядок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(далее - управляющий инвестиционным портфелем).</w:t>
      </w:r>
    </w:p>
    <w:bookmarkEnd w:id="110"/>
    <w:bookmarkStart w:name="z466" w:id="111"/>
    <w:p>
      <w:pPr>
        <w:spacing w:after="0"/>
        <w:ind w:left="0"/>
        <w:jc w:val="left"/>
      </w:pPr>
      <w:r>
        <w:rPr>
          <w:rFonts w:ascii="Times New Roman"/>
          <w:b/>
          <w:i w:val="false"/>
          <w:color w:val="000000"/>
        </w:rPr>
        <w:t xml:space="preserve"> Глава 2. Порядок расчета значений пруденциальных нормативов, обязательных</w:t>
      </w:r>
      <w:r>
        <w:br/>
      </w:r>
      <w:r>
        <w:rPr>
          <w:rFonts w:ascii="Times New Roman"/>
          <w:b/>
          <w:i w:val="false"/>
          <w:color w:val="000000"/>
        </w:rPr>
        <w:t>к соблюдению управляющим инвестиционным портфелем</w:t>
      </w:r>
    </w:p>
    <w:bookmarkEnd w:id="111"/>
    <w:bookmarkStart w:name="z467" w:id="112"/>
    <w:p>
      <w:pPr>
        <w:spacing w:after="0"/>
        <w:ind w:left="0"/>
        <w:jc w:val="both"/>
      </w:pPr>
      <w:r>
        <w:rPr>
          <w:rFonts w:ascii="Times New Roman"/>
          <w:b w:val="false"/>
          <w:i w:val="false"/>
          <w:color w:val="000000"/>
          <w:sz w:val="28"/>
        </w:rPr>
        <w:t>
      2. Управляющий инвестиционным портфелем производит расчет значений пруденциальных нормативов по Таблице расчета значений пруденциальных нормативов управляющего инвестиционным портфелем согласно приложению к Правилам каждый рабочий день по состоянию на конец предшествующего рабочего дня, а также на конец каждого из выходных дней, непосредственно предшествовавших текущему рабочему дню.</w:t>
      </w:r>
    </w:p>
    <w:bookmarkEnd w:id="112"/>
    <w:bookmarkStart w:name="z468" w:id="113"/>
    <w:p>
      <w:pPr>
        <w:spacing w:after="0"/>
        <w:ind w:left="0"/>
        <w:jc w:val="both"/>
      </w:pPr>
      <w:r>
        <w:rPr>
          <w:rFonts w:ascii="Times New Roman"/>
          <w:b w:val="false"/>
          <w:i w:val="false"/>
          <w:color w:val="000000"/>
          <w:sz w:val="28"/>
        </w:rPr>
        <w:t>
      3. Для целей Правил под международными финансовыми организациями понимаются следующие организации:</w:t>
      </w:r>
    </w:p>
    <w:bookmarkEnd w:id="113"/>
    <w:bookmarkStart w:name="z469" w:id="114"/>
    <w:p>
      <w:pPr>
        <w:spacing w:after="0"/>
        <w:ind w:left="0"/>
        <w:jc w:val="both"/>
      </w:pPr>
      <w:r>
        <w:rPr>
          <w:rFonts w:ascii="Times New Roman"/>
          <w:b w:val="false"/>
          <w:i w:val="false"/>
          <w:color w:val="000000"/>
          <w:sz w:val="28"/>
        </w:rPr>
        <w:t>
      Азиатский банк развития (the Asian Development Bank);</w:t>
      </w:r>
    </w:p>
    <w:bookmarkEnd w:id="114"/>
    <w:bookmarkStart w:name="z470" w:id="115"/>
    <w:p>
      <w:pPr>
        <w:spacing w:after="0"/>
        <w:ind w:left="0"/>
        <w:jc w:val="both"/>
      </w:pPr>
      <w:r>
        <w:rPr>
          <w:rFonts w:ascii="Times New Roman"/>
          <w:b w:val="false"/>
          <w:i w:val="false"/>
          <w:color w:val="000000"/>
          <w:sz w:val="28"/>
        </w:rPr>
        <w:t>
      Межамериканский банк развития (the Inter-American Development Bank);</w:t>
      </w:r>
    </w:p>
    <w:bookmarkEnd w:id="115"/>
    <w:bookmarkStart w:name="z471" w:id="116"/>
    <w:p>
      <w:pPr>
        <w:spacing w:after="0"/>
        <w:ind w:left="0"/>
        <w:jc w:val="both"/>
      </w:pPr>
      <w:r>
        <w:rPr>
          <w:rFonts w:ascii="Times New Roman"/>
          <w:b w:val="false"/>
          <w:i w:val="false"/>
          <w:color w:val="000000"/>
          <w:sz w:val="28"/>
        </w:rPr>
        <w:t>
      Африканский банк развития (the African Development Bank);</w:t>
      </w:r>
    </w:p>
    <w:bookmarkEnd w:id="116"/>
    <w:bookmarkStart w:name="z472" w:id="117"/>
    <w:p>
      <w:pPr>
        <w:spacing w:after="0"/>
        <w:ind w:left="0"/>
        <w:jc w:val="both"/>
      </w:pPr>
      <w:r>
        <w:rPr>
          <w:rFonts w:ascii="Times New Roman"/>
          <w:b w:val="false"/>
          <w:i w:val="false"/>
          <w:color w:val="000000"/>
          <w:sz w:val="28"/>
        </w:rPr>
        <w:t>
      Евразийский банк развития (Eurasian Development Bank);</w:t>
      </w:r>
    </w:p>
    <w:bookmarkEnd w:id="117"/>
    <w:bookmarkStart w:name="z473" w:id="118"/>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bookmarkEnd w:id="118"/>
    <w:bookmarkStart w:name="z474" w:id="119"/>
    <w:p>
      <w:pPr>
        <w:spacing w:after="0"/>
        <w:ind w:left="0"/>
        <w:jc w:val="both"/>
      </w:pPr>
      <w:r>
        <w:rPr>
          <w:rFonts w:ascii="Times New Roman"/>
          <w:b w:val="false"/>
          <w:i w:val="false"/>
          <w:color w:val="000000"/>
          <w:sz w:val="28"/>
        </w:rPr>
        <w:t>
      Европейский инвестиционный банк (the European Investment Bank);</w:t>
      </w:r>
    </w:p>
    <w:bookmarkEnd w:id="119"/>
    <w:bookmarkStart w:name="z475" w:id="120"/>
    <w:p>
      <w:pPr>
        <w:spacing w:after="0"/>
        <w:ind w:left="0"/>
        <w:jc w:val="both"/>
      </w:pPr>
      <w:r>
        <w:rPr>
          <w:rFonts w:ascii="Times New Roman"/>
          <w:b w:val="false"/>
          <w:i w:val="false"/>
          <w:color w:val="000000"/>
          <w:sz w:val="28"/>
        </w:rPr>
        <w:t>
      Банк Развития Европейского Совета (the Council of Europe Development Bank);</w:t>
      </w:r>
    </w:p>
    <w:bookmarkEnd w:id="120"/>
    <w:bookmarkStart w:name="z476" w:id="121"/>
    <w:p>
      <w:pPr>
        <w:spacing w:after="0"/>
        <w:ind w:left="0"/>
        <w:jc w:val="both"/>
      </w:pPr>
      <w:r>
        <w:rPr>
          <w:rFonts w:ascii="Times New Roman"/>
          <w:b w:val="false"/>
          <w:i w:val="false"/>
          <w:color w:val="000000"/>
          <w:sz w:val="28"/>
        </w:rPr>
        <w:t>
      Исламская корпорация по развитию частного сектора (the Islamic Corporation for the Development of the Private Sector);</w:t>
      </w:r>
    </w:p>
    <w:bookmarkEnd w:id="121"/>
    <w:bookmarkStart w:name="z477" w:id="122"/>
    <w:p>
      <w:pPr>
        <w:spacing w:after="0"/>
        <w:ind w:left="0"/>
        <w:jc w:val="both"/>
      </w:pPr>
      <w:r>
        <w:rPr>
          <w:rFonts w:ascii="Times New Roman"/>
          <w:b w:val="false"/>
          <w:i w:val="false"/>
          <w:color w:val="000000"/>
          <w:sz w:val="28"/>
        </w:rPr>
        <w:t>
      Исламский банк развития (the Islamic Development Bank);</w:t>
      </w:r>
    </w:p>
    <w:bookmarkEnd w:id="122"/>
    <w:bookmarkStart w:name="z478" w:id="123"/>
    <w:p>
      <w:pPr>
        <w:spacing w:after="0"/>
        <w:ind w:left="0"/>
        <w:jc w:val="both"/>
      </w:pPr>
      <w:r>
        <w:rPr>
          <w:rFonts w:ascii="Times New Roman"/>
          <w:b w:val="false"/>
          <w:i w:val="false"/>
          <w:color w:val="000000"/>
          <w:sz w:val="28"/>
        </w:rPr>
        <w:t>
      Многостороннее агентство гарантии инвестиций (the Multilateral Investment Guarantee Agency);</w:t>
      </w:r>
    </w:p>
    <w:bookmarkEnd w:id="123"/>
    <w:bookmarkStart w:name="z479" w:id="124"/>
    <w:p>
      <w:pPr>
        <w:spacing w:after="0"/>
        <w:ind w:left="0"/>
        <w:jc w:val="both"/>
      </w:pPr>
      <w:r>
        <w:rPr>
          <w:rFonts w:ascii="Times New Roman"/>
          <w:b w:val="false"/>
          <w:i w:val="false"/>
          <w:color w:val="000000"/>
          <w:sz w:val="28"/>
        </w:rPr>
        <w:t>
      Скандинавский инвестиционный банк (the Nordic Investment Bank);</w:t>
      </w:r>
    </w:p>
    <w:bookmarkEnd w:id="124"/>
    <w:bookmarkStart w:name="z480" w:id="125"/>
    <w:p>
      <w:pPr>
        <w:spacing w:after="0"/>
        <w:ind w:left="0"/>
        <w:jc w:val="both"/>
      </w:pPr>
      <w:r>
        <w:rPr>
          <w:rFonts w:ascii="Times New Roman"/>
          <w:b w:val="false"/>
          <w:i w:val="false"/>
          <w:color w:val="000000"/>
          <w:sz w:val="28"/>
        </w:rPr>
        <w:t>
      Международный валютный фонд (the International Monetary Fund);</w:t>
      </w:r>
    </w:p>
    <w:bookmarkEnd w:id="125"/>
    <w:bookmarkStart w:name="z481" w:id="126"/>
    <w:p>
      <w:pPr>
        <w:spacing w:after="0"/>
        <w:ind w:left="0"/>
        <w:jc w:val="both"/>
      </w:pPr>
      <w:r>
        <w:rPr>
          <w:rFonts w:ascii="Times New Roman"/>
          <w:b w:val="false"/>
          <w:i w:val="false"/>
          <w:color w:val="000000"/>
          <w:sz w:val="28"/>
        </w:rPr>
        <w:t>
      Международная ассоциация развития (the International Development Association);</w:t>
      </w:r>
    </w:p>
    <w:bookmarkEnd w:id="126"/>
    <w:bookmarkStart w:name="z482" w:id="127"/>
    <w:p>
      <w:pPr>
        <w:spacing w:after="0"/>
        <w:ind w:left="0"/>
        <w:jc w:val="both"/>
      </w:pPr>
      <w:r>
        <w:rPr>
          <w:rFonts w:ascii="Times New Roman"/>
          <w:b w:val="false"/>
          <w:i w:val="false"/>
          <w:color w:val="000000"/>
          <w:sz w:val="28"/>
        </w:rPr>
        <w:t>
      Банк международных расчетов (the Bank for International Settlements);</w:t>
      </w:r>
    </w:p>
    <w:bookmarkEnd w:id="127"/>
    <w:bookmarkStart w:name="z483" w:id="128"/>
    <w:p>
      <w:pPr>
        <w:spacing w:after="0"/>
        <w:ind w:left="0"/>
        <w:jc w:val="both"/>
      </w:pPr>
      <w:r>
        <w:rPr>
          <w:rFonts w:ascii="Times New Roman"/>
          <w:b w:val="false"/>
          <w:i w:val="false"/>
          <w:color w:val="000000"/>
          <w:sz w:val="28"/>
        </w:rPr>
        <w:t>
      Международный центр по урегулированию инвестиционных споров (the International Centre for Settlement of Investment Disputes);</w:t>
      </w:r>
    </w:p>
    <w:bookmarkEnd w:id="128"/>
    <w:bookmarkStart w:name="z484" w:id="129"/>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bookmarkEnd w:id="129"/>
    <w:bookmarkStart w:name="z485" w:id="130"/>
    <w:p>
      <w:pPr>
        <w:spacing w:after="0"/>
        <w:ind w:left="0"/>
        <w:jc w:val="both"/>
      </w:pPr>
      <w:r>
        <w:rPr>
          <w:rFonts w:ascii="Times New Roman"/>
          <w:b w:val="false"/>
          <w:i w:val="false"/>
          <w:color w:val="000000"/>
          <w:sz w:val="28"/>
        </w:rPr>
        <w:t>
      Международная финансовая корпорация (the International Finance Corporation).</w:t>
      </w:r>
    </w:p>
    <w:bookmarkEnd w:id="130"/>
    <w:bookmarkStart w:name="z486" w:id="131"/>
    <w:p>
      <w:pPr>
        <w:spacing w:after="0"/>
        <w:ind w:left="0"/>
        <w:jc w:val="both"/>
      </w:pPr>
      <w:r>
        <w:rPr>
          <w:rFonts w:ascii="Times New Roman"/>
          <w:b w:val="false"/>
          <w:i w:val="false"/>
          <w:color w:val="000000"/>
          <w:sz w:val="28"/>
        </w:rPr>
        <w:t>
      4. Помимо рейтинговых оценок агентства Standard &amp; Poor's (Стандард энд Пурс) уполномоченным органом по регулированию, контролю и надзору финансового рынка и финансовых организаций (далее - уполномоченный орган) также признаются рейтинговые оценки агентств Moody's Investors Service и Fitch (Мудис Инвесторс Сервис и Фич) (далее - другие рейтинговые агентства), установленные постановлением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w:t>
      </w:r>
    </w:p>
    <w:bookmarkEnd w:id="131"/>
    <w:bookmarkStart w:name="z487" w:id="132"/>
    <w:p>
      <w:pPr>
        <w:spacing w:after="0"/>
        <w:ind w:left="0"/>
        <w:jc w:val="both"/>
      </w:pPr>
      <w:r>
        <w:rPr>
          <w:rFonts w:ascii="Times New Roman"/>
          <w:b w:val="false"/>
          <w:i w:val="false"/>
          <w:color w:val="000000"/>
          <w:sz w:val="28"/>
        </w:rPr>
        <w:t>
      5. Для целей Правил под основными фондовыми индексами понимаются следующие расчетные показатели (индексы):</w:t>
      </w:r>
    </w:p>
    <w:bookmarkEnd w:id="132"/>
    <w:bookmarkStart w:name="z488" w:id="133"/>
    <w:p>
      <w:pPr>
        <w:spacing w:after="0"/>
        <w:ind w:left="0"/>
        <w:jc w:val="both"/>
      </w:pPr>
      <w:r>
        <w:rPr>
          <w:rFonts w:ascii="Times New Roman"/>
          <w:b w:val="false"/>
          <w:i w:val="false"/>
          <w:color w:val="000000"/>
          <w:sz w:val="28"/>
        </w:rPr>
        <w:t xml:space="preserve">
      САС 40 (Compagnie des Agents de Change 40 Index) (Компани дэ Эжон дэ Шанж 40 Индекс); </w:t>
      </w:r>
    </w:p>
    <w:bookmarkEnd w:id="133"/>
    <w:bookmarkStart w:name="z489" w:id="134"/>
    <w:p>
      <w:pPr>
        <w:spacing w:after="0"/>
        <w:ind w:left="0"/>
        <w:jc w:val="both"/>
      </w:pPr>
      <w:r>
        <w:rPr>
          <w:rFonts w:ascii="Times New Roman"/>
          <w:b w:val="false"/>
          <w:i w:val="false"/>
          <w:color w:val="000000"/>
          <w:sz w:val="28"/>
        </w:rPr>
        <w:t>
      DAX (Deutscher Aktienindex) (Дойтче Акциениндекс);</w:t>
      </w:r>
    </w:p>
    <w:bookmarkEnd w:id="134"/>
    <w:bookmarkStart w:name="z490" w:id="135"/>
    <w:p>
      <w:pPr>
        <w:spacing w:after="0"/>
        <w:ind w:left="0"/>
        <w:jc w:val="both"/>
      </w:pPr>
      <w:r>
        <w:rPr>
          <w:rFonts w:ascii="Times New Roman"/>
          <w:b w:val="false"/>
          <w:i w:val="false"/>
          <w:color w:val="000000"/>
          <w:sz w:val="28"/>
        </w:rPr>
        <w:t>
      DJIA (Dow Jones Industrial Average) (Доу Джонс Индастриал Эвередж);</w:t>
      </w:r>
    </w:p>
    <w:bookmarkEnd w:id="135"/>
    <w:bookmarkStart w:name="z491" w:id="136"/>
    <w:p>
      <w:pPr>
        <w:spacing w:after="0"/>
        <w:ind w:left="0"/>
        <w:jc w:val="both"/>
      </w:pPr>
      <w:r>
        <w:rPr>
          <w:rFonts w:ascii="Times New Roman"/>
          <w:b w:val="false"/>
          <w:i w:val="false"/>
          <w:color w:val="000000"/>
          <w:sz w:val="28"/>
        </w:rPr>
        <w:t>
      EURO STOXX 50 (EURO STOXX 50 Price Index) (Юроп Эс Ти Оу Экс Экс 50 Прайс Индекс);</w:t>
      </w:r>
    </w:p>
    <w:bookmarkEnd w:id="136"/>
    <w:bookmarkStart w:name="z492" w:id="137"/>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bookmarkEnd w:id="137"/>
    <w:bookmarkStart w:name="z493" w:id="138"/>
    <w:p>
      <w:pPr>
        <w:spacing w:after="0"/>
        <w:ind w:left="0"/>
        <w:jc w:val="both"/>
      </w:pPr>
      <w:r>
        <w:rPr>
          <w:rFonts w:ascii="Times New Roman"/>
          <w:b w:val="false"/>
          <w:i w:val="false"/>
          <w:color w:val="000000"/>
          <w:sz w:val="28"/>
        </w:rPr>
        <w:t>
      HSI (Hang Seng Index) (Ханг Сенг Индекс);</w:t>
      </w:r>
    </w:p>
    <w:bookmarkEnd w:id="138"/>
    <w:bookmarkStart w:name="z494" w:id="139"/>
    <w:p>
      <w:pPr>
        <w:spacing w:after="0"/>
        <w:ind w:left="0"/>
        <w:jc w:val="both"/>
      </w:pPr>
      <w:r>
        <w:rPr>
          <w:rFonts w:ascii="Times New Roman"/>
          <w:b w:val="false"/>
          <w:i w:val="false"/>
          <w:color w:val="000000"/>
          <w:sz w:val="28"/>
        </w:rPr>
        <w:t>
      KASE (Kazakhstan Stock Exchange Index) (Казакстан Сток Эксчейндж Индекс);</w:t>
      </w:r>
    </w:p>
    <w:bookmarkEnd w:id="139"/>
    <w:bookmarkStart w:name="z495" w:id="140"/>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bookmarkEnd w:id="140"/>
    <w:bookmarkStart w:name="z496" w:id="141"/>
    <w:p>
      <w:pPr>
        <w:spacing w:after="0"/>
        <w:ind w:left="0"/>
        <w:jc w:val="both"/>
      </w:pPr>
      <w:r>
        <w:rPr>
          <w:rFonts w:ascii="Times New Roman"/>
          <w:b w:val="false"/>
          <w:i w:val="false"/>
          <w:color w:val="000000"/>
          <w:sz w:val="28"/>
        </w:rPr>
        <w:t>
      MOEX Russia (Moscow Exchange Russia Index) (Москоу Эксчейндж Раша Индекс);</w:t>
      </w:r>
    </w:p>
    <w:bookmarkEnd w:id="141"/>
    <w:bookmarkStart w:name="z497" w:id="142"/>
    <w:p>
      <w:pPr>
        <w:spacing w:after="0"/>
        <w:ind w:left="0"/>
        <w:jc w:val="both"/>
      </w:pPr>
      <w:r>
        <w:rPr>
          <w:rFonts w:ascii="Times New Roman"/>
          <w:b w:val="false"/>
          <w:i w:val="false"/>
          <w:color w:val="000000"/>
          <w:sz w:val="28"/>
        </w:rPr>
        <w:t xml:space="preserve">
      NIKKEI 225 (Nikkei-225 Stock Average Index) (Никкэй-225 Сток Эвередж Индекс); </w:t>
      </w:r>
    </w:p>
    <w:bookmarkEnd w:id="142"/>
    <w:bookmarkStart w:name="z498" w:id="143"/>
    <w:p>
      <w:pPr>
        <w:spacing w:after="0"/>
        <w:ind w:left="0"/>
        <w:jc w:val="both"/>
      </w:pPr>
      <w:r>
        <w:rPr>
          <w:rFonts w:ascii="Times New Roman"/>
          <w:b w:val="false"/>
          <w:i w:val="false"/>
          <w:color w:val="000000"/>
          <w:sz w:val="28"/>
        </w:rPr>
        <w:t xml:space="preserve">
      RTSI (Russian Trade System Index) (Рашен Трейд Систем Индекс); </w:t>
      </w:r>
    </w:p>
    <w:bookmarkEnd w:id="143"/>
    <w:bookmarkStart w:name="z499" w:id="144"/>
    <w:p>
      <w:pPr>
        <w:spacing w:after="0"/>
        <w:ind w:left="0"/>
        <w:jc w:val="both"/>
      </w:pPr>
      <w:r>
        <w:rPr>
          <w:rFonts w:ascii="Times New Roman"/>
          <w:b w:val="false"/>
          <w:i w:val="false"/>
          <w:color w:val="000000"/>
          <w:sz w:val="28"/>
        </w:rPr>
        <w:t>
      S&amp;P 500 (Standard and Poor's 500 Index) (Стандард энд Пурс 500 Индекс);</w:t>
      </w:r>
    </w:p>
    <w:bookmarkEnd w:id="144"/>
    <w:bookmarkStart w:name="z500" w:id="145"/>
    <w:p>
      <w:pPr>
        <w:spacing w:after="0"/>
        <w:ind w:left="0"/>
        <w:jc w:val="both"/>
      </w:pPr>
      <w:r>
        <w:rPr>
          <w:rFonts w:ascii="Times New Roman"/>
          <w:b w:val="false"/>
          <w:i w:val="false"/>
          <w:color w:val="000000"/>
          <w:sz w:val="28"/>
        </w:rPr>
        <w:t>
      TOPIX 100 (Tokyo Stock Price 100 Index) (Токио Сток Прайс 100 Индекс);</w:t>
      </w:r>
    </w:p>
    <w:bookmarkEnd w:id="145"/>
    <w:bookmarkStart w:name="z501" w:id="146"/>
    <w:p>
      <w:pPr>
        <w:spacing w:after="0"/>
        <w:ind w:left="0"/>
        <w:jc w:val="both"/>
      </w:pPr>
      <w:r>
        <w:rPr>
          <w:rFonts w:ascii="Times New Roman"/>
          <w:b w:val="false"/>
          <w:i w:val="false"/>
          <w:color w:val="000000"/>
          <w:sz w:val="28"/>
        </w:rPr>
        <w:t>
      NASDAQ-100 (Nasdaq-100 Index) (Насдак-100 Индекс).</w:t>
      </w:r>
    </w:p>
    <w:bookmarkEnd w:id="146"/>
    <w:bookmarkStart w:name="z502" w:id="147"/>
    <w:p>
      <w:pPr>
        <w:spacing w:after="0"/>
        <w:ind w:left="0"/>
        <w:jc w:val="both"/>
      </w:pPr>
      <w:r>
        <w:rPr>
          <w:rFonts w:ascii="Times New Roman"/>
          <w:b w:val="false"/>
          <w:i w:val="false"/>
          <w:color w:val="000000"/>
          <w:sz w:val="28"/>
        </w:rPr>
        <w:t>
      6. Правила не распространяются на управляющих инвестиционным портфелем с правом привлечения добровольных пенсионных взносов и страховые организации, осуществляющие деятельность в отрасли "страхование жизни", имеющие лицензию на осуществление деятельности по управлению инвестиционным портфелем на рынке ценных бумаг.</w:t>
      </w:r>
    </w:p>
    <w:bookmarkEnd w:id="147"/>
    <w:bookmarkStart w:name="z503" w:id="148"/>
    <w:p>
      <w:pPr>
        <w:spacing w:after="0"/>
        <w:ind w:left="0"/>
        <w:jc w:val="both"/>
      </w:pPr>
      <w:r>
        <w:rPr>
          <w:rFonts w:ascii="Times New Roman"/>
          <w:b w:val="false"/>
          <w:i w:val="false"/>
          <w:color w:val="000000"/>
          <w:sz w:val="28"/>
        </w:rPr>
        <w:t>
      7. Золотовалютные активы Национального Банка Республики Казахстан и активы Национального фонда Республики Казахстан, переданные в доверительное управление, не учитываются при расчете значений пруденциальных нормативов, обязательных к соблюдению управляющим инвестиционным портфелем.</w:t>
      </w:r>
    </w:p>
    <w:bookmarkEnd w:id="148"/>
    <w:bookmarkStart w:name="z504" w:id="149"/>
    <w:p>
      <w:pPr>
        <w:spacing w:after="0"/>
        <w:ind w:left="0"/>
        <w:jc w:val="both"/>
      </w:pPr>
      <w:r>
        <w:rPr>
          <w:rFonts w:ascii="Times New Roman"/>
          <w:b w:val="false"/>
          <w:i w:val="false"/>
          <w:color w:val="000000"/>
          <w:sz w:val="28"/>
        </w:rPr>
        <w:t>
      8. Нормы, предусмотренные Правилами в части аффилированных лиц управляющего инвестиционным портфелем, не применяются к юридическим лицам и их аффилированным лицам, являющимся аффилированными с управляющим инвестиционным портфелем в результате прямого (по банкам - косвенного) владения двадцатью пятью и более процентами голосующих акций указанных организаций акционерным обществом "Фонд национального благосостояния "Самрук-Қазына".</w:t>
      </w:r>
    </w:p>
    <w:bookmarkEnd w:id="149"/>
    <w:bookmarkStart w:name="z505" w:id="150"/>
    <w:p>
      <w:pPr>
        <w:spacing w:after="0"/>
        <w:ind w:left="0"/>
        <w:jc w:val="both"/>
      </w:pPr>
      <w:r>
        <w:rPr>
          <w:rFonts w:ascii="Times New Roman"/>
          <w:b w:val="false"/>
          <w:i w:val="false"/>
          <w:color w:val="000000"/>
          <w:sz w:val="28"/>
        </w:rPr>
        <w:t>
      9. В случае совмещения управляющим инвестиционным портфелем профессиональной деятельности на рынке ценных бумаг, расчет значений пруденциальных нормативов осуществляется с учетом порядка расчета значений пруденциальных нормативов для организаций, осуществляющих брокерскую и (или) дилерскую деятельность на рынке ценных бумаг, утвержденного нормативным правовым актом уполномоченного органа в соответствии с пунктом 3 статьи 49 Закона о рынке ценных бумаг.</w:t>
      </w:r>
    </w:p>
    <w:bookmarkEnd w:id="150"/>
    <w:bookmarkStart w:name="z506" w:id="151"/>
    <w:p>
      <w:pPr>
        <w:spacing w:after="0"/>
        <w:ind w:left="0"/>
        <w:jc w:val="both"/>
      </w:pPr>
      <w:r>
        <w:rPr>
          <w:rFonts w:ascii="Times New Roman"/>
          <w:b w:val="false"/>
          <w:i w:val="false"/>
          <w:color w:val="000000"/>
          <w:sz w:val="28"/>
        </w:rPr>
        <w:t>
      10. В случае нарушения коэффициента достаточности собственного капитала и (или) коэффициента ликвидности управляющий инвестиционным портфелем в течение 3 (трех) рабочих дней с даты нарушения сообщает уполномоченному органу о фактах и причинах нарушения соответствующего пруденциального норматива с приложением плана мероприятий по его устранению.</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обязательных к соблюдению</w:t>
            </w:r>
            <w:r>
              <w:br/>
            </w:r>
            <w:r>
              <w:rPr>
                <w:rFonts w:ascii="Times New Roman"/>
                <w:b w:val="false"/>
                <w:i w:val="false"/>
                <w:color w:val="000000"/>
                <w:sz w:val="20"/>
              </w:rPr>
              <w:t>организациями,</w:t>
            </w:r>
            <w:r>
              <w:br/>
            </w:r>
            <w:r>
              <w:rPr>
                <w:rFonts w:ascii="Times New Roman"/>
                <w:b w:val="false"/>
                <w:i w:val="false"/>
                <w:color w:val="000000"/>
                <w:sz w:val="20"/>
              </w:rPr>
              <w:t>осуществляющими управление</w:t>
            </w:r>
            <w:r>
              <w:br/>
            </w:r>
            <w:r>
              <w:rPr>
                <w:rFonts w:ascii="Times New Roman"/>
                <w:b w:val="false"/>
                <w:i w:val="false"/>
                <w:color w:val="000000"/>
                <w:sz w:val="20"/>
              </w:rPr>
              <w:t>инвестиционным портфелем</w:t>
            </w:r>
          </w:p>
        </w:tc>
      </w:tr>
    </w:tbl>
    <w:bookmarkStart w:name="z508" w:id="152"/>
    <w:p>
      <w:pPr>
        <w:spacing w:after="0"/>
        <w:ind w:left="0"/>
        <w:jc w:val="left"/>
      </w:pPr>
      <w:r>
        <w:rPr>
          <w:rFonts w:ascii="Times New Roman"/>
          <w:b/>
          <w:i w:val="false"/>
          <w:color w:val="000000"/>
        </w:rPr>
        <w:t xml:space="preserve"> Таблица расчета значений пруденциальных нормативов управляющего инвестиционным портфелем</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319"/>
        <w:gridCol w:w="241"/>
        <w:gridCol w:w="508"/>
        <w:gridCol w:w="241"/>
        <w:gridCol w:w="1416"/>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(в процентах)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 всего,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10 (десять) процентов от суммы активов по балансу управляющего инвестиционным портфелем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1.9 и 1.10 настоящего приложения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1.11 настоящего приложения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центральном депозитарии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управляющего инвестиционным портфелем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имеющих долгосрочный кредитный рейтинг не ниже "ВВВ-" по международной шкале агентства Standard &amp; Poor's (Стандард энд Пурс) уполномоченным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осуществляющих функции, установленные пунктом 1 статьи 59 Закона Республики Казахстан "О рынке ценных бумаг", имеющих долгосрочный кредитный рейтинг не ниже "ВВВ" по международной шкале агентства Standard &amp; Poor's (Стандард энд Пурс) уполномоченным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являющихся членом Международной ассоциации по вопросам обслуживания ценных бумаг (International Securities Services Association)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включенными в категорию "премиум" сектора "акции" площадки "Основная" официального списка фондовой биржи, или эмитентами, акции которых находятся в представительском списке индекса фондовой биржи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53"/>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r>
              <w:br/>
            </w:r>
            <w:r>
              <w:rPr>
                <w:rFonts w:ascii="Times New Roman"/>
                <w:b w:val="false"/>
                <w:i w:val="false"/>
                <w:color w:val="000000"/>
                <w:sz w:val="20"/>
              </w:rPr>
              <w:t>
имеют долгосрочный кредитный рейтинг не ниже "B" по международной шкале агентства Standard &amp; Poor's (Стандард энд Пурс) уполномоченным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уполномоченным или рейтинг аналогичного уровня по национальной шкале одного из других рейтинговых агентств;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уполномоченным или рейтинг аналогичного уровня одного из других рейтинговых агентств</w:t>
            </w:r>
          </w:p>
          <w:bookmarkEnd w:id="15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уполномоченным или рейтинг аналогичного уровня одного из других рейтинговых агентств, или рейтинг от "kzBB" до "kzBB-" по национальной шкале Standard &amp; Poor's (Стандард энд Пурс) уполномоченным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(Стандард энд Пурс) уполномоченным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уполномоченным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октября 2021 года в составе долговых ценных бумаг не учитываются долговые ценные бумаги, являющиеся предметом операции "обратного репо", заключенной с участием центрального контрагента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уполномоченным или рейтинг аналогичного уровня одного из других рейтинговых агентств, или рейтинг не ниже "kzA-" по национальной шкале Standard &amp; Poor's (Стандард энд Пурс) уполномоченным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уполномоченным или рейтинг аналогичного уровня одного из других рейтинговых агентств, или рейтинг от "kzBBB+" до "kzBB-" по национальной шкале Standard &amp; Poor's (Стандард энд Пурс) уполномоченным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международную рейтинг не ниже "АА-" агентства Standard &amp; Poor's (Стандард энд Пурс) уполномоченным или рейтинг аналогичного уровня одного из других рейтинговых агентств, а также ценные бумаги, выпущенные Евразийским Банком Развития и номинированные в национальной валюте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уполномоченным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уполномоченным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уполномоченным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уполномоченным или рейтинг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уполномоченным или рейтинг одного их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уполномоченным или рейтинг одного их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Aкции и депозитарные расписки – всего,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октября 2021 года в составе акций и депозитарных расписок не учитываются акции и депозитарные расписки, являющиеся предметом операции "обратного репо", заключенной с участием центрального контрагента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активов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3.4 настоящего приложения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уполномоченным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уполномоченным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исключением дебиторской задолженности аффилированных лиц управляющего инвестиционным портфелем) по начисленному, но не выплаченному комиссионному вознаграждению в рамках осуществления профессиональной деятельности на рынке ценных бумаг (не просроченная по условиям договора) - в сумме, не превышающей 10 (десять) процентов от суммы активов по балансу управляющего инвестиционным портфелем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управляющего инвестиционным портфелем в виде недвижимого имущества в сумме, не превышающей 5 (пяти) процентов от суммы активов по балансу управляющего инвестиционным портфелем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ликвидные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балансу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пруденциального</w:t>
            </w:r>
            <w:r>
              <w:br/>
            </w:r>
            <w:r>
              <w:rPr>
                <w:rFonts w:ascii="Times New Roman"/>
                <w:b w:val="false"/>
                <w:i w:val="false"/>
                <w:color w:val="000000"/>
                <w:sz w:val="20"/>
              </w:rPr>
              <w:t>регулирования, в которые</w:t>
            </w:r>
            <w:r>
              <w:br/>
            </w:r>
            <w:r>
              <w:rPr>
                <w:rFonts w:ascii="Times New Roman"/>
                <w:b w:val="false"/>
                <w:i w:val="false"/>
                <w:color w:val="000000"/>
                <w:sz w:val="20"/>
              </w:rPr>
              <w:t>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79</w:t>
            </w:r>
          </w:p>
        </w:tc>
      </w:tr>
    </w:tbl>
    <w:bookmarkStart w:name="z512" w:id="154"/>
    <w:p>
      <w:pPr>
        <w:spacing w:after="0"/>
        <w:ind w:left="0"/>
        <w:jc w:val="left"/>
      </w:pPr>
      <w:r>
        <w:rPr>
          <w:rFonts w:ascii="Times New Roman"/>
          <w:b/>
          <w:i w:val="false"/>
          <w:color w:val="000000"/>
        </w:rPr>
        <w:t xml:space="preserve"> Методика расчета значений пруденциальных нормативов, обязательных к соблюдению</w:t>
      </w:r>
      <w:r>
        <w:br/>
      </w:r>
      <w:r>
        <w:rPr>
          <w:rFonts w:ascii="Times New Roman"/>
          <w:b/>
          <w:i w:val="false"/>
          <w:color w:val="000000"/>
        </w:rPr>
        <w:t>организациями, осуществляющими деятельность по управлению инвестиционным портфелем</w:t>
      </w:r>
    </w:p>
    <w:bookmarkEnd w:id="154"/>
    <w:bookmarkStart w:name="z513" w:id="155"/>
    <w:p>
      <w:pPr>
        <w:spacing w:after="0"/>
        <w:ind w:left="0"/>
        <w:jc w:val="left"/>
      </w:pPr>
      <w:r>
        <w:rPr>
          <w:rFonts w:ascii="Times New Roman"/>
          <w:b/>
          <w:i w:val="false"/>
          <w:color w:val="000000"/>
        </w:rPr>
        <w:t xml:space="preserve"> Глава 1. Общие положения</w:t>
      </w:r>
    </w:p>
    <w:bookmarkEnd w:id="155"/>
    <w:bookmarkStart w:name="z514" w:id="156"/>
    <w:p>
      <w:pPr>
        <w:spacing w:after="0"/>
        <w:ind w:left="0"/>
        <w:jc w:val="both"/>
      </w:pPr>
      <w:r>
        <w:rPr>
          <w:rFonts w:ascii="Times New Roman"/>
          <w:b w:val="false"/>
          <w:i w:val="false"/>
          <w:color w:val="000000"/>
          <w:sz w:val="28"/>
        </w:rPr>
        <w:t>
      1. Настоящая Методика расчета пруденциальных нормативов, обязательных к соблюдению организациями, осуществляющими деятельность по управлению инвестиционным портфелем (далее – Методика), разработана в соответствии с пунктом 3 статьи 49 Закона Республики Казахстан "О рынке ценных бумаг" (далее - Закон о рынке ценных бумаг), подпунктом 9-3) статьи 12 Закона Республики Казахстан "О государственном регулировании, контроле и надзоре финансового рынка и финансовых организаций" и устанавливает методику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(далее - управляющий инвестиционным портфелем).</w:t>
      </w:r>
    </w:p>
    <w:bookmarkEnd w:id="156"/>
    <w:bookmarkStart w:name="z515" w:id="157"/>
    <w:p>
      <w:pPr>
        <w:spacing w:after="0"/>
        <w:ind w:left="0"/>
        <w:jc w:val="left"/>
      </w:pPr>
      <w:r>
        <w:rPr>
          <w:rFonts w:ascii="Times New Roman"/>
          <w:b/>
          <w:i w:val="false"/>
          <w:color w:val="000000"/>
        </w:rPr>
        <w:t xml:space="preserve"> Глава 2. Методика расчета значений пруденциальных нормативов, обязательных</w:t>
      </w:r>
      <w:r>
        <w:br/>
      </w:r>
      <w:r>
        <w:rPr>
          <w:rFonts w:ascii="Times New Roman"/>
          <w:b/>
          <w:i w:val="false"/>
          <w:color w:val="000000"/>
        </w:rPr>
        <w:t>к соблюдению организациями, осуществляющими деятельность</w:t>
      </w:r>
      <w:r>
        <w:br/>
      </w:r>
      <w:r>
        <w:rPr>
          <w:rFonts w:ascii="Times New Roman"/>
          <w:b/>
          <w:i w:val="false"/>
          <w:color w:val="000000"/>
        </w:rPr>
        <w:t>по управлению инвестиционным портфелем</w:t>
      </w:r>
    </w:p>
    <w:bookmarkEnd w:id="157"/>
    <w:bookmarkStart w:name="z516" w:id="158"/>
    <w:p>
      <w:pPr>
        <w:spacing w:after="0"/>
        <w:ind w:left="0"/>
        <w:jc w:val="both"/>
      </w:pPr>
      <w:r>
        <w:rPr>
          <w:rFonts w:ascii="Times New Roman"/>
          <w:b w:val="false"/>
          <w:i w:val="false"/>
          <w:color w:val="000000"/>
          <w:sz w:val="28"/>
        </w:rPr>
        <w:t>
      2. Управляющий инвестиционным портфелем, рассчитывает коэффициент достаточности собственного капитала по формуле:</w:t>
      </w:r>
    </w:p>
    <w:bookmarkEnd w:id="158"/>
    <w:bookmarkStart w:name="z517" w:id="159"/>
    <w:p>
      <w:pPr>
        <w:spacing w:after="0"/>
        <w:ind w:left="0"/>
        <w:jc w:val="both"/>
      </w:pPr>
      <w:r>
        <w:rPr>
          <w:rFonts w:ascii="Times New Roman"/>
          <w:b w:val="false"/>
          <w:i w:val="false"/>
          <w:color w:val="000000"/>
          <w:sz w:val="28"/>
        </w:rPr>
        <w:t>
      К = (ЛА - О) / МРСК, где:</w:t>
      </w:r>
    </w:p>
    <w:bookmarkEnd w:id="159"/>
    <w:bookmarkStart w:name="z518" w:id="160"/>
    <w:p>
      <w:pPr>
        <w:spacing w:after="0"/>
        <w:ind w:left="0"/>
        <w:jc w:val="both"/>
      </w:pPr>
      <w:r>
        <w:rPr>
          <w:rFonts w:ascii="Times New Roman"/>
          <w:b w:val="false"/>
          <w:i w:val="false"/>
          <w:color w:val="000000"/>
          <w:sz w:val="28"/>
        </w:rPr>
        <w:t>
      ЛА - ликвидные активы управляющего инвестиционным портфелем, имеющиеся на дату расчета, которые признаются ликвидными в соответствии с пунктом 8 Методики;</w:t>
      </w:r>
    </w:p>
    <w:bookmarkEnd w:id="160"/>
    <w:bookmarkStart w:name="z519" w:id="161"/>
    <w:p>
      <w:pPr>
        <w:spacing w:after="0"/>
        <w:ind w:left="0"/>
        <w:jc w:val="both"/>
      </w:pPr>
      <w:r>
        <w:rPr>
          <w:rFonts w:ascii="Times New Roman"/>
          <w:b w:val="false"/>
          <w:i w:val="false"/>
          <w:color w:val="000000"/>
          <w:sz w:val="28"/>
        </w:rPr>
        <w:t>
      О - обязательства по балансу, имеющиеся на дату расчета;</w:t>
      </w:r>
    </w:p>
    <w:bookmarkEnd w:id="161"/>
    <w:bookmarkStart w:name="z520" w:id="162"/>
    <w:p>
      <w:pPr>
        <w:spacing w:after="0"/>
        <w:ind w:left="0"/>
        <w:jc w:val="both"/>
      </w:pPr>
      <w:r>
        <w:rPr>
          <w:rFonts w:ascii="Times New Roman"/>
          <w:b w:val="false"/>
          <w:i w:val="false"/>
          <w:color w:val="000000"/>
          <w:sz w:val="28"/>
        </w:rPr>
        <w:t xml:space="preserve">
      МРСК - минимальный размер собственного капитала управляющего инвестиционным портфелем, принимаемый в расчет достаточности собственного капитала, рассчитанный в соответствии с пунктом 6 Методики. </w:t>
      </w:r>
    </w:p>
    <w:bookmarkEnd w:id="162"/>
    <w:bookmarkStart w:name="z521" w:id="163"/>
    <w:p>
      <w:pPr>
        <w:spacing w:after="0"/>
        <w:ind w:left="0"/>
        <w:jc w:val="both"/>
      </w:pPr>
      <w:r>
        <w:rPr>
          <w:rFonts w:ascii="Times New Roman"/>
          <w:b w:val="false"/>
          <w:i w:val="false"/>
          <w:color w:val="000000"/>
          <w:sz w:val="28"/>
        </w:rPr>
        <w:t>
      3. Для управляющего инвестиционным портфелем, осуществляющего в соответствии с договором, заключенным с единым накопительным пенсионным фондом, доверительное управление пенсионными активами, МРСК рассчитывается в соответствии с пунктом 7 Методики вне зависимости от размера иных активов, принятых в управление.</w:t>
      </w:r>
    </w:p>
    <w:bookmarkEnd w:id="163"/>
    <w:bookmarkStart w:name="z522" w:id="164"/>
    <w:p>
      <w:pPr>
        <w:spacing w:after="0"/>
        <w:ind w:left="0"/>
        <w:jc w:val="both"/>
      </w:pPr>
      <w:r>
        <w:rPr>
          <w:rFonts w:ascii="Times New Roman"/>
          <w:b w:val="false"/>
          <w:i w:val="false"/>
          <w:color w:val="000000"/>
          <w:sz w:val="28"/>
        </w:rPr>
        <w:t>
      4. Для целей расчета минимального размера собственного капитала используется размер месячного расчетного показателя (далее - МРП), установленный законом о республиканском бюджете на соответствующий финансовый год.</w:t>
      </w:r>
    </w:p>
    <w:bookmarkEnd w:id="164"/>
    <w:bookmarkStart w:name="z523" w:id="165"/>
    <w:p>
      <w:pPr>
        <w:spacing w:after="0"/>
        <w:ind w:left="0"/>
        <w:jc w:val="both"/>
      </w:pPr>
      <w:r>
        <w:rPr>
          <w:rFonts w:ascii="Times New Roman"/>
          <w:b w:val="false"/>
          <w:i w:val="false"/>
          <w:color w:val="000000"/>
          <w:sz w:val="28"/>
        </w:rPr>
        <w:t>
      5. Коэффициент ликвидности управляющего инвестиционным портфелем рассчитывается по формуле:</w:t>
      </w:r>
    </w:p>
    <w:bookmarkEnd w:id="165"/>
    <w:bookmarkStart w:name="z524" w:id="166"/>
    <w:p>
      <w:pPr>
        <w:spacing w:after="0"/>
        <w:ind w:left="0"/>
        <w:jc w:val="both"/>
      </w:pPr>
      <w:r>
        <w:rPr>
          <w:rFonts w:ascii="Times New Roman"/>
          <w:b w:val="false"/>
          <w:i w:val="false"/>
          <w:color w:val="000000"/>
          <w:sz w:val="28"/>
        </w:rPr>
        <w:t>
      Кл = ЛА/О, где:</w:t>
      </w:r>
    </w:p>
    <w:bookmarkEnd w:id="166"/>
    <w:bookmarkStart w:name="z525" w:id="167"/>
    <w:p>
      <w:pPr>
        <w:spacing w:after="0"/>
        <w:ind w:left="0"/>
        <w:jc w:val="both"/>
      </w:pPr>
      <w:r>
        <w:rPr>
          <w:rFonts w:ascii="Times New Roman"/>
          <w:b w:val="false"/>
          <w:i w:val="false"/>
          <w:color w:val="000000"/>
          <w:sz w:val="28"/>
        </w:rPr>
        <w:t>
      ЛА - ликвидные активы управляющего инвестиционным портфелем, имеющиеся на дату расчета, которые признаются ликвидными в соответствии с пунктом 8 Методики;</w:t>
      </w:r>
    </w:p>
    <w:bookmarkEnd w:id="167"/>
    <w:bookmarkStart w:name="z526" w:id="168"/>
    <w:p>
      <w:pPr>
        <w:spacing w:after="0"/>
        <w:ind w:left="0"/>
        <w:jc w:val="both"/>
      </w:pPr>
      <w:r>
        <w:rPr>
          <w:rFonts w:ascii="Times New Roman"/>
          <w:b w:val="false"/>
          <w:i w:val="false"/>
          <w:color w:val="000000"/>
          <w:sz w:val="28"/>
        </w:rPr>
        <w:t>
      О - обязательства по балансу, имеющиеся на дату расчета.</w:t>
      </w:r>
    </w:p>
    <w:bookmarkEnd w:id="168"/>
    <w:bookmarkStart w:name="z527" w:id="169"/>
    <w:p>
      <w:pPr>
        <w:spacing w:after="0"/>
        <w:ind w:left="0"/>
        <w:jc w:val="both"/>
      </w:pPr>
      <w:r>
        <w:rPr>
          <w:rFonts w:ascii="Times New Roman"/>
          <w:b w:val="false"/>
          <w:i w:val="false"/>
          <w:color w:val="000000"/>
          <w:sz w:val="28"/>
        </w:rPr>
        <w:t>
      6. Если:</w:t>
      </w:r>
    </w:p>
    <w:bookmarkEnd w:id="169"/>
    <w:bookmarkStart w:name="z528" w:id="170"/>
    <w:p>
      <w:pPr>
        <w:spacing w:after="0"/>
        <w:ind w:left="0"/>
        <w:jc w:val="both"/>
      </w:pPr>
      <w:r>
        <w:rPr>
          <w:rFonts w:ascii="Times New Roman"/>
          <w:b w:val="false"/>
          <w:i w:val="false"/>
          <w:color w:val="000000"/>
          <w:sz w:val="28"/>
        </w:rPr>
        <w:t>
      стоимость активов, принятых в управление, составляет менее 40 000 000 000 (сорока миллиардов) тенге, то МРСК равен 75 000 (семидесяти пяти тысячам) МРП;</w:t>
      </w:r>
    </w:p>
    <w:bookmarkEnd w:id="170"/>
    <w:bookmarkStart w:name="z529" w:id="171"/>
    <w:p>
      <w:pPr>
        <w:spacing w:after="0"/>
        <w:ind w:left="0"/>
        <w:jc w:val="both"/>
      </w:pPr>
      <w:r>
        <w:rPr>
          <w:rFonts w:ascii="Times New Roman"/>
          <w:b w:val="false"/>
          <w:i w:val="false"/>
          <w:color w:val="000000"/>
          <w:sz w:val="28"/>
        </w:rPr>
        <w:t>
      стоимость активов, принятых в управление, составляет более 40 000 000 000 (сорока миллиардов) тенге, то МРСК равен 75 000 (семидесяти пяти тысячам) МРП + (АПУ - 40 000 000 000 (сорок миллиардов) тенге)*0,0014, где АПУ являются активами, принятыми в управление.</w:t>
      </w:r>
    </w:p>
    <w:bookmarkEnd w:id="171"/>
    <w:bookmarkStart w:name="z530" w:id="172"/>
    <w:p>
      <w:pPr>
        <w:spacing w:after="0"/>
        <w:ind w:left="0"/>
        <w:jc w:val="both"/>
      </w:pPr>
      <w:r>
        <w:rPr>
          <w:rFonts w:ascii="Times New Roman"/>
          <w:b w:val="false"/>
          <w:i w:val="false"/>
          <w:color w:val="000000"/>
          <w:sz w:val="28"/>
        </w:rPr>
        <w:t xml:space="preserve">
      7. Если: </w:t>
      </w:r>
    </w:p>
    <w:bookmarkEnd w:id="172"/>
    <w:bookmarkStart w:name="z531" w:id="173"/>
    <w:p>
      <w:pPr>
        <w:spacing w:after="0"/>
        <w:ind w:left="0"/>
        <w:jc w:val="both"/>
      </w:pPr>
      <w:r>
        <w:rPr>
          <w:rFonts w:ascii="Times New Roman"/>
          <w:b w:val="false"/>
          <w:i w:val="false"/>
          <w:color w:val="000000"/>
          <w:sz w:val="28"/>
        </w:rPr>
        <w:t>
      текущая стоимость пенсионных активов, принятых в доверительное управление, составляет менее 100 000 000 000 (ста миллиардов) тенге, то МРСК равен 1 029 000 (одному миллиону двадцати девяти тысячам) МРП;</w:t>
      </w:r>
    </w:p>
    <w:bookmarkEnd w:id="173"/>
    <w:bookmarkStart w:name="z532" w:id="174"/>
    <w:p>
      <w:pPr>
        <w:spacing w:after="0"/>
        <w:ind w:left="0"/>
        <w:jc w:val="both"/>
      </w:pPr>
      <w:r>
        <w:rPr>
          <w:rFonts w:ascii="Times New Roman"/>
          <w:b w:val="false"/>
          <w:i w:val="false"/>
          <w:color w:val="000000"/>
          <w:sz w:val="28"/>
        </w:rPr>
        <w:t>
      текущая стоимость пенсионных активов, принятых в доверительное управление, составляет более 100 000 000 000 (ста миллиардов) тенге, то МРСК равен 1 029 000 (одному миллиону двадцати девяти тысячам) МРП + (ПАПУ - 100 000 000 000 (сто миллиардов) тенге)*0,05, где ПАПУ являются пенсионными активами, принятыми в доверительное управление.</w:t>
      </w:r>
    </w:p>
    <w:bookmarkEnd w:id="174"/>
    <w:bookmarkStart w:name="z533" w:id="175"/>
    <w:p>
      <w:pPr>
        <w:spacing w:after="0"/>
        <w:ind w:left="0"/>
        <w:jc w:val="both"/>
      </w:pPr>
      <w:r>
        <w:rPr>
          <w:rFonts w:ascii="Times New Roman"/>
          <w:b w:val="false"/>
          <w:i w:val="false"/>
          <w:color w:val="000000"/>
          <w:sz w:val="28"/>
        </w:rPr>
        <w:t>
      8. В качестве ликвидных активов управляющего инвестиционным портфелем признаются активы, указанные в Таблице расчета значений пруденциальных нормативов управляющего инвестиционным портфелем согласно приложению к Правилам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утвержденным настоящим постановлением (далее - Правила), в соответствующих объемах.</w:t>
      </w:r>
    </w:p>
    <w:bookmarkEnd w:id="175"/>
    <w:bookmarkStart w:name="z534" w:id="176"/>
    <w:p>
      <w:pPr>
        <w:spacing w:after="0"/>
        <w:ind w:left="0"/>
        <w:jc w:val="both"/>
      </w:pPr>
      <w:r>
        <w:rPr>
          <w:rFonts w:ascii="Times New Roman"/>
          <w:b w:val="false"/>
          <w:i w:val="false"/>
          <w:color w:val="000000"/>
          <w:sz w:val="28"/>
        </w:rPr>
        <w:t>
      9. В расчет ликвидных активов, предусмотренных пунктом 8 Методики, не включаются:</w:t>
      </w:r>
    </w:p>
    <w:bookmarkEnd w:id="176"/>
    <w:bookmarkStart w:name="z535" w:id="177"/>
    <w:p>
      <w:pPr>
        <w:spacing w:after="0"/>
        <w:ind w:left="0"/>
        <w:jc w:val="both"/>
      </w:pPr>
      <w:r>
        <w:rPr>
          <w:rFonts w:ascii="Times New Roman"/>
          <w:b w:val="false"/>
          <w:i w:val="false"/>
          <w:color w:val="000000"/>
          <w:sz w:val="28"/>
        </w:rPr>
        <w:t>
      1) активы, являющиеся обеспечением по обязательствам управляющего инвестиционным портфелем и (или) на которые право собственности управляющего инвестиционным портфелем ограничено (за исключением операций репо).</w:t>
      </w:r>
    </w:p>
    <w:bookmarkEnd w:id="177"/>
    <w:bookmarkStart w:name="z536" w:id="178"/>
    <w:p>
      <w:pPr>
        <w:spacing w:after="0"/>
        <w:ind w:left="0"/>
        <w:jc w:val="both"/>
      </w:pPr>
      <w:r>
        <w:rPr>
          <w:rFonts w:ascii="Times New Roman"/>
          <w:b w:val="false"/>
          <w:i w:val="false"/>
          <w:color w:val="000000"/>
          <w:sz w:val="28"/>
        </w:rPr>
        <w:t>
      Ценные бумаги, являющиеся предметом операции "обратного репо", включаются в расчет ликвидных активов управляющего инвестиционным портфелем в объемах, указанных в Таблице расчета значений пруденциальных нормативов управляющего инвестиционным портфелем согласно приложению к Правилам (за исключением ценных бумаг, являющихся предметом операции "обратного репо", заключенной с участием центрального контрагента).</w:t>
      </w:r>
    </w:p>
    <w:bookmarkEnd w:id="178"/>
    <w:bookmarkStart w:name="z537" w:id="179"/>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 включаются в расчет ликвидных активов управляющего инвестиционным портфелем в полном объеме;</w:t>
      </w:r>
    </w:p>
    <w:bookmarkEnd w:id="179"/>
    <w:bookmarkStart w:name="z538" w:id="180"/>
    <w:p>
      <w:pPr>
        <w:spacing w:after="0"/>
        <w:ind w:left="0"/>
        <w:jc w:val="both"/>
      </w:pPr>
      <w:r>
        <w:rPr>
          <w:rFonts w:ascii="Times New Roman"/>
          <w:b w:val="false"/>
          <w:i w:val="false"/>
          <w:color w:val="000000"/>
          <w:sz w:val="28"/>
        </w:rPr>
        <w:t>
      2) ценные бумаги, выпущенные юридическими лицами, являющимися аффилированными лицами по отношению к управляющему инвестиционным портфелем, за исключением акций, входящих в официальный список фондовой биржи, параметры которого используются в целях расчета индекса рынка акций фондовой биржи (представительский список фондовой биржи).</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пруденциального</w:t>
            </w:r>
            <w:r>
              <w:br/>
            </w:r>
            <w:r>
              <w:rPr>
                <w:rFonts w:ascii="Times New Roman"/>
                <w:b w:val="false"/>
                <w:i w:val="false"/>
                <w:color w:val="000000"/>
                <w:sz w:val="20"/>
              </w:rPr>
              <w:t>регулирования, в которые</w:t>
            </w:r>
            <w:r>
              <w:br/>
            </w:r>
            <w:r>
              <w:rPr>
                <w:rFonts w:ascii="Times New Roman"/>
                <w:b w:val="false"/>
                <w:i w:val="false"/>
                <w:color w:val="000000"/>
                <w:sz w:val="20"/>
              </w:rPr>
              <w:t>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80</w:t>
            </w:r>
          </w:p>
        </w:tc>
      </w:tr>
    </w:tbl>
    <w:bookmarkStart w:name="z541" w:id="181"/>
    <w:p>
      <w:pPr>
        <w:spacing w:after="0"/>
        <w:ind w:left="0"/>
        <w:jc w:val="left"/>
      </w:pPr>
      <w:r>
        <w:rPr>
          <w:rFonts w:ascii="Times New Roman"/>
          <w:b/>
          <w:i w:val="false"/>
          <w:color w:val="000000"/>
        </w:rPr>
        <w:t xml:space="preserve"> Правила расчета значений пруденциальных нормативов, обязательных к соблюдению</w:t>
      </w:r>
      <w:r>
        <w:br/>
      </w:r>
      <w:r>
        <w:rPr>
          <w:rFonts w:ascii="Times New Roman"/>
          <w:b/>
          <w:i w:val="false"/>
          <w:color w:val="000000"/>
        </w:rPr>
        <w:t>организациями, осуществляющими брокерскую и (или) дилерскую деятельность на рынке ценных бумаг</w:t>
      </w:r>
    </w:p>
    <w:bookmarkEnd w:id="181"/>
    <w:bookmarkStart w:name="z542" w:id="182"/>
    <w:p>
      <w:pPr>
        <w:spacing w:after="0"/>
        <w:ind w:left="0"/>
        <w:jc w:val="left"/>
      </w:pPr>
      <w:r>
        <w:rPr>
          <w:rFonts w:ascii="Times New Roman"/>
          <w:b/>
          <w:i w:val="false"/>
          <w:color w:val="000000"/>
        </w:rPr>
        <w:t xml:space="preserve"> Глава 1. Общие положения</w:t>
      </w:r>
    </w:p>
    <w:bookmarkEnd w:id="182"/>
    <w:bookmarkStart w:name="z543" w:id="183"/>
    <w:p>
      <w:pPr>
        <w:spacing w:after="0"/>
        <w:ind w:left="0"/>
        <w:jc w:val="both"/>
      </w:pPr>
      <w:r>
        <w:rPr>
          <w:rFonts w:ascii="Times New Roman"/>
          <w:b w:val="false"/>
          <w:i w:val="false"/>
          <w:color w:val="000000"/>
          <w:sz w:val="28"/>
        </w:rPr>
        <w:t>
      1. Настоящие Правила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(далее - Правила), разработаны в соответствии с пунктом 3 статьи 49 Закона Республики Казахстан "О рынке ценных бумаг" (далее - Закон о рынке ценных бумаг), подпунктом 9-3) статьи 12 Закона Республики Казахстан "О государственном регулировании, контроле и надзоре финансового рынка и финансовых организаций" и устанавливают порядок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(далее - брокер и (или) дилер), включая добровольные накопительные пенсионные фонды, совмещающие деятельность по управлению инвестиционным портфелем с правом привлечения добровольных пенсионных взносов с брокерской и (или) дилерской деятельностью на рынке ценных бумаг без права ведения счетов клиентов в качестве номинального держателя (далее - ДНПФ), управляющих инвестиционным портфелем, совмещающих деятельность по управлению инвестиционным портфелем без права привлечения добровольных пенсионных взносов с брокерской и (или) дилерской деятельностью с правом ведения счетов клиентов в качестве номинального держателя (далее - УИП1), управляющих инвестиционным портфелем, совмещающих деятельность по управлению инвестиционным портфелем без права привлечения добровольных пенсионных взносов с брокерской и (или) дилерской деятельностью без права ведения счетов клиентов (далее - УИП2).</w:t>
      </w:r>
    </w:p>
    <w:bookmarkEnd w:id="183"/>
    <w:bookmarkStart w:name="z544" w:id="184"/>
    <w:p>
      <w:pPr>
        <w:spacing w:after="0"/>
        <w:ind w:left="0"/>
        <w:jc w:val="both"/>
      </w:pPr>
      <w:r>
        <w:rPr>
          <w:rFonts w:ascii="Times New Roman"/>
          <w:b w:val="false"/>
          <w:i w:val="false"/>
          <w:color w:val="000000"/>
          <w:sz w:val="28"/>
        </w:rPr>
        <w:t>
      2. Правила не распространяются на Национальный Банк Республики Казахстан, банки второго уровня Республики Казахстан, Национального оператора почты, добровольные накопительные пенсионные фонды, управляющие пенсионными активами единого накопительного пенсионного фонда в соответствии с договором на инвестиционное управление активами, заключенным с Национальным Банком Республики Казахстан.</w:t>
      </w:r>
    </w:p>
    <w:bookmarkEnd w:id="184"/>
    <w:bookmarkStart w:name="z545" w:id="185"/>
    <w:p>
      <w:pPr>
        <w:spacing w:after="0"/>
        <w:ind w:left="0"/>
        <w:jc w:val="both"/>
      </w:pPr>
      <w:r>
        <w:rPr>
          <w:rFonts w:ascii="Times New Roman"/>
          <w:b w:val="false"/>
          <w:i w:val="false"/>
          <w:color w:val="000000"/>
          <w:sz w:val="28"/>
        </w:rPr>
        <w:t>
      3. Нормы, предусмотренные Правилами в части аффилированных лиц брокера и (или) дилера, ДНПФ, УИП1, УИП2, не применяются к юридическим лицам и их аффилированным лицам, являющимся аффилированными с брокером и (или) дилером, ДНПФ, УИП1, УИП2 в результате прямого (по банкам - косвенного) владения двадцатью пятью и более процентами голосующих акций указанных организаций акционерным обществом "Фонд национального благосостояния "Самрук-Қазына".</w:t>
      </w:r>
    </w:p>
    <w:bookmarkEnd w:id="185"/>
    <w:bookmarkStart w:name="z546" w:id="186"/>
    <w:p>
      <w:pPr>
        <w:spacing w:after="0"/>
        <w:ind w:left="0"/>
        <w:jc w:val="both"/>
      </w:pPr>
      <w:r>
        <w:rPr>
          <w:rFonts w:ascii="Times New Roman"/>
          <w:b w:val="false"/>
          <w:i w:val="false"/>
          <w:color w:val="000000"/>
          <w:sz w:val="28"/>
        </w:rPr>
        <w:t>
      4. Для целей расчета минимального размера собственного капитала используется размер месячного расчетного показателя (далее - МРП), установленный законом о республиканском бюджете на соответствующий финансовый год.</w:t>
      </w:r>
    </w:p>
    <w:bookmarkEnd w:id="186"/>
    <w:bookmarkStart w:name="z547" w:id="187"/>
    <w:p>
      <w:pPr>
        <w:spacing w:after="0"/>
        <w:ind w:left="0"/>
        <w:jc w:val="both"/>
      </w:pPr>
      <w:r>
        <w:rPr>
          <w:rFonts w:ascii="Times New Roman"/>
          <w:b w:val="false"/>
          <w:i w:val="false"/>
          <w:color w:val="000000"/>
          <w:sz w:val="28"/>
        </w:rPr>
        <w:t>
      5. В случае нарушения пруденциальных нормативов брокером и (или) дилером, ДНПФ, УИП1, УИП2, в течение 3 (трех) рабочих дней с даты нарушения сообщают уполномоченному органу по регулированию, контролю и надзору финансового рынка и финансовых организаций (далее - уполномоченный орган) о фактах и причинах нарушения соответствующего пруденциального норматива с приложением плана мероприятий по его устранению.</w:t>
      </w:r>
    </w:p>
    <w:bookmarkEnd w:id="187"/>
    <w:bookmarkStart w:name="z548" w:id="188"/>
    <w:p>
      <w:pPr>
        <w:spacing w:after="0"/>
        <w:ind w:left="0"/>
        <w:jc w:val="left"/>
      </w:pPr>
      <w:r>
        <w:rPr>
          <w:rFonts w:ascii="Times New Roman"/>
          <w:b/>
          <w:i w:val="false"/>
          <w:color w:val="000000"/>
        </w:rPr>
        <w:t xml:space="preserve"> Глава 2. Порядок расчета значений пруденциальных нормативов</w:t>
      </w:r>
    </w:p>
    <w:bookmarkEnd w:id="188"/>
    <w:bookmarkStart w:name="z549" w:id="189"/>
    <w:p>
      <w:pPr>
        <w:spacing w:after="0"/>
        <w:ind w:left="0"/>
        <w:jc w:val="both"/>
      </w:pPr>
      <w:r>
        <w:rPr>
          <w:rFonts w:ascii="Times New Roman"/>
          <w:b w:val="false"/>
          <w:i w:val="false"/>
          <w:color w:val="000000"/>
          <w:sz w:val="28"/>
        </w:rPr>
        <w:t>
      6. Брокер и (или) дилер, ДНПФ, УИП1, УИП2 производят расчет значений пруденциальных нормативов по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каждый рабочий день по состоянию на конец предшествующего рабочего дня, а также на конец каждого из выходных дней, непосредственно предшествовавших текущему рабочему дню.</w:t>
      </w:r>
    </w:p>
    <w:bookmarkEnd w:id="189"/>
    <w:bookmarkStart w:name="z550" w:id="190"/>
    <w:p>
      <w:pPr>
        <w:spacing w:after="0"/>
        <w:ind w:left="0"/>
        <w:jc w:val="both"/>
      </w:pPr>
      <w:r>
        <w:rPr>
          <w:rFonts w:ascii="Times New Roman"/>
          <w:b w:val="false"/>
          <w:i w:val="false"/>
          <w:color w:val="000000"/>
          <w:sz w:val="28"/>
        </w:rPr>
        <w:t>
      7. Для целей Правил под международными финансовыми организациями понимаются следующие организации:</w:t>
      </w:r>
    </w:p>
    <w:bookmarkEnd w:id="190"/>
    <w:bookmarkStart w:name="z551" w:id="191"/>
    <w:p>
      <w:pPr>
        <w:spacing w:after="0"/>
        <w:ind w:left="0"/>
        <w:jc w:val="both"/>
      </w:pPr>
      <w:r>
        <w:rPr>
          <w:rFonts w:ascii="Times New Roman"/>
          <w:b w:val="false"/>
          <w:i w:val="false"/>
          <w:color w:val="000000"/>
          <w:sz w:val="28"/>
        </w:rPr>
        <w:t>
      Азиатский банк развития (the Asian Development Bank);</w:t>
      </w:r>
    </w:p>
    <w:bookmarkEnd w:id="191"/>
    <w:bookmarkStart w:name="z552" w:id="192"/>
    <w:p>
      <w:pPr>
        <w:spacing w:after="0"/>
        <w:ind w:left="0"/>
        <w:jc w:val="both"/>
      </w:pPr>
      <w:r>
        <w:rPr>
          <w:rFonts w:ascii="Times New Roman"/>
          <w:b w:val="false"/>
          <w:i w:val="false"/>
          <w:color w:val="000000"/>
          <w:sz w:val="28"/>
        </w:rPr>
        <w:t>
      Межамериканский банк развития (the Inter-American Development Bank);</w:t>
      </w:r>
    </w:p>
    <w:bookmarkEnd w:id="192"/>
    <w:bookmarkStart w:name="z553" w:id="193"/>
    <w:p>
      <w:pPr>
        <w:spacing w:after="0"/>
        <w:ind w:left="0"/>
        <w:jc w:val="both"/>
      </w:pPr>
      <w:r>
        <w:rPr>
          <w:rFonts w:ascii="Times New Roman"/>
          <w:b w:val="false"/>
          <w:i w:val="false"/>
          <w:color w:val="000000"/>
          <w:sz w:val="28"/>
        </w:rPr>
        <w:t>
      Африканский банк развития (the African Development Bank);</w:t>
      </w:r>
    </w:p>
    <w:bookmarkEnd w:id="193"/>
    <w:bookmarkStart w:name="z554" w:id="194"/>
    <w:p>
      <w:pPr>
        <w:spacing w:after="0"/>
        <w:ind w:left="0"/>
        <w:jc w:val="both"/>
      </w:pPr>
      <w:r>
        <w:rPr>
          <w:rFonts w:ascii="Times New Roman"/>
          <w:b w:val="false"/>
          <w:i w:val="false"/>
          <w:color w:val="000000"/>
          <w:sz w:val="28"/>
        </w:rPr>
        <w:t>
      Евразийский банк развития (Eurasian Development Bank);</w:t>
      </w:r>
    </w:p>
    <w:bookmarkEnd w:id="194"/>
    <w:bookmarkStart w:name="z555" w:id="195"/>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bookmarkEnd w:id="195"/>
    <w:bookmarkStart w:name="z556" w:id="196"/>
    <w:p>
      <w:pPr>
        <w:spacing w:after="0"/>
        <w:ind w:left="0"/>
        <w:jc w:val="both"/>
      </w:pPr>
      <w:r>
        <w:rPr>
          <w:rFonts w:ascii="Times New Roman"/>
          <w:b w:val="false"/>
          <w:i w:val="false"/>
          <w:color w:val="000000"/>
          <w:sz w:val="28"/>
        </w:rPr>
        <w:t>
      Европейский инвестиционный банк (the European Investment Bank);</w:t>
      </w:r>
    </w:p>
    <w:bookmarkEnd w:id="196"/>
    <w:bookmarkStart w:name="z557" w:id="197"/>
    <w:p>
      <w:pPr>
        <w:spacing w:after="0"/>
        <w:ind w:left="0"/>
        <w:jc w:val="both"/>
      </w:pPr>
      <w:r>
        <w:rPr>
          <w:rFonts w:ascii="Times New Roman"/>
          <w:b w:val="false"/>
          <w:i w:val="false"/>
          <w:color w:val="000000"/>
          <w:sz w:val="28"/>
        </w:rPr>
        <w:t>
      Банк Развития Европейского Совета (the Council of Europe Development Bank);</w:t>
      </w:r>
    </w:p>
    <w:bookmarkEnd w:id="197"/>
    <w:bookmarkStart w:name="z558" w:id="198"/>
    <w:p>
      <w:pPr>
        <w:spacing w:after="0"/>
        <w:ind w:left="0"/>
        <w:jc w:val="both"/>
      </w:pPr>
      <w:r>
        <w:rPr>
          <w:rFonts w:ascii="Times New Roman"/>
          <w:b w:val="false"/>
          <w:i w:val="false"/>
          <w:color w:val="000000"/>
          <w:sz w:val="28"/>
        </w:rPr>
        <w:t>
      Исламская корпорация по развитию частного сектора (the Islamic Corporation for the Development of the Private Sector);</w:t>
      </w:r>
    </w:p>
    <w:bookmarkEnd w:id="198"/>
    <w:bookmarkStart w:name="z559" w:id="199"/>
    <w:p>
      <w:pPr>
        <w:spacing w:after="0"/>
        <w:ind w:left="0"/>
        <w:jc w:val="both"/>
      </w:pPr>
      <w:r>
        <w:rPr>
          <w:rFonts w:ascii="Times New Roman"/>
          <w:b w:val="false"/>
          <w:i w:val="false"/>
          <w:color w:val="000000"/>
          <w:sz w:val="28"/>
        </w:rPr>
        <w:t>
      Исламский банк развития (the Islamic Development Bank);</w:t>
      </w:r>
    </w:p>
    <w:bookmarkEnd w:id="199"/>
    <w:bookmarkStart w:name="z560" w:id="200"/>
    <w:p>
      <w:pPr>
        <w:spacing w:after="0"/>
        <w:ind w:left="0"/>
        <w:jc w:val="both"/>
      </w:pPr>
      <w:r>
        <w:rPr>
          <w:rFonts w:ascii="Times New Roman"/>
          <w:b w:val="false"/>
          <w:i w:val="false"/>
          <w:color w:val="000000"/>
          <w:sz w:val="28"/>
        </w:rPr>
        <w:t>
      Многостороннее агентство гарантии инвестиций (the Multilateral Investment Guarantee Agency);</w:t>
      </w:r>
    </w:p>
    <w:bookmarkEnd w:id="200"/>
    <w:bookmarkStart w:name="z561" w:id="201"/>
    <w:p>
      <w:pPr>
        <w:spacing w:after="0"/>
        <w:ind w:left="0"/>
        <w:jc w:val="both"/>
      </w:pPr>
      <w:r>
        <w:rPr>
          <w:rFonts w:ascii="Times New Roman"/>
          <w:b w:val="false"/>
          <w:i w:val="false"/>
          <w:color w:val="000000"/>
          <w:sz w:val="28"/>
        </w:rPr>
        <w:t>
      Скандинавский инвестиционный банк (the Nordic Investment Bank);</w:t>
      </w:r>
    </w:p>
    <w:bookmarkEnd w:id="201"/>
    <w:bookmarkStart w:name="z562" w:id="202"/>
    <w:p>
      <w:pPr>
        <w:spacing w:after="0"/>
        <w:ind w:left="0"/>
        <w:jc w:val="both"/>
      </w:pPr>
      <w:r>
        <w:rPr>
          <w:rFonts w:ascii="Times New Roman"/>
          <w:b w:val="false"/>
          <w:i w:val="false"/>
          <w:color w:val="000000"/>
          <w:sz w:val="28"/>
        </w:rPr>
        <w:t>
      Международный валютный фонд (the International Monetary Fund);</w:t>
      </w:r>
    </w:p>
    <w:bookmarkEnd w:id="202"/>
    <w:bookmarkStart w:name="z563" w:id="203"/>
    <w:p>
      <w:pPr>
        <w:spacing w:after="0"/>
        <w:ind w:left="0"/>
        <w:jc w:val="both"/>
      </w:pPr>
      <w:r>
        <w:rPr>
          <w:rFonts w:ascii="Times New Roman"/>
          <w:b w:val="false"/>
          <w:i w:val="false"/>
          <w:color w:val="000000"/>
          <w:sz w:val="28"/>
        </w:rPr>
        <w:t>
      Международная ассоциация развития (the International Development Association);</w:t>
      </w:r>
    </w:p>
    <w:bookmarkEnd w:id="203"/>
    <w:bookmarkStart w:name="z564" w:id="204"/>
    <w:p>
      <w:pPr>
        <w:spacing w:after="0"/>
        <w:ind w:left="0"/>
        <w:jc w:val="both"/>
      </w:pPr>
      <w:r>
        <w:rPr>
          <w:rFonts w:ascii="Times New Roman"/>
          <w:b w:val="false"/>
          <w:i w:val="false"/>
          <w:color w:val="000000"/>
          <w:sz w:val="28"/>
        </w:rPr>
        <w:t>
      Банк международных расчетов (the Bank for International Settlements);</w:t>
      </w:r>
    </w:p>
    <w:bookmarkEnd w:id="204"/>
    <w:bookmarkStart w:name="z565" w:id="205"/>
    <w:p>
      <w:pPr>
        <w:spacing w:after="0"/>
        <w:ind w:left="0"/>
        <w:jc w:val="both"/>
      </w:pPr>
      <w:r>
        <w:rPr>
          <w:rFonts w:ascii="Times New Roman"/>
          <w:b w:val="false"/>
          <w:i w:val="false"/>
          <w:color w:val="000000"/>
          <w:sz w:val="28"/>
        </w:rPr>
        <w:t>
      Международный центр по урегулированию инвестиционных споров (the International Centre for Settlement of Investment Disputes);</w:t>
      </w:r>
    </w:p>
    <w:bookmarkEnd w:id="205"/>
    <w:bookmarkStart w:name="z566" w:id="206"/>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bookmarkEnd w:id="206"/>
    <w:bookmarkStart w:name="z567" w:id="207"/>
    <w:p>
      <w:pPr>
        <w:spacing w:after="0"/>
        <w:ind w:left="0"/>
        <w:jc w:val="both"/>
      </w:pPr>
      <w:r>
        <w:rPr>
          <w:rFonts w:ascii="Times New Roman"/>
          <w:b w:val="false"/>
          <w:i w:val="false"/>
          <w:color w:val="000000"/>
          <w:sz w:val="28"/>
        </w:rPr>
        <w:t>
      Международная финансовая корпорация (the International Finance Corporation).</w:t>
      </w:r>
    </w:p>
    <w:bookmarkEnd w:id="207"/>
    <w:bookmarkStart w:name="z568" w:id="208"/>
    <w:p>
      <w:pPr>
        <w:spacing w:after="0"/>
        <w:ind w:left="0"/>
        <w:jc w:val="both"/>
      </w:pPr>
      <w:r>
        <w:rPr>
          <w:rFonts w:ascii="Times New Roman"/>
          <w:b w:val="false"/>
          <w:i w:val="false"/>
          <w:color w:val="000000"/>
          <w:sz w:val="28"/>
        </w:rPr>
        <w:t>
      8. Помимо рейтинговых оценок агентства Standard &amp; Poor's (Стандард энд Пурс) уполномоченным органом также признаются рейтинговые оценки агентств Moody's Investors Service и Fitch (Мудис Инвесторс Сервис и Фич) (далее - другие рейтинговые агентства), установленные постановлением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w:t>
      </w:r>
    </w:p>
    <w:bookmarkEnd w:id="208"/>
    <w:bookmarkStart w:name="z569" w:id="209"/>
    <w:p>
      <w:pPr>
        <w:spacing w:after="0"/>
        <w:ind w:left="0"/>
        <w:jc w:val="both"/>
      </w:pPr>
      <w:r>
        <w:rPr>
          <w:rFonts w:ascii="Times New Roman"/>
          <w:b w:val="false"/>
          <w:i w:val="false"/>
          <w:color w:val="000000"/>
          <w:sz w:val="28"/>
        </w:rPr>
        <w:t>
      9. Для целей Правил под основными фондовыми индексами понимаются следующие расчетные показатели (индексы):</w:t>
      </w:r>
    </w:p>
    <w:bookmarkEnd w:id="209"/>
    <w:bookmarkStart w:name="z570" w:id="210"/>
    <w:p>
      <w:pPr>
        <w:spacing w:after="0"/>
        <w:ind w:left="0"/>
        <w:jc w:val="both"/>
      </w:pPr>
      <w:r>
        <w:rPr>
          <w:rFonts w:ascii="Times New Roman"/>
          <w:b w:val="false"/>
          <w:i w:val="false"/>
          <w:color w:val="000000"/>
          <w:sz w:val="28"/>
        </w:rPr>
        <w:t xml:space="preserve">
      САС 40 (Compagnie des Agents de Change 40 Index) (Компани дэ Эжон дэ Шанж 40 Индекс); </w:t>
      </w:r>
    </w:p>
    <w:bookmarkEnd w:id="210"/>
    <w:bookmarkStart w:name="z571" w:id="211"/>
    <w:p>
      <w:pPr>
        <w:spacing w:after="0"/>
        <w:ind w:left="0"/>
        <w:jc w:val="both"/>
      </w:pPr>
      <w:r>
        <w:rPr>
          <w:rFonts w:ascii="Times New Roman"/>
          <w:b w:val="false"/>
          <w:i w:val="false"/>
          <w:color w:val="000000"/>
          <w:sz w:val="28"/>
        </w:rPr>
        <w:t>
      DAX (Deutscher Aktienindex) (Дойтче Акциениндекс);</w:t>
      </w:r>
    </w:p>
    <w:bookmarkEnd w:id="211"/>
    <w:bookmarkStart w:name="z572" w:id="212"/>
    <w:p>
      <w:pPr>
        <w:spacing w:after="0"/>
        <w:ind w:left="0"/>
        <w:jc w:val="both"/>
      </w:pPr>
      <w:r>
        <w:rPr>
          <w:rFonts w:ascii="Times New Roman"/>
          <w:b w:val="false"/>
          <w:i w:val="false"/>
          <w:color w:val="000000"/>
          <w:sz w:val="28"/>
        </w:rPr>
        <w:t>
      DJIA (Dow Jones Industrial Average) (Доу Джонс Индастриал Эвередж);</w:t>
      </w:r>
    </w:p>
    <w:bookmarkEnd w:id="212"/>
    <w:bookmarkStart w:name="z573" w:id="213"/>
    <w:p>
      <w:pPr>
        <w:spacing w:after="0"/>
        <w:ind w:left="0"/>
        <w:jc w:val="both"/>
      </w:pPr>
      <w:r>
        <w:rPr>
          <w:rFonts w:ascii="Times New Roman"/>
          <w:b w:val="false"/>
          <w:i w:val="false"/>
          <w:color w:val="000000"/>
          <w:sz w:val="28"/>
        </w:rPr>
        <w:t>
      EURO STOXX 50 (EURO STOXX 50 Price Index) (Юроп Эс Ти Оу Экс Экс 50 Прайс Индекс);</w:t>
      </w:r>
    </w:p>
    <w:bookmarkEnd w:id="213"/>
    <w:bookmarkStart w:name="z574" w:id="214"/>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bookmarkEnd w:id="214"/>
    <w:bookmarkStart w:name="z575" w:id="215"/>
    <w:p>
      <w:pPr>
        <w:spacing w:after="0"/>
        <w:ind w:left="0"/>
        <w:jc w:val="both"/>
      </w:pPr>
      <w:r>
        <w:rPr>
          <w:rFonts w:ascii="Times New Roman"/>
          <w:b w:val="false"/>
          <w:i w:val="false"/>
          <w:color w:val="000000"/>
          <w:sz w:val="28"/>
        </w:rPr>
        <w:t>
      HSI (Hang Seng Index) (Ханг Сенг Индекс);</w:t>
      </w:r>
    </w:p>
    <w:bookmarkEnd w:id="215"/>
    <w:bookmarkStart w:name="z576" w:id="216"/>
    <w:p>
      <w:pPr>
        <w:spacing w:after="0"/>
        <w:ind w:left="0"/>
        <w:jc w:val="both"/>
      </w:pPr>
      <w:r>
        <w:rPr>
          <w:rFonts w:ascii="Times New Roman"/>
          <w:b w:val="false"/>
          <w:i w:val="false"/>
          <w:color w:val="000000"/>
          <w:sz w:val="28"/>
        </w:rPr>
        <w:t>
      KASE (Kazakhstan Stock Exchange Index) (Казакстан Сток Эксчейндж Индекс);</w:t>
      </w:r>
    </w:p>
    <w:bookmarkEnd w:id="216"/>
    <w:bookmarkStart w:name="z577" w:id="217"/>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bookmarkEnd w:id="217"/>
    <w:bookmarkStart w:name="z578" w:id="218"/>
    <w:p>
      <w:pPr>
        <w:spacing w:after="0"/>
        <w:ind w:left="0"/>
        <w:jc w:val="both"/>
      </w:pPr>
      <w:r>
        <w:rPr>
          <w:rFonts w:ascii="Times New Roman"/>
          <w:b w:val="false"/>
          <w:i w:val="false"/>
          <w:color w:val="000000"/>
          <w:sz w:val="28"/>
        </w:rPr>
        <w:t>
      MOEX Russia (Moscow Exchange Russia Index) (Москоу Эксчейндж Раша Индекс);</w:t>
      </w:r>
    </w:p>
    <w:bookmarkEnd w:id="218"/>
    <w:bookmarkStart w:name="z579" w:id="219"/>
    <w:p>
      <w:pPr>
        <w:spacing w:after="0"/>
        <w:ind w:left="0"/>
        <w:jc w:val="both"/>
      </w:pPr>
      <w:r>
        <w:rPr>
          <w:rFonts w:ascii="Times New Roman"/>
          <w:b w:val="false"/>
          <w:i w:val="false"/>
          <w:color w:val="000000"/>
          <w:sz w:val="28"/>
        </w:rPr>
        <w:t xml:space="preserve">
      NIKKEI 225 (Nikkei-225 Stock Average Index) (Никкэй-225 Сток Эвередж Индекс); </w:t>
      </w:r>
    </w:p>
    <w:bookmarkEnd w:id="219"/>
    <w:bookmarkStart w:name="z580" w:id="220"/>
    <w:p>
      <w:pPr>
        <w:spacing w:after="0"/>
        <w:ind w:left="0"/>
        <w:jc w:val="both"/>
      </w:pPr>
      <w:r>
        <w:rPr>
          <w:rFonts w:ascii="Times New Roman"/>
          <w:b w:val="false"/>
          <w:i w:val="false"/>
          <w:color w:val="000000"/>
          <w:sz w:val="28"/>
        </w:rPr>
        <w:t xml:space="preserve">
      RTSI (Russian Trade System Index) (Рашен Трейд Систем Индекс); </w:t>
      </w:r>
    </w:p>
    <w:bookmarkEnd w:id="220"/>
    <w:bookmarkStart w:name="z581" w:id="221"/>
    <w:p>
      <w:pPr>
        <w:spacing w:after="0"/>
        <w:ind w:left="0"/>
        <w:jc w:val="both"/>
      </w:pPr>
      <w:r>
        <w:rPr>
          <w:rFonts w:ascii="Times New Roman"/>
          <w:b w:val="false"/>
          <w:i w:val="false"/>
          <w:color w:val="000000"/>
          <w:sz w:val="28"/>
        </w:rPr>
        <w:t>
      S&amp;P 500 (Standard and Poor's 500 Index) (Стандард энд Пурс 500 Индекс);</w:t>
      </w:r>
    </w:p>
    <w:bookmarkEnd w:id="221"/>
    <w:bookmarkStart w:name="z582" w:id="222"/>
    <w:p>
      <w:pPr>
        <w:spacing w:after="0"/>
        <w:ind w:left="0"/>
        <w:jc w:val="both"/>
      </w:pPr>
      <w:r>
        <w:rPr>
          <w:rFonts w:ascii="Times New Roman"/>
          <w:b w:val="false"/>
          <w:i w:val="false"/>
          <w:color w:val="000000"/>
          <w:sz w:val="28"/>
        </w:rPr>
        <w:t>
      TOPIX 100 (Tokyo Stock Price 100 Index) (Токио Сток Прайс 100 Индекс);</w:t>
      </w:r>
    </w:p>
    <w:bookmarkEnd w:id="222"/>
    <w:bookmarkStart w:name="z583" w:id="223"/>
    <w:p>
      <w:pPr>
        <w:spacing w:after="0"/>
        <w:ind w:left="0"/>
        <w:jc w:val="both"/>
      </w:pPr>
      <w:r>
        <w:rPr>
          <w:rFonts w:ascii="Times New Roman"/>
          <w:b w:val="false"/>
          <w:i w:val="false"/>
          <w:color w:val="000000"/>
          <w:sz w:val="28"/>
        </w:rPr>
        <w:t>
      NASDAQ-100 (Nasdaq-100 Index) (Насдак-100 Индекс).</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расчета</w:t>
            </w:r>
            <w:r>
              <w:br/>
            </w:r>
            <w:r>
              <w:rPr>
                <w:rFonts w:ascii="Times New Roman"/>
                <w:b w:val="false"/>
                <w:i w:val="false"/>
                <w:color w:val="000000"/>
                <w:sz w:val="20"/>
              </w:rPr>
              <w:t>значений пруденциальных</w:t>
            </w:r>
            <w:r>
              <w:br/>
            </w:r>
            <w:r>
              <w:rPr>
                <w:rFonts w:ascii="Times New Roman"/>
                <w:b w:val="false"/>
                <w:i w:val="false"/>
                <w:color w:val="000000"/>
                <w:sz w:val="20"/>
              </w:rPr>
              <w:t>нормативов, обязательных</w:t>
            </w:r>
            <w:r>
              <w:br/>
            </w:r>
            <w:r>
              <w:rPr>
                <w:rFonts w:ascii="Times New Roman"/>
                <w:b w:val="false"/>
                <w:i w:val="false"/>
                <w:color w:val="000000"/>
                <w:sz w:val="20"/>
              </w:rPr>
              <w:t>к соблюдению организациями,</w:t>
            </w:r>
            <w:r>
              <w:br/>
            </w:r>
            <w:r>
              <w:rPr>
                <w:rFonts w:ascii="Times New Roman"/>
                <w:b w:val="false"/>
                <w:i w:val="false"/>
                <w:color w:val="000000"/>
                <w:sz w:val="20"/>
              </w:rPr>
              <w:t>осуществляющими брокерскую</w:t>
            </w:r>
            <w:r>
              <w:br/>
            </w:r>
            <w:r>
              <w:rPr>
                <w:rFonts w:ascii="Times New Roman"/>
                <w:b w:val="false"/>
                <w:i w:val="false"/>
                <w:color w:val="000000"/>
                <w:sz w:val="20"/>
              </w:rPr>
              <w:t>и (или) дилерскую деятельность</w:t>
            </w:r>
            <w:r>
              <w:br/>
            </w:r>
            <w:r>
              <w:rPr>
                <w:rFonts w:ascii="Times New Roman"/>
                <w:b w:val="false"/>
                <w:i w:val="false"/>
                <w:color w:val="000000"/>
                <w:sz w:val="20"/>
              </w:rPr>
              <w:t>на рынке ценных бумаг</w:t>
            </w:r>
          </w:p>
        </w:tc>
      </w:tr>
    </w:tbl>
    <w:bookmarkStart w:name="z585" w:id="224"/>
    <w:p>
      <w:pPr>
        <w:spacing w:after="0"/>
        <w:ind w:left="0"/>
        <w:jc w:val="left"/>
      </w:pPr>
      <w:r>
        <w:rPr>
          <w:rFonts w:ascii="Times New Roman"/>
          <w:b/>
          <w:i w:val="false"/>
          <w:color w:val="000000"/>
        </w:rPr>
        <w:t xml:space="preserve"> Таблица расчета значений пруденциальных нормативов организации,</w:t>
      </w:r>
      <w:r>
        <w:br/>
      </w:r>
      <w:r>
        <w:rPr>
          <w:rFonts w:ascii="Times New Roman"/>
          <w:b/>
          <w:i w:val="false"/>
          <w:color w:val="000000"/>
        </w:rPr>
        <w:t>осуществляющей брокерскую и (или) дилерскую деятельность на рынке ценных бумаг</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327"/>
        <w:gridCol w:w="241"/>
        <w:gridCol w:w="508"/>
        <w:gridCol w:w="241"/>
        <w:gridCol w:w="1408"/>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(в процентах)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 всего,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10 (десять) процентов от суммы активов по балансу Организации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1.9 и 1.10 настоящего приложения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1.11 настоящего приложения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центральном депозитарии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Организации,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осуществляющих функции, установленные пунктом 1 статьи 59 Закона Республики Казахстан "О рынке ценных бумаг",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являющихся членом Международной ассоциации по вопросам обслуживания ценных бумаг (International Securities Services Association)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включенными в категорию "премиум" сектора "акции" площадки "Основная" официального списка фондовой биржи, или эмитентами, акции которых находятся в представительском списке индекса фондовой биржи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25"/>
          <w:p>
            <w:pPr>
              <w:spacing w:after="20"/>
              <w:ind w:left="20"/>
              <w:jc w:val="both"/>
            </w:pPr>
            <w:r>
              <w:rPr>
                <w:rFonts w:ascii="Times New Roman"/>
                <w:b w:val="false"/>
                <w:i w:val="false"/>
                <w:color w:val="000000"/>
                <w:sz w:val="20"/>
              </w:rPr>
              <w:t xml:space="preserve">
вклады в банках второго уровня Республики Казахстан, соответствующих одному из следующих требований: </w:t>
            </w:r>
            <w:r>
              <w:br/>
            </w:r>
            <w:r>
              <w:rPr>
                <w:rFonts w:ascii="Times New Roman"/>
                <w:b w:val="false"/>
                <w:i w:val="false"/>
                <w:color w:val="000000"/>
                <w:sz w:val="20"/>
              </w:rPr>
              <w:t>
</w:t>
            </w:r>
            <w:r>
              <w:rPr>
                <w:rFonts w:ascii="Times New Roman"/>
                <w:b w:val="false"/>
                <w:i w:val="false"/>
                <w:color w:val="000000"/>
                <w:sz w:val="20"/>
              </w:rPr>
              <w:t>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r>
              <w:br/>
            </w:r>
            <w:r>
              <w:rPr>
                <w:rFonts w:ascii="Times New Roman"/>
                <w:b w:val="false"/>
                <w:i w:val="false"/>
                <w:color w:val="000000"/>
                <w:sz w:val="20"/>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bookmarkEnd w:id="22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или рейтинг аналогичного уровня одного из других рейтинговых агентств, или рейтинг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октября 2021 года в составе долговых ценных бумаг не учитываются долговые ценные бумаги, являющиеся предметом операции "обратного репо", заключенной с участием центрального контрагента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международную рейтинг не ниже "АА-" агентства Standard &amp; Poor's (Стандард энд Пурс) или рейтинг аналогичного уровня одного из других рейтинговых агентств, а также ценные бумаги, выпущенные Евразийским Банком Развития и номинированные в национальной валюте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Aкции и депозитарные расписки – всего,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октября 2021 года в составе акций и депозитарных расписок не учитываются акции и депозитарные расписки, являющиеся предметом операции "обратного репо", заключенной с участием центрального контрагента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активов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3.4 настоящего приложения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исключением дебиторской задолженности аффилированных лиц Организации) по начисленному, но не выплаченному комиссионному вознаграждению в рамках осуществления профессиональной деятельности на рынке ценных бумаг (не просроченная по условиям договора) - в сумме, не превышающей 10 (десять) процентов от суммы активов по балансу Организации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Организации в виде недвижимого имущества в сумме, не превышающей 5 (пяти) процентов от суммы активов по балансу Организации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ликвидные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балансу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пруденциального</w:t>
            </w:r>
            <w:r>
              <w:br/>
            </w:r>
            <w:r>
              <w:rPr>
                <w:rFonts w:ascii="Times New Roman"/>
                <w:b w:val="false"/>
                <w:i w:val="false"/>
                <w:color w:val="000000"/>
                <w:sz w:val="20"/>
              </w:rPr>
              <w:t>регулирования, в которые</w:t>
            </w:r>
            <w:r>
              <w:br/>
            </w:r>
            <w:r>
              <w:rPr>
                <w:rFonts w:ascii="Times New Roman"/>
                <w:b w:val="false"/>
                <w:i w:val="false"/>
                <w:color w:val="000000"/>
                <w:sz w:val="20"/>
              </w:rPr>
              <w:t>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80</w:t>
            </w:r>
          </w:p>
        </w:tc>
      </w:tr>
    </w:tbl>
    <w:bookmarkStart w:name="z590" w:id="226"/>
    <w:p>
      <w:pPr>
        <w:spacing w:after="0"/>
        <w:ind w:left="0"/>
        <w:jc w:val="left"/>
      </w:pPr>
      <w:r>
        <w:rPr>
          <w:rFonts w:ascii="Times New Roman"/>
          <w:b/>
          <w:i w:val="false"/>
          <w:color w:val="000000"/>
        </w:rPr>
        <w:t xml:space="preserve"> Методика расчета значений пруденциальных нормативов, обязательных к соблюдению</w:t>
      </w:r>
      <w:r>
        <w:br/>
      </w:r>
      <w:r>
        <w:rPr>
          <w:rFonts w:ascii="Times New Roman"/>
          <w:b/>
          <w:i w:val="false"/>
          <w:color w:val="000000"/>
        </w:rPr>
        <w:t>организациями, осуществляющими брокерскую и (или) дилерскую деятельность на рынке ценных бумаг</w:t>
      </w:r>
    </w:p>
    <w:bookmarkEnd w:id="226"/>
    <w:bookmarkStart w:name="z591" w:id="227"/>
    <w:p>
      <w:pPr>
        <w:spacing w:after="0"/>
        <w:ind w:left="0"/>
        <w:jc w:val="left"/>
      </w:pPr>
      <w:r>
        <w:rPr>
          <w:rFonts w:ascii="Times New Roman"/>
          <w:b/>
          <w:i w:val="false"/>
          <w:color w:val="000000"/>
        </w:rPr>
        <w:t xml:space="preserve"> Глава 1. Общие положения</w:t>
      </w:r>
    </w:p>
    <w:bookmarkEnd w:id="227"/>
    <w:bookmarkStart w:name="z592" w:id="228"/>
    <w:p>
      <w:pPr>
        <w:spacing w:after="0"/>
        <w:ind w:left="0"/>
        <w:jc w:val="both"/>
      </w:pPr>
      <w:r>
        <w:rPr>
          <w:rFonts w:ascii="Times New Roman"/>
          <w:b w:val="false"/>
          <w:i w:val="false"/>
          <w:color w:val="000000"/>
          <w:sz w:val="28"/>
        </w:rPr>
        <w:t>
      1. Настоящая Методика расчета пруденциальных нормативов, обязательных к соблюдению организациями, осуществляющими брокерскую и (или) дилерскую деятельность на рынке ценных бумаг (далее – Методика), разработана в соответствии с пунктом 3 статьи 49 Закона Республики Казахстан "О рынке ценных бумаг" (далее - Закон о рынке ценных бумаг), подпунктом 9-3) статьи 12 Закона Республики Казахстан "О государственном регулировании, контроле и надзоре финансового рынка и финансовых организаций" и устанавливает методику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(далее - брокер и (или) дилер), включая добровольные накопительные пенсионные фонды, совмещающие деятельность по управлению инвестиционным портфелем с правом привлечения добровольных пенсионных взносов с брокерской и (или) дилерской деятельностью на рынке ценных бумаг без права ведения счетов клиентов в качестве номинального держателя (далее - ДНПФ), управляющих инвестиционным портфелем, совмещающих деятельность по управлению инвестиционным портфелем без права привлечения добровольных пенсионных взносов с брокерской и (или) дилерской деятельностью с правом ведения счетов клиентов в качестве номинального держателя (далее - УИП1), управляющих инвестиционным портфелем, совмещающих деятельность по управлению инвестиционным портфелем без права привлечения добровольных пенсионных взносов с брокерской и (или) дилерской деятельностью без права ведения счетов клиентов (далее - УИП2).</w:t>
      </w:r>
    </w:p>
    <w:bookmarkEnd w:id="228"/>
    <w:bookmarkStart w:name="z593" w:id="229"/>
    <w:p>
      <w:pPr>
        <w:spacing w:after="0"/>
        <w:ind w:left="0"/>
        <w:jc w:val="left"/>
      </w:pPr>
      <w:r>
        <w:rPr>
          <w:rFonts w:ascii="Times New Roman"/>
          <w:b/>
          <w:i w:val="false"/>
          <w:color w:val="000000"/>
        </w:rPr>
        <w:t xml:space="preserve"> Глава 2. Методика расчета значений пруденциальных нормативов, обязательных к соблюдению брокером и (или) дилером</w:t>
      </w:r>
    </w:p>
    <w:bookmarkEnd w:id="229"/>
    <w:bookmarkStart w:name="z594" w:id="230"/>
    <w:p>
      <w:pPr>
        <w:spacing w:after="0"/>
        <w:ind w:left="0"/>
        <w:jc w:val="both"/>
      </w:pPr>
      <w:r>
        <w:rPr>
          <w:rFonts w:ascii="Times New Roman"/>
          <w:b w:val="false"/>
          <w:i w:val="false"/>
          <w:color w:val="000000"/>
          <w:sz w:val="28"/>
        </w:rPr>
        <w:t>
      2. Брокер и (или) дилер рассчитывает коэффициент достаточности собственного капитала по формуле:</w:t>
      </w:r>
    </w:p>
    <w:bookmarkEnd w:id="230"/>
    <w:bookmarkStart w:name="z595" w:id="231"/>
    <w:p>
      <w:pPr>
        <w:spacing w:after="0"/>
        <w:ind w:left="0"/>
        <w:jc w:val="both"/>
      </w:pPr>
      <w:r>
        <w:rPr>
          <w:rFonts w:ascii="Times New Roman"/>
          <w:b w:val="false"/>
          <w:i w:val="false"/>
          <w:color w:val="000000"/>
          <w:sz w:val="28"/>
        </w:rPr>
        <w:t>
      К = (ЛА - О) / МРСК, где:</w:t>
      </w:r>
    </w:p>
    <w:bookmarkEnd w:id="231"/>
    <w:bookmarkStart w:name="z596" w:id="232"/>
    <w:p>
      <w:pPr>
        <w:spacing w:after="0"/>
        <w:ind w:left="0"/>
        <w:jc w:val="both"/>
      </w:pPr>
      <w:r>
        <w:rPr>
          <w:rFonts w:ascii="Times New Roman"/>
          <w:b w:val="false"/>
          <w:i w:val="false"/>
          <w:color w:val="000000"/>
          <w:sz w:val="28"/>
        </w:rPr>
        <w:t>
      ЛА - ликвидные активы брокера и (или) дилера, имеющиеся на дату расчета, которые признаются ликвидными в соответствии с пунктом 4 Методики;</w:t>
      </w:r>
    </w:p>
    <w:bookmarkEnd w:id="232"/>
    <w:bookmarkStart w:name="z597" w:id="233"/>
    <w:p>
      <w:pPr>
        <w:spacing w:after="0"/>
        <w:ind w:left="0"/>
        <w:jc w:val="both"/>
      </w:pPr>
      <w:r>
        <w:rPr>
          <w:rFonts w:ascii="Times New Roman"/>
          <w:b w:val="false"/>
          <w:i w:val="false"/>
          <w:color w:val="000000"/>
          <w:sz w:val="28"/>
        </w:rPr>
        <w:t>
      О - обязательства по балансу, имеющиеся на дату расчета;</w:t>
      </w:r>
    </w:p>
    <w:bookmarkEnd w:id="233"/>
    <w:bookmarkStart w:name="z598" w:id="234"/>
    <w:p>
      <w:pPr>
        <w:spacing w:after="0"/>
        <w:ind w:left="0"/>
        <w:jc w:val="both"/>
      </w:pPr>
      <w:r>
        <w:rPr>
          <w:rFonts w:ascii="Times New Roman"/>
          <w:b w:val="false"/>
          <w:i w:val="false"/>
          <w:color w:val="000000"/>
          <w:sz w:val="28"/>
        </w:rPr>
        <w:t>
      МРСК - минимальный размер собственного капитала брокера и (или) дилера, принимаемый в расчет достаточности собственного капитала:</w:t>
      </w:r>
    </w:p>
    <w:bookmarkEnd w:id="234"/>
    <w:bookmarkStart w:name="z599" w:id="235"/>
    <w:p>
      <w:pPr>
        <w:spacing w:after="0"/>
        <w:ind w:left="0"/>
        <w:jc w:val="both"/>
      </w:pPr>
      <w:r>
        <w:rPr>
          <w:rFonts w:ascii="Times New Roman"/>
          <w:b w:val="false"/>
          <w:i w:val="false"/>
          <w:color w:val="000000"/>
          <w:sz w:val="28"/>
        </w:rPr>
        <w:t>
      МРСК брокера и (или) дилера с правом ведения счетов клиентов в качестве номинального держателя, составляющий 75 000 (семьдесят пять тысяч) МРП;</w:t>
      </w:r>
    </w:p>
    <w:bookmarkEnd w:id="235"/>
    <w:bookmarkStart w:name="z600" w:id="236"/>
    <w:p>
      <w:pPr>
        <w:spacing w:after="0"/>
        <w:ind w:left="0"/>
        <w:jc w:val="both"/>
      </w:pPr>
      <w:r>
        <w:rPr>
          <w:rFonts w:ascii="Times New Roman"/>
          <w:b w:val="false"/>
          <w:i w:val="false"/>
          <w:color w:val="000000"/>
          <w:sz w:val="28"/>
        </w:rPr>
        <w:t>
      МРСК брокера и (или) дилера без права ведения счетов клиентов, составляющий 53 000 (пятьдесят три тысячи) МРП.</w:t>
      </w:r>
    </w:p>
    <w:bookmarkEnd w:id="236"/>
    <w:bookmarkStart w:name="z601" w:id="237"/>
    <w:p>
      <w:pPr>
        <w:spacing w:after="0"/>
        <w:ind w:left="0"/>
        <w:jc w:val="both"/>
      </w:pPr>
      <w:r>
        <w:rPr>
          <w:rFonts w:ascii="Times New Roman"/>
          <w:b w:val="false"/>
          <w:i w:val="false"/>
          <w:color w:val="000000"/>
          <w:sz w:val="28"/>
        </w:rPr>
        <w:t>
      3. Коэффициент ликвидности брокера и (или) дилера рассчитывается по формуле:</w:t>
      </w:r>
    </w:p>
    <w:bookmarkEnd w:id="237"/>
    <w:bookmarkStart w:name="z602" w:id="238"/>
    <w:p>
      <w:pPr>
        <w:spacing w:after="0"/>
        <w:ind w:left="0"/>
        <w:jc w:val="both"/>
      </w:pPr>
      <w:r>
        <w:rPr>
          <w:rFonts w:ascii="Times New Roman"/>
          <w:b w:val="false"/>
          <w:i w:val="false"/>
          <w:color w:val="000000"/>
          <w:sz w:val="28"/>
        </w:rPr>
        <w:t>
      Кл = ЛА/О, где:</w:t>
      </w:r>
    </w:p>
    <w:bookmarkEnd w:id="238"/>
    <w:bookmarkStart w:name="z603" w:id="239"/>
    <w:p>
      <w:pPr>
        <w:spacing w:after="0"/>
        <w:ind w:left="0"/>
        <w:jc w:val="both"/>
      </w:pPr>
      <w:r>
        <w:rPr>
          <w:rFonts w:ascii="Times New Roman"/>
          <w:b w:val="false"/>
          <w:i w:val="false"/>
          <w:color w:val="000000"/>
          <w:sz w:val="28"/>
        </w:rPr>
        <w:t>
      ЛА - ликвидные активы брокера и (или) дилера, имеющиеся на дату расчета, которые признаются ликвидными в соответствии с пунктом 4 Методики;</w:t>
      </w:r>
    </w:p>
    <w:bookmarkEnd w:id="239"/>
    <w:bookmarkStart w:name="z604" w:id="240"/>
    <w:p>
      <w:pPr>
        <w:spacing w:after="0"/>
        <w:ind w:left="0"/>
        <w:jc w:val="both"/>
      </w:pPr>
      <w:r>
        <w:rPr>
          <w:rFonts w:ascii="Times New Roman"/>
          <w:b w:val="false"/>
          <w:i w:val="false"/>
          <w:color w:val="000000"/>
          <w:sz w:val="28"/>
        </w:rPr>
        <w:t>
      О - обязательства по балансу, имеющиеся на дату расчета.</w:t>
      </w:r>
    </w:p>
    <w:bookmarkEnd w:id="240"/>
    <w:bookmarkStart w:name="z605" w:id="241"/>
    <w:p>
      <w:pPr>
        <w:spacing w:after="0"/>
        <w:ind w:left="0"/>
        <w:jc w:val="both"/>
      </w:pPr>
      <w:r>
        <w:rPr>
          <w:rFonts w:ascii="Times New Roman"/>
          <w:b w:val="false"/>
          <w:i w:val="false"/>
          <w:color w:val="000000"/>
          <w:sz w:val="28"/>
        </w:rPr>
        <w:t>
      4. В качестве ликвидных активов брокера и (или) дилера признаются активы, указанные в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(далее - Правила), в соответствующих объемах.</w:t>
      </w:r>
    </w:p>
    <w:bookmarkEnd w:id="241"/>
    <w:bookmarkStart w:name="z606" w:id="242"/>
    <w:p>
      <w:pPr>
        <w:spacing w:after="0"/>
        <w:ind w:left="0"/>
        <w:jc w:val="both"/>
      </w:pPr>
      <w:r>
        <w:rPr>
          <w:rFonts w:ascii="Times New Roman"/>
          <w:b w:val="false"/>
          <w:i w:val="false"/>
          <w:color w:val="000000"/>
          <w:sz w:val="28"/>
        </w:rPr>
        <w:t>
      5. В расчет ликвидных активов, предусмотренных пунктом 4 Методики, не включаются:</w:t>
      </w:r>
    </w:p>
    <w:bookmarkEnd w:id="242"/>
    <w:bookmarkStart w:name="z607" w:id="243"/>
    <w:p>
      <w:pPr>
        <w:spacing w:after="0"/>
        <w:ind w:left="0"/>
        <w:jc w:val="both"/>
      </w:pPr>
      <w:r>
        <w:rPr>
          <w:rFonts w:ascii="Times New Roman"/>
          <w:b w:val="false"/>
          <w:i w:val="false"/>
          <w:color w:val="000000"/>
          <w:sz w:val="28"/>
        </w:rPr>
        <w:t>
      1) активы, являющиеся обеспечением по обязательствам брокера и (или) дилера и (или) на которые право собственности брокера и (или) дилера ограничено (за исключением операций репо).</w:t>
      </w:r>
    </w:p>
    <w:bookmarkEnd w:id="243"/>
    <w:bookmarkStart w:name="z608" w:id="244"/>
    <w:p>
      <w:pPr>
        <w:spacing w:after="0"/>
        <w:ind w:left="0"/>
        <w:jc w:val="both"/>
      </w:pPr>
      <w:r>
        <w:rPr>
          <w:rFonts w:ascii="Times New Roman"/>
          <w:b w:val="false"/>
          <w:i w:val="false"/>
          <w:color w:val="000000"/>
          <w:sz w:val="28"/>
        </w:rPr>
        <w:t>
      Ценные бумаги, являющиеся предметом операции "обратного репо", включаются в расчет ликвидных активов брокера и (или) дилера в объемах, указанных в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(за исключением ценных бумаг, являющихся предметом операции "обратного репо", заключенной с участием центрального контрагента).</w:t>
      </w:r>
    </w:p>
    <w:bookmarkEnd w:id="244"/>
    <w:bookmarkStart w:name="z609" w:id="245"/>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 включаются в расчет ликвидных активов брокера и (или) дилера в полном объеме;</w:t>
      </w:r>
    </w:p>
    <w:bookmarkEnd w:id="245"/>
    <w:bookmarkStart w:name="z610" w:id="246"/>
    <w:p>
      <w:pPr>
        <w:spacing w:after="0"/>
        <w:ind w:left="0"/>
        <w:jc w:val="both"/>
      </w:pPr>
      <w:r>
        <w:rPr>
          <w:rFonts w:ascii="Times New Roman"/>
          <w:b w:val="false"/>
          <w:i w:val="false"/>
          <w:color w:val="000000"/>
          <w:sz w:val="28"/>
        </w:rPr>
        <w:t>
      2) ценные бумаги, выпущенные юридическими лицами, являющимися аффилированными лицами по отношению к брокеру и (или) дилеру, за исключением акций, входящих в официальный список фондовой биржи, параметры которого используются в целях расчета индекса рынка акций фондовой биржи (представительский список фондовой биржи).</w:t>
      </w:r>
    </w:p>
    <w:bookmarkEnd w:id="246"/>
    <w:bookmarkStart w:name="z611" w:id="247"/>
    <w:p>
      <w:pPr>
        <w:spacing w:after="0"/>
        <w:ind w:left="0"/>
        <w:jc w:val="left"/>
      </w:pPr>
      <w:r>
        <w:rPr>
          <w:rFonts w:ascii="Times New Roman"/>
          <w:b/>
          <w:i w:val="false"/>
          <w:color w:val="000000"/>
        </w:rPr>
        <w:t xml:space="preserve"> Глава 3. Методика расчета значений пруденциальных нормативов ДНПФ</w:t>
      </w:r>
    </w:p>
    <w:bookmarkEnd w:id="247"/>
    <w:bookmarkStart w:name="z612" w:id="248"/>
    <w:p>
      <w:pPr>
        <w:spacing w:after="0"/>
        <w:ind w:left="0"/>
        <w:jc w:val="both"/>
      </w:pPr>
      <w:r>
        <w:rPr>
          <w:rFonts w:ascii="Times New Roman"/>
          <w:b w:val="false"/>
          <w:i w:val="false"/>
          <w:color w:val="000000"/>
          <w:sz w:val="28"/>
        </w:rPr>
        <w:t>
      6. Коэффициент достаточности собственного капитала ДНПФ рассчитывается по формуле:</w:t>
      </w:r>
    </w:p>
    <w:bookmarkEnd w:id="248"/>
    <w:bookmarkStart w:name="z613" w:id="249"/>
    <w:p>
      <w:pPr>
        <w:spacing w:after="0"/>
        <w:ind w:left="0"/>
        <w:jc w:val="both"/>
      </w:pPr>
      <w:r>
        <w:rPr>
          <w:rFonts w:ascii="Times New Roman"/>
          <w:b w:val="false"/>
          <w:i w:val="false"/>
          <w:color w:val="000000"/>
          <w:sz w:val="28"/>
        </w:rPr>
        <w:t>
      К = (ЛА - О) / МРСК, где:</w:t>
      </w:r>
    </w:p>
    <w:bookmarkEnd w:id="249"/>
    <w:bookmarkStart w:name="z614" w:id="250"/>
    <w:p>
      <w:pPr>
        <w:spacing w:after="0"/>
        <w:ind w:left="0"/>
        <w:jc w:val="both"/>
      </w:pPr>
      <w:r>
        <w:rPr>
          <w:rFonts w:ascii="Times New Roman"/>
          <w:b w:val="false"/>
          <w:i w:val="false"/>
          <w:color w:val="000000"/>
          <w:sz w:val="28"/>
        </w:rPr>
        <w:t>
      ЛА - ликвидные активы ДНПФ, имеющиеся на дату расчета, указанные в пункте 9 Методики;</w:t>
      </w:r>
    </w:p>
    <w:bookmarkEnd w:id="250"/>
    <w:bookmarkStart w:name="z615" w:id="251"/>
    <w:p>
      <w:pPr>
        <w:spacing w:after="0"/>
        <w:ind w:left="0"/>
        <w:jc w:val="both"/>
      </w:pPr>
      <w:r>
        <w:rPr>
          <w:rFonts w:ascii="Times New Roman"/>
          <w:b w:val="false"/>
          <w:i w:val="false"/>
          <w:color w:val="000000"/>
          <w:sz w:val="28"/>
        </w:rPr>
        <w:t>
      О - обязательства по балансу, имеющиеся на дату расчета;</w:t>
      </w:r>
    </w:p>
    <w:bookmarkEnd w:id="251"/>
    <w:bookmarkStart w:name="z616" w:id="252"/>
    <w:p>
      <w:pPr>
        <w:spacing w:after="0"/>
        <w:ind w:left="0"/>
        <w:jc w:val="both"/>
      </w:pPr>
      <w:r>
        <w:rPr>
          <w:rFonts w:ascii="Times New Roman"/>
          <w:b w:val="false"/>
          <w:i w:val="false"/>
          <w:color w:val="000000"/>
          <w:sz w:val="28"/>
        </w:rPr>
        <w:t>
      МРСК - минимальный размер собственного капитала ДНПФ, принимаемый в расчет достаточности собственного капитала, рассчитанный в соответствии с пунктом 8 Методики.</w:t>
      </w:r>
    </w:p>
    <w:bookmarkEnd w:id="252"/>
    <w:bookmarkStart w:name="z617" w:id="253"/>
    <w:p>
      <w:pPr>
        <w:spacing w:after="0"/>
        <w:ind w:left="0"/>
        <w:jc w:val="both"/>
      </w:pPr>
      <w:r>
        <w:rPr>
          <w:rFonts w:ascii="Times New Roman"/>
          <w:b w:val="false"/>
          <w:i w:val="false"/>
          <w:color w:val="000000"/>
          <w:sz w:val="28"/>
        </w:rPr>
        <w:t>
      7. Коэффициент ликвидности ДНПФ рассчитывается по формуле:</w:t>
      </w:r>
    </w:p>
    <w:bookmarkEnd w:id="253"/>
    <w:bookmarkStart w:name="z618" w:id="254"/>
    <w:p>
      <w:pPr>
        <w:spacing w:after="0"/>
        <w:ind w:left="0"/>
        <w:jc w:val="both"/>
      </w:pPr>
      <w:r>
        <w:rPr>
          <w:rFonts w:ascii="Times New Roman"/>
          <w:b w:val="false"/>
          <w:i w:val="false"/>
          <w:color w:val="000000"/>
          <w:sz w:val="28"/>
        </w:rPr>
        <w:t>
      Кл = ЛА/O, где:</w:t>
      </w:r>
    </w:p>
    <w:bookmarkEnd w:id="254"/>
    <w:bookmarkStart w:name="z619" w:id="255"/>
    <w:p>
      <w:pPr>
        <w:spacing w:after="0"/>
        <w:ind w:left="0"/>
        <w:jc w:val="both"/>
      </w:pPr>
      <w:r>
        <w:rPr>
          <w:rFonts w:ascii="Times New Roman"/>
          <w:b w:val="false"/>
          <w:i w:val="false"/>
          <w:color w:val="000000"/>
          <w:sz w:val="28"/>
        </w:rPr>
        <w:t>
      ЛА - ликвидные активы ДНПФ, имеющиеся на дату расчета, которые указаны в пункте 9 Методики;</w:t>
      </w:r>
    </w:p>
    <w:bookmarkEnd w:id="255"/>
    <w:bookmarkStart w:name="z620" w:id="256"/>
    <w:p>
      <w:pPr>
        <w:spacing w:after="0"/>
        <w:ind w:left="0"/>
        <w:jc w:val="both"/>
      </w:pPr>
      <w:r>
        <w:rPr>
          <w:rFonts w:ascii="Times New Roman"/>
          <w:b w:val="false"/>
          <w:i w:val="false"/>
          <w:color w:val="000000"/>
          <w:sz w:val="28"/>
        </w:rPr>
        <w:t>
      О - обязательства по балансу, имеющиеся на дату расчета.</w:t>
      </w:r>
    </w:p>
    <w:bookmarkEnd w:id="256"/>
    <w:bookmarkStart w:name="z621" w:id="257"/>
    <w:p>
      <w:pPr>
        <w:spacing w:after="0"/>
        <w:ind w:left="0"/>
        <w:jc w:val="both"/>
      </w:pPr>
      <w:r>
        <w:rPr>
          <w:rFonts w:ascii="Times New Roman"/>
          <w:b w:val="false"/>
          <w:i w:val="false"/>
          <w:color w:val="000000"/>
          <w:sz w:val="28"/>
        </w:rPr>
        <w:t>
      8. Если:</w:t>
      </w:r>
    </w:p>
    <w:bookmarkEnd w:id="257"/>
    <w:bookmarkStart w:name="z622" w:id="258"/>
    <w:p>
      <w:pPr>
        <w:spacing w:after="0"/>
        <w:ind w:left="0"/>
        <w:jc w:val="both"/>
      </w:pPr>
      <w:r>
        <w:rPr>
          <w:rFonts w:ascii="Times New Roman"/>
          <w:b w:val="false"/>
          <w:i w:val="false"/>
          <w:color w:val="000000"/>
          <w:sz w:val="28"/>
        </w:rPr>
        <w:t>
      стоимость пенсионных активов, принятых в инвестиционное управление, составляет менее 40 000 000 000 (сорока миллиардов) тенге, то МРСК равен 107 000 (ста семи тысячам) МРП;</w:t>
      </w:r>
    </w:p>
    <w:bookmarkEnd w:id="258"/>
    <w:bookmarkStart w:name="z623" w:id="259"/>
    <w:p>
      <w:pPr>
        <w:spacing w:after="0"/>
        <w:ind w:left="0"/>
        <w:jc w:val="both"/>
      </w:pPr>
      <w:r>
        <w:rPr>
          <w:rFonts w:ascii="Times New Roman"/>
          <w:b w:val="false"/>
          <w:i w:val="false"/>
          <w:color w:val="000000"/>
          <w:sz w:val="28"/>
        </w:rPr>
        <w:t>
      стоимость пенсионных активов, принятых в инвестиционное управление, составляет более 40 000 000 000 (сорока миллиардов) тенге, то МРСК равен 107 000 (ста семи тысячам) МРП + (АПУ - 40 000 000 000 (сорок миллиардов) тенге)*0,0001, где АПУ являются пенсионными активами, принятыми в инвестиционное управление.</w:t>
      </w:r>
    </w:p>
    <w:bookmarkEnd w:id="259"/>
    <w:bookmarkStart w:name="z624" w:id="260"/>
    <w:p>
      <w:pPr>
        <w:spacing w:after="0"/>
        <w:ind w:left="0"/>
        <w:jc w:val="both"/>
      </w:pPr>
      <w:r>
        <w:rPr>
          <w:rFonts w:ascii="Times New Roman"/>
          <w:b w:val="false"/>
          <w:i w:val="false"/>
          <w:color w:val="000000"/>
          <w:sz w:val="28"/>
        </w:rPr>
        <w:t>
      9. В качестве ликвидных активов ДНПФ признаются собственные активы ДНПФ, указанные в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в соответствующих объемах.</w:t>
      </w:r>
    </w:p>
    <w:bookmarkEnd w:id="260"/>
    <w:bookmarkStart w:name="z625" w:id="261"/>
    <w:p>
      <w:pPr>
        <w:spacing w:after="0"/>
        <w:ind w:left="0"/>
        <w:jc w:val="both"/>
      </w:pPr>
      <w:r>
        <w:rPr>
          <w:rFonts w:ascii="Times New Roman"/>
          <w:b w:val="false"/>
          <w:i w:val="false"/>
          <w:color w:val="000000"/>
          <w:sz w:val="28"/>
        </w:rPr>
        <w:t>
      10. В расчет ликвидных активов, предусмотренных пунктом 9 Методики, не включаются:</w:t>
      </w:r>
    </w:p>
    <w:bookmarkEnd w:id="261"/>
    <w:bookmarkStart w:name="z626" w:id="262"/>
    <w:p>
      <w:pPr>
        <w:spacing w:after="0"/>
        <w:ind w:left="0"/>
        <w:jc w:val="both"/>
      </w:pPr>
      <w:r>
        <w:rPr>
          <w:rFonts w:ascii="Times New Roman"/>
          <w:b w:val="false"/>
          <w:i w:val="false"/>
          <w:color w:val="000000"/>
          <w:sz w:val="28"/>
        </w:rPr>
        <w:t>
      1) активы, являющиеся обеспечением по обязательствам ДНПФ и (или) на которые право собственности ДНПФ ограничено (за исключением операций репо).</w:t>
      </w:r>
    </w:p>
    <w:bookmarkEnd w:id="262"/>
    <w:bookmarkStart w:name="z627" w:id="263"/>
    <w:p>
      <w:pPr>
        <w:spacing w:after="0"/>
        <w:ind w:left="0"/>
        <w:jc w:val="both"/>
      </w:pPr>
      <w:r>
        <w:rPr>
          <w:rFonts w:ascii="Times New Roman"/>
          <w:b w:val="false"/>
          <w:i w:val="false"/>
          <w:color w:val="000000"/>
          <w:sz w:val="28"/>
        </w:rPr>
        <w:t>
      Ценные бумаги, являющиеся предметом операции "обратного репо", включаются в расчет ликвидных активов ДНПФ в объемах, указанных в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(за исключением ценных бумаг, являющихся предметом операции "обратного репо", заключенной с участием центрального контрагента).</w:t>
      </w:r>
    </w:p>
    <w:bookmarkEnd w:id="263"/>
    <w:bookmarkStart w:name="z628" w:id="264"/>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 включаются в расчет ликвидных активов ДНПФ в полном объеме;</w:t>
      </w:r>
    </w:p>
    <w:bookmarkEnd w:id="264"/>
    <w:bookmarkStart w:name="z629" w:id="265"/>
    <w:p>
      <w:pPr>
        <w:spacing w:after="0"/>
        <w:ind w:left="0"/>
        <w:jc w:val="both"/>
      </w:pPr>
      <w:r>
        <w:rPr>
          <w:rFonts w:ascii="Times New Roman"/>
          <w:b w:val="false"/>
          <w:i w:val="false"/>
          <w:color w:val="000000"/>
          <w:sz w:val="28"/>
        </w:rPr>
        <w:t>
      2) ценные бумаги, выпущенные юридическими лицами, являющимися аффилиированными лицами по отношению к ДНПФ;</w:t>
      </w:r>
    </w:p>
    <w:bookmarkEnd w:id="265"/>
    <w:bookmarkStart w:name="z630" w:id="266"/>
    <w:p>
      <w:pPr>
        <w:spacing w:after="0"/>
        <w:ind w:left="0"/>
        <w:jc w:val="both"/>
      </w:pPr>
      <w:r>
        <w:rPr>
          <w:rFonts w:ascii="Times New Roman"/>
          <w:b w:val="false"/>
          <w:i w:val="false"/>
          <w:color w:val="000000"/>
          <w:sz w:val="28"/>
        </w:rPr>
        <w:t>
      3) ценные бумаги, выпущенные доверительными управляющими десятью и более процентами голосующих акций ДНПФ, принадлежащих крупным акционерам ДНПФ, и аффилированными лицами данных доверительных управляющих;</w:t>
      </w:r>
    </w:p>
    <w:bookmarkEnd w:id="266"/>
    <w:bookmarkStart w:name="z631" w:id="267"/>
    <w:p>
      <w:pPr>
        <w:spacing w:after="0"/>
        <w:ind w:left="0"/>
        <w:jc w:val="both"/>
      </w:pPr>
      <w:r>
        <w:rPr>
          <w:rFonts w:ascii="Times New Roman"/>
          <w:b w:val="false"/>
          <w:i w:val="false"/>
          <w:color w:val="000000"/>
          <w:sz w:val="28"/>
        </w:rPr>
        <w:t>
      4) вклады и текущие счета в банках второго уровня, являющихся аффилированными лицами по отношению к ДНПФ.</w:t>
      </w:r>
    </w:p>
    <w:bookmarkEnd w:id="267"/>
    <w:bookmarkStart w:name="z632" w:id="268"/>
    <w:p>
      <w:pPr>
        <w:spacing w:after="0"/>
        <w:ind w:left="0"/>
        <w:jc w:val="both"/>
      </w:pPr>
      <w:r>
        <w:rPr>
          <w:rFonts w:ascii="Times New Roman"/>
          <w:b w:val="false"/>
          <w:i w:val="false"/>
          <w:color w:val="000000"/>
          <w:sz w:val="28"/>
        </w:rPr>
        <w:t>
      11. Сделки за счет собственных активов ДНПФ совершаются в порядке, установленном главой 2 Правил осуществления деятельности единого накопительного пенсионного фонда и (или) добровольных накопительных пенсионных фондов, утвержденных постановлением Правления Национального Банка Республики Казахстан от 27 августа 2013 года № 237, зарегистрированным в Реестре государственной регистрации нормативных правовых актов под № 8815.</w:t>
      </w:r>
    </w:p>
    <w:bookmarkEnd w:id="268"/>
    <w:bookmarkStart w:name="z633" w:id="269"/>
    <w:p>
      <w:pPr>
        <w:spacing w:after="0"/>
        <w:ind w:left="0"/>
        <w:jc w:val="left"/>
      </w:pPr>
      <w:r>
        <w:rPr>
          <w:rFonts w:ascii="Times New Roman"/>
          <w:b/>
          <w:i w:val="false"/>
          <w:color w:val="000000"/>
        </w:rPr>
        <w:t xml:space="preserve"> Глава 3. Методика расчета значений пруденциальных нормативов УИП1 или УИП2</w:t>
      </w:r>
    </w:p>
    <w:bookmarkEnd w:id="269"/>
    <w:bookmarkStart w:name="z634" w:id="270"/>
    <w:p>
      <w:pPr>
        <w:spacing w:after="0"/>
        <w:ind w:left="0"/>
        <w:jc w:val="both"/>
      </w:pPr>
      <w:r>
        <w:rPr>
          <w:rFonts w:ascii="Times New Roman"/>
          <w:b w:val="false"/>
          <w:i w:val="false"/>
          <w:color w:val="000000"/>
          <w:sz w:val="28"/>
        </w:rPr>
        <w:t>
      12. Коэффициент достаточности собственного капитала УИП1 или УИП2 рассчитывается по формуле:</w:t>
      </w:r>
    </w:p>
    <w:bookmarkEnd w:id="270"/>
    <w:bookmarkStart w:name="z635" w:id="271"/>
    <w:p>
      <w:pPr>
        <w:spacing w:after="0"/>
        <w:ind w:left="0"/>
        <w:jc w:val="both"/>
      </w:pPr>
      <w:r>
        <w:rPr>
          <w:rFonts w:ascii="Times New Roman"/>
          <w:b w:val="false"/>
          <w:i w:val="false"/>
          <w:color w:val="000000"/>
          <w:sz w:val="28"/>
        </w:rPr>
        <w:t>
      К = (ЛА - О) / МРСК, где:</w:t>
      </w:r>
    </w:p>
    <w:bookmarkEnd w:id="271"/>
    <w:bookmarkStart w:name="z636" w:id="272"/>
    <w:p>
      <w:pPr>
        <w:spacing w:after="0"/>
        <w:ind w:left="0"/>
        <w:jc w:val="both"/>
      </w:pPr>
      <w:r>
        <w:rPr>
          <w:rFonts w:ascii="Times New Roman"/>
          <w:b w:val="false"/>
          <w:i w:val="false"/>
          <w:color w:val="000000"/>
          <w:sz w:val="28"/>
        </w:rPr>
        <w:t>
      ЛА - ликвидные активы УИП1 или УИП2, имеющиеся на дату расчета, которые признаются ликвидными в соответствии с пунктом 15 Методики;</w:t>
      </w:r>
    </w:p>
    <w:bookmarkEnd w:id="272"/>
    <w:bookmarkStart w:name="z637" w:id="273"/>
    <w:p>
      <w:pPr>
        <w:spacing w:after="0"/>
        <w:ind w:left="0"/>
        <w:jc w:val="both"/>
      </w:pPr>
      <w:r>
        <w:rPr>
          <w:rFonts w:ascii="Times New Roman"/>
          <w:b w:val="false"/>
          <w:i w:val="false"/>
          <w:color w:val="000000"/>
          <w:sz w:val="28"/>
        </w:rPr>
        <w:t>
      О - обязательства по балансу, имеющиеся на дату расчета;</w:t>
      </w:r>
    </w:p>
    <w:bookmarkEnd w:id="273"/>
    <w:bookmarkStart w:name="z638" w:id="274"/>
    <w:p>
      <w:pPr>
        <w:spacing w:after="0"/>
        <w:ind w:left="0"/>
        <w:jc w:val="both"/>
      </w:pPr>
      <w:r>
        <w:rPr>
          <w:rFonts w:ascii="Times New Roman"/>
          <w:b w:val="false"/>
          <w:i w:val="false"/>
          <w:color w:val="000000"/>
          <w:sz w:val="28"/>
        </w:rPr>
        <w:t>
      МРСК - минимальный размер собственного капитала УИП1 или УИП2, принимаемый в расчет достаточности собственного капитала, рассчитанный в соответствии с пунктом 14 Методики. Для УИП1 или УИП2, осуществляющих в соответствии с договором, заключенным с единым накопительным пенсионным фондом, доверительное управление пенсионными активами, МРСК рассчитывается в соответствии с подпунктами 3) и 4) пункта 14 Методики вне зависимости от размера иных активов, принятых в управление.</w:t>
      </w:r>
    </w:p>
    <w:bookmarkEnd w:id="274"/>
    <w:bookmarkStart w:name="z639" w:id="275"/>
    <w:p>
      <w:pPr>
        <w:spacing w:after="0"/>
        <w:ind w:left="0"/>
        <w:jc w:val="both"/>
      </w:pPr>
      <w:r>
        <w:rPr>
          <w:rFonts w:ascii="Times New Roman"/>
          <w:b w:val="false"/>
          <w:i w:val="false"/>
          <w:color w:val="000000"/>
          <w:sz w:val="28"/>
        </w:rPr>
        <w:t>
      13. Коэффициент ликвидности УИП1 или УИП2 рассчитывается по формуле:</w:t>
      </w:r>
    </w:p>
    <w:bookmarkEnd w:id="275"/>
    <w:bookmarkStart w:name="z640" w:id="276"/>
    <w:p>
      <w:pPr>
        <w:spacing w:after="0"/>
        <w:ind w:left="0"/>
        <w:jc w:val="both"/>
      </w:pPr>
      <w:r>
        <w:rPr>
          <w:rFonts w:ascii="Times New Roman"/>
          <w:b w:val="false"/>
          <w:i w:val="false"/>
          <w:color w:val="000000"/>
          <w:sz w:val="28"/>
        </w:rPr>
        <w:t>
      Кл = ЛА/О, где:</w:t>
      </w:r>
    </w:p>
    <w:bookmarkEnd w:id="276"/>
    <w:bookmarkStart w:name="z641" w:id="277"/>
    <w:p>
      <w:pPr>
        <w:spacing w:after="0"/>
        <w:ind w:left="0"/>
        <w:jc w:val="both"/>
      </w:pPr>
      <w:r>
        <w:rPr>
          <w:rFonts w:ascii="Times New Roman"/>
          <w:b w:val="false"/>
          <w:i w:val="false"/>
          <w:color w:val="000000"/>
          <w:sz w:val="28"/>
        </w:rPr>
        <w:t>
      ЛА - ликвидные активы УИП1 или УИП2, имеющиеся на дату расчета, которые признаются ликвидными в соответствии с пунктом 15 Методики;</w:t>
      </w:r>
    </w:p>
    <w:bookmarkEnd w:id="277"/>
    <w:bookmarkStart w:name="z642" w:id="278"/>
    <w:p>
      <w:pPr>
        <w:spacing w:after="0"/>
        <w:ind w:left="0"/>
        <w:jc w:val="both"/>
      </w:pPr>
      <w:r>
        <w:rPr>
          <w:rFonts w:ascii="Times New Roman"/>
          <w:b w:val="false"/>
          <w:i w:val="false"/>
          <w:color w:val="000000"/>
          <w:sz w:val="28"/>
        </w:rPr>
        <w:t>
      О - обязательства по балансу, имеющиеся на дату расчета.</w:t>
      </w:r>
    </w:p>
    <w:bookmarkEnd w:id="278"/>
    <w:bookmarkStart w:name="z643" w:id="279"/>
    <w:p>
      <w:pPr>
        <w:spacing w:after="0"/>
        <w:ind w:left="0"/>
        <w:jc w:val="both"/>
      </w:pPr>
      <w:r>
        <w:rPr>
          <w:rFonts w:ascii="Times New Roman"/>
          <w:b w:val="false"/>
          <w:i w:val="false"/>
          <w:color w:val="000000"/>
          <w:sz w:val="28"/>
        </w:rPr>
        <w:t>
      14. Если:</w:t>
      </w:r>
    </w:p>
    <w:bookmarkEnd w:id="279"/>
    <w:bookmarkStart w:name="z644" w:id="280"/>
    <w:p>
      <w:pPr>
        <w:spacing w:after="0"/>
        <w:ind w:left="0"/>
        <w:jc w:val="both"/>
      </w:pPr>
      <w:r>
        <w:rPr>
          <w:rFonts w:ascii="Times New Roman"/>
          <w:b w:val="false"/>
          <w:i w:val="false"/>
          <w:color w:val="000000"/>
          <w:sz w:val="28"/>
        </w:rPr>
        <w:t>
      1) стоимость активов, принятых в управление УИП1, составляет менее 40 000 000 000 (сорока миллиардов) тенге, то МРСК равен 107 000 (ста семи тысячам) МРП;</w:t>
      </w:r>
    </w:p>
    <w:bookmarkEnd w:id="280"/>
    <w:bookmarkStart w:name="z645" w:id="281"/>
    <w:p>
      <w:pPr>
        <w:spacing w:after="0"/>
        <w:ind w:left="0"/>
        <w:jc w:val="both"/>
      </w:pPr>
      <w:r>
        <w:rPr>
          <w:rFonts w:ascii="Times New Roman"/>
          <w:b w:val="false"/>
          <w:i w:val="false"/>
          <w:color w:val="000000"/>
          <w:sz w:val="28"/>
        </w:rPr>
        <w:t>
      стоимость активов, принятых в управление УИП1, составляет более 40 000 000 000 (сорока миллиардов) тенге, то МРСК равен 107 000 (ста семи тысячам) МРП + (АПУ - 40 000 000 000 (сорок миллиардов) тенге)*0,0001, где АПУ являются активами, принятыми в инвестиционное управление;</w:t>
      </w:r>
    </w:p>
    <w:bookmarkEnd w:id="281"/>
    <w:bookmarkStart w:name="z646" w:id="282"/>
    <w:p>
      <w:pPr>
        <w:spacing w:after="0"/>
        <w:ind w:left="0"/>
        <w:jc w:val="both"/>
      </w:pPr>
      <w:r>
        <w:rPr>
          <w:rFonts w:ascii="Times New Roman"/>
          <w:b w:val="false"/>
          <w:i w:val="false"/>
          <w:color w:val="000000"/>
          <w:sz w:val="28"/>
        </w:rPr>
        <w:t>
      2) стоимость активов, принятых в управление УИП2, составляет менее 40 000 000 000 (сорока миллиардов) тенге, то МРСК равен 85 000 (восьмидесяти пяти тысячам) МРП;</w:t>
      </w:r>
    </w:p>
    <w:bookmarkEnd w:id="282"/>
    <w:bookmarkStart w:name="z647" w:id="283"/>
    <w:p>
      <w:pPr>
        <w:spacing w:after="0"/>
        <w:ind w:left="0"/>
        <w:jc w:val="both"/>
      </w:pPr>
      <w:r>
        <w:rPr>
          <w:rFonts w:ascii="Times New Roman"/>
          <w:b w:val="false"/>
          <w:i w:val="false"/>
          <w:color w:val="000000"/>
          <w:sz w:val="28"/>
        </w:rPr>
        <w:t>
      стоимость активов, принятых в управление УИП2, составляет более 40 000 000 000 (сорока миллиардов) тенге, то МРСК равен 85 000 (восьмидесяти пяти тысячам) МРП + (АПУ - 40 000 000 000 (сорок миллиардов) тенге)*0,0001, где АПУ являются активами, принятыми в инвестиционное управление;</w:t>
      </w:r>
    </w:p>
    <w:bookmarkEnd w:id="283"/>
    <w:bookmarkStart w:name="z648" w:id="284"/>
    <w:p>
      <w:pPr>
        <w:spacing w:after="0"/>
        <w:ind w:left="0"/>
        <w:jc w:val="both"/>
      </w:pPr>
      <w:r>
        <w:rPr>
          <w:rFonts w:ascii="Times New Roman"/>
          <w:b w:val="false"/>
          <w:i w:val="false"/>
          <w:color w:val="000000"/>
          <w:sz w:val="28"/>
        </w:rPr>
        <w:t>
      3) текущая стоимость пенсионных активов, принятых УИП1 или УИП2 в доверительное управление, составляет менее 100 000 000 000 (ста миллиардов) тенге, то МРСК равен 1 029 000 (одному миллиону двадцати девяти тысячам) МРП;</w:t>
      </w:r>
    </w:p>
    <w:bookmarkEnd w:id="284"/>
    <w:bookmarkStart w:name="z649" w:id="285"/>
    <w:p>
      <w:pPr>
        <w:spacing w:after="0"/>
        <w:ind w:left="0"/>
        <w:jc w:val="both"/>
      </w:pPr>
      <w:r>
        <w:rPr>
          <w:rFonts w:ascii="Times New Roman"/>
          <w:b w:val="false"/>
          <w:i w:val="false"/>
          <w:color w:val="000000"/>
          <w:sz w:val="28"/>
        </w:rPr>
        <w:t>
      4) текущая стоимость пенсионных активов, принятых УИП1 или УИП2 в доверительное управление, составляет более 100 000 000 000 (ста миллиардов) тенге, то МРСК равен 1 029 000 (одному миллиону двадцати девяти тысячам) МРП + (ПАПУ - 100 000 000 000 (сто миллиардов) тенге)*0,05, где ПАПУ являются пенсионными активами, принятыми УИП1 или УИП2 в доверительное управление.</w:t>
      </w:r>
    </w:p>
    <w:bookmarkEnd w:id="285"/>
    <w:bookmarkStart w:name="z650" w:id="286"/>
    <w:p>
      <w:pPr>
        <w:spacing w:after="0"/>
        <w:ind w:left="0"/>
        <w:jc w:val="both"/>
      </w:pPr>
      <w:r>
        <w:rPr>
          <w:rFonts w:ascii="Times New Roman"/>
          <w:b w:val="false"/>
          <w:i w:val="false"/>
          <w:color w:val="000000"/>
          <w:sz w:val="28"/>
        </w:rPr>
        <w:t>
      15. В качестве ликвидных активов УИП1 или УИП2 признаются активы, указанные в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в соответствующих объемах.</w:t>
      </w:r>
    </w:p>
    <w:bookmarkEnd w:id="286"/>
    <w:bookmarkStart w:name="z651" w:id="287"/>
    <w:p>
      <w:pPr>
        <w:spacing w:after="0"/>
        <w:ind w:left="0"/>
        <w:jc w:val="both"/>
      </w:pPr>
      <w:r>
        <w:rPr>
          <w:rFonts w:ascii="Times New Roman"/>
          <w:b w:val="false"/>
          <w:i w:val="false"/>
          <w:color w:val="000000"/>
          <w:sz w:val="28"/>
        </w:rPr>
        <w:t>
      16. В расчет ликвидных активов УИП1 или УИП2, предусмотренных пунктом 15 Методики, не включаются:</w:t>
      </w:r>
    </w:p>
    <w:bookmarkEnd w:id="287"/>
    <w:bookmarkStart w:name="z652" w:id="288"/>
    <w:p>
      <w:pPr>
        <w:spacing w:after="0"/>
        <w:ind w:left="0"/>
        <w:jc w:val="both"/>
      </w:pPr>
      <w:r>
        <w:rPr>
          <w:rFonts w:ascii="Times New Roman"/>
          <w:b w:val="false"/>
          <w:i w:val="false"/>
          <w:color w:val="000000"/>
          <w:sz w:val="28"/>
        </w:rPr>
        <w:t>
      1) активы, являющиеся обеспечением по обязательствам УИП1 или УИП2 и (или) на которые право собственности УИП1 или УИП2 ограничено (за исключением операций репо).</w:t>
      </w:r>
    </w:p>
    <w:bookmarkEnd w:id="288"/>
    <w:bookmarkStart w:name="z653" w:id="289"/>
    <w:p>
      <w:pPr>
        <w:spacing w:after="0"/>
        <w:ind w:left="0"/>
        <w:jc w:val="both"/>
      </w:pPr>
      <w:r>
        <w:rPr>
          <w:rFonts w:ascii="Times New Roman"/>
          <w:b w:val="false"/>
          <w:i w:val="false"/>
          <w:color w:val="000000"/>
          <w:sz w:val="28"/>
        </w:rPr>
        <w:t>
      Ценные бумаги, являющиеся предметом операции "обратного репо", включаются в расчет ликвидных активов УИП1 или УИП2 в объемах, указанных в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(за исключением ценных бумаг, являющихся предметом операции "обратного репо", заключенной с участием центрального контрагента).</w:t>
      </w:r>
    </w:p>
    <w:bookmarkEnd w:id="289"/>
    <w:bookmarkStart w:name="z654" w:id="290"/>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 включаются в расчет ликвидных активов УИП1 или УИП2 в полном объеме;</w:t>
      </w:r>
    </w:p>
    <w:bookmarkEnd w:id="290"/>
    <w:bookmarkStart w:name="z655" w:id="291"/>
    <w:p>
      <w:pPr>
        <w:spacing w:after="0"/>
        <w:ind w:left="0"/>
        <w:jc w:val="both"/>
      </w:pPr>
      <w:r>
        <w:rPr>
          <w:rFonts w:ascii="Times New Roman"/>
          <w:b w:val="false"/>
          <w:i w:val="false"/>
          <w:color w:val="000000"/>
          <w:sz w:val="28"/>
        </w:rPr>
        <w:t>
      2) ценные бумаги, выпущенные юридическими лицами, являющимися аффилированными лицами по отношению к УИП1 или УИП2, за исключением акций, входящих в официальный список фондовой биржи, параметры которого используются в целях расчета индекса рынка акций фондовой биржи (представительский список фондовой биржи).</w:t>
      </w:r>
    </w:p>
    <w:bookmarkEnd w:id="2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