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dfe5" w14:textId="a6fd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12 января 2018 года № 23 "Об утверждении положения об Апелляционной комиссии по рассмотрению жалоб на уведомление о результатах проверки"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сентября 2021 года № 995. Зарегистрирован в Министерстве юстиции Республики Казахстан 2 октября 2021 года № 24600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января 2018 года № 23 "Об утверждении положения об Апелляционной комиссии по рассмотрению жалоб на уведомление о результатах проверки" (зарегистрирован в Реестре государственной регистрации нормативных правовых актов под № 16289)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480 Кодекса Республики Казахстан "О таможенном регулировании в Республике Казахстан" и пунктом 1 статьи 182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Апелляционной комиссии по рассмотрению жалоб на уведомление о результатах проверки,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об Апелляционной комиссии по рассмотрению жалоб на уведомление о результатах проверки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480 Кодекса Республики Казахстан "О таможенном регулировании в Республике Казахстан" (далее – Кодекс о таможенном регулировании) и пунктом 1 статьи 182 Кодекса Республики Казахстан "О налогах и других обязательных платежах в бюджет" (Налоговый кодекс) и определяет порядок осуществления деятельности Апелляционной комиссии по рассмотрению жалоб на уведомление о результатах проверки (далее – Комиссия).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Договором о Таможенном кодексе Евразийского экономического союза от 27 ноября 2009 года, Кодексом о таможенном регулировании, Налоговым кодексом, Административным процедурно-процессуальным кодексом Республики Казахстан, законами Республики Казахстан, актами Президента, Правительства Республики Казахстан и иными правовыми актами, а также настоящим Положением.";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состав Комиссии входят Председатель Комиссии, а также члены Комиссии в количестве восьми человек.";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Рабочий орган не позднее 3 (трех) рабочих дней со дня завершения процедуры заслушивания заявителя направляет членам Комиссии копии письменного возражения заявителя и (или) протокол заслушивания к предварительному решению.";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наличии в письменном возражении заявителя и (или) в протоколе заслушивания к предварительному решению обоснованных доводов, не указанных ранее в жалобе, члены Комиссии предоставляют в рабочий орган свои позиции не позднее 5 (пяти) рабочих дней со дня направления рабочим органом материалов.".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апелляций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