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319d" w14:textId="0163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и.о. Министра энергетики Республики Казахстан от 22 октября 2021 года № 325. Зарегистрирован в Министерстве юстиции Республики Казахстан 25 октября 2021 года № 24869.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И.о. Министра</w:t>
            </w:r>
            <w:r>
              <w:br/>
            </w:r>
            <w:r>
              <w:rPr>
                <w:rFonts w:ascii="Times New Roman"/>
                <w:b w:val="false"/>
                <w:i w:val="false"/>
                <w:color w:val="000000"/>
                <w:sz w:val="20"/>
              </w:rPr>
              <w:t>от 22 октября 2021 года № 325</w:t>
            </w:r>
          </w:p>
        </w:tc>
      </w:tr>
    </w:tbl>
    <w:bookmarkStart w:name="z14" w:id="8"/>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25 февраля 2015 года № 143 "Об утверждении Правил пользования электрической энергией" (зарегистрирован в Реестре государственной регистрации нормативных правовых актов за № 10403):</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пользования электрической энергией,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20" w:id="12"/>
    <w:p>
      <w:pPr>
        <w:spacing w:after="0"/>
        <w:ind w:left="0"/>
        <w:jc w:val="left"/>
      </w:pPr>
      <w:r>
        <w:rPr>
          <w:rFonts w:ascii="Times New Roman"/>
          <w:b/>
          <w:i w:val="false"/>
          <w:color w:val="000000"/>
        </w:rPr>
        <w:t xml:space="preserve"> "Глава 1. Общие положения";</w:t>
      </w:r>
    </w:p>
    <w:bookmarkEnd w:id="1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xml:space="preserve">
      "1. Настоящие Правила пользования электрической энергией (далее – Правила) разработаны в соответствии с подпунктом 21)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пользования электрической энергией энергопроизводящими, энергопередающими, энергоснабжающими организациями и потребителями на территории Республики Казахстан.</w:t>
      </w:r>
    </w:p>
    <w:bookmarkEnd w:id="13"/>
    <w:bookmarkStart w:name="z23" w:id="14"/>
    <w:p>
      <w:pPr>
        <w:spacing w:after="0"/>
        <w:ind w:left="0"/>
        <w:jc w:val="both"/>
      </w:pPr>
      <w:r>
        <w:rPr>
          <w:rFonts w:ascii="Times New Roman"/>
          <w:b w:val="false"/>
          <w:i w:val="false"/>
          <w:color w:val="000000"/>
          <w:sz w:val="28"/>
        </w:rPr>
        <w:t xml:space="preserve">
      Отношения, возникающие между энергопроизводящими, энергопередающими, энергоснабжающими организациями и потребителями электрической энергии на оптовом и розничном рынках, регулируются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законодательством Республики Казахстан в сфере электроэнергетики и настоящими Правилами.";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5" w:id="15"/>
    <w:p>
      <w:pPr>
        <w:spacing w:after="0"/>
        <w:ind w:left="0"/>
        <w:jc w:val="left"/>
      </w:pPr>
      <w:r>
        <w:rPr>
          <w:rFonts w:ascii="Times New Roman"/>
          <w:b/>
          <w:i w:val="false"/>
          <w:color w:val="000000"/>
        </w:rPr>
        <w:t xml:space="preserve"> "Глава 2. Порядок пользования электрической энергией";</w:t>
      </w:r>
    </w:p>
    <w:bookmarkEnd w:id="1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27" w:id="16"/>
    <w:p>
      <w:pPr>
        <w:spacing w:after="0"/>
        <w:ind w:left="0"/>
        <w:jc w:val="both"/>
      </w:pPr>
      <w:r>
        <w:rPr>
          <w:rFonts w:ascii="Times New Roman"/>
          <w:b w:val="false"/>
          <w:i w:val="false"/>
          <w:color w:val="000000"/>
          <w:sz w:val="28"/>
        </w:rPr>
        <w:t>
      "10. Для получения доступа к электрической сети энергопередающая или энергопроизводящая организация выдает технические условия каждому потребителю, за исключением потребителей, проживающих в многоквартирных застройках.</w:t>
      </w:r>
    </w:p>
    <w:bookmarkEnd w:id="16"/>
    <w:bookmarkStart w:name="z28" w:id="17"/>
    <w:p>
      <w:pPr>
        <w:spacing w:after="0"/>
        <w:ind w:left="0"/>
        <w:jc w:val="both"/>
      </w:pPr>
      <w:r>
        <w:rPr>
          <w:rFonts w:ascii="Times New Roman"/>
          <w:b w:val="false"/>
          <w:i w:val="false"/>
          <w:color w:val="000000"/>
          <w:sz w:val="28"/>
        </w:rPr>
        <w:t>
      Для получения доступа к электрической сети потребителей, проживающих в многоквартирных застройках, энергопередающая (энергопроизводящая) организация выдает технические условия уполномоченному представителю органа управления объектом кондоминиума.</w:t>
      </w:r>
    </w:p>
    <w:bookmarkEnd w:id="17"/>
    <w:bookmarkStart w:name="z29" w:id="18"/>
    <w:p>
      <w:pPr>
        <w:spacing w:after="0"/>
        <w:ind w:left="0"/>
        <w:jc w:val="both"/>
      </w:pPr>
      <w:r>
        <w:rPr>
          <w:rFonts w:ascii="Times New Roman"/>
          <w:b w:val="false"/>
          <w:i w:val="false"/>
          <w:color w:val="000000"/>
          <w:sz w:val="28"/>
        </w:rPr>
        <w:t xml:space="preserve">
      Порядок выдачи технических условий в случаях, предусмотренных Правилами организации застройки и прохождения разрешительных процедур в сфере строительства, утверждаемыми согласно </w:t>
      </w:r>
      <w:r>
        <w:rPr>
          <w:rFonts w:ascii="Times New Roman"/>
          <w:b w:val="false"/>
          <w:i w:val="false"/>
          <w:color w:val="000000"/>
          <w:sz w:val="28"/>
        </w:rPr>
        <w:t>подпункту 23-14)</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p>
    <w:bookmarkEnd w:id="18"/>
    <w:bookmarkStart w:name="z30" w:id="19"/>
    <w:p>
      <w:pPr>
        <w:spacing w:after="0"/>
        <w:ind w:left="0"/>
        <w:jc w:val="both"/>
      </w:pPr>
      <w:r>
        <w:rPr>
          <w:rFonts w:ascii="Times New Roman"/>
          <w:b w:val="false"/>
          <w:i w:val="false"/>
          <w:color w:val="000000"/>
          <w:sz w:val="28"/>
        </w:rPr>
        <w:t>
      Энергопередающие или энергопроизводящие организации, при выдаче технических условий для получения доступа к электрической сети лицам, осуществляющим деятельность по цифровому майнингу, уведомляют Системного оператора о выдаче таких технических условий в течение 10 (десяти) календарных дней со дня выдачи.";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 </w:t>
      </w:r>
    </w:p>
    <w:bookmarkStart w:name="z32" w:id="20"/>
    <w:p>
      <w:pPr>
        <w:spacing w:after="0"/>
        <w:ind w:left="0"/>
        <w:jc w:val="both"/>
      </w:pPr>
      <w:r>
        <w:rPr>
          <w:rFonts w:ascii="Times New Roman"/>
          <w:b w:val="false"/>
          <w:i w:val="false"/>
          <w:color w:val="000000"/>
          <w:sz w:val="28"/>
        </w:rPr>
        <w:t>
      "19. Технические условия на подключение пользователей электрической сети с заявленной мощностью свыше 5 мегаватт (далее - МВт) к электрической сети энергопередающей (энергопроизводящей) организации согласовываются с Системным оператором. Копии технических условий на подключение пользователей электрической сети с заявленной мощностью 1-5 МВт к электрической сети энергопередающей (энергопроизводящей) организации в течение одного месяца направляются для сведения Системному оператору.</w:t>
      </w:r>
    </w:p>
    <w:bookmarkEnd w:id="20"/>
    <w:bookmarkStart w:name="z33" w:id="21"/>
    <w:p>
      <w:pPr>
        <w:spacing w:after="0"/>
        <w:ind w:left="0"/>
        <w:jc w:val="both"/>
      </w:pPr>
      <w:r>
        <w:rPr>
          <w:rFonts w:ascii="Times New Roman"/>
          <w:b w:val="false"/>
          <w:i w:val="false"/>
          <w:color w:val="000000"/>
          <w:sz w:val="28"/>
        </w:rPr>
        <w:t>
      При несогласовании с Системным оператором технических условий на подключение пользователей электрической сети с заявленной мощностью свыше 5 МВт к электрической сети энергопередающей (энергопроизводящей) организации, соответствующие пользователи электрической сети не подключаются к электрическим сетям энергопередающей (энергопроизводящей) организации.";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Министра энергетики Республики Казахстан, в которые вносятся изменения.</w:t>
      </w:r>
    </w:p>
    <w:bookmarkStart w:name="z35" w:id="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27 февраля 2015 года № 152 "Об утверждении Правил организации и функционирования рынка электрической мощности" (зарегистрирован в Реестре государственной регистрации нормативных правовых актов за № 10612):</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7" w:id="23"/>
    <w:p>
      <w:pPr>
        <w:spacing w:after="0"/>
        <w:ind w:left="0"/>
        <w:jc w:val="both"/>
      </w:pPr>
      <w:r>
        <w:rPr>
          <w:rFonts w:ascii="Times New Roman"/>
          <w:b w:val="false"/>
          <w:i w:val="false"/>
          <w:color w:val="000000"/>
          <w:sz w:val="28"/>
        </w:rPr>
        <w:t xml:space="preserve">
      "В соответствии с подпунктом 42)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23"/>
    <w:bookmarkStart w:name="z38"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рынка электрической мощности, утвержденных указанным приказом: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 w:id="25"/>
    <w:p>
      <w:pPr>
        <w:spacing w:after="0"/>
        <w:ind w:left="0"/>
        <w:jc w:val="both"/>
      </w:pPr>
      <w:r>
        <w:rPr>
          <w:rFonts w:ascii="Times New Roman"/>
          <w:b w:val="false"/>
          <w:i w:val="false"/>
          <w:color w:val="000000"/>
          <w:sz w:val="28"/>
        </w:rPr>
        <w:t xml:space="preserve">
      "1. Настоящие Правила организации и функционирования рынка электрической мощности (далее – Правила) разработаны в соответствии с подпунктом 42)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организации и функционирования рынка электрической мощности.";</w:t>
      </w:r>
    </w:p>
    <w:bookmarkEnd w:id="25"/>
    <w:bookmarkStart w:name="z41"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3" w:id="27"/>
    <w:p>
      <w:pPr>
        <w:spacing w:after="0"/>
        <w:ind w:left="0"/>
        <w:jc w:val="both"/>
      </w:pPr>
      <w:r>
        <w:rPr>
          <w:rFonts w:ascii="Times New Roman"/>
          <w:b w:val="false"/>
          <w:i w:val="false"/>
          <w:color w:val="000000"/>
          <w:sz w:val="28"/>
        </w:rPr>
        <w:t xml:space="preserve">
      "8) возможная электрическая мощность генерации – сумма рабочей электрической мощности генерации тепловых электрических станций энергопроизводящей организации (с учетом ограничений установленной электрической мощности и согласованных с Системным оператором плановых ремонтов) и той части соответствующей рабочей электрической мощности генерации энергопроизводящей организации, которая приходится на входящие в ее состав гидравлические электрические станции (по условиям обеспечения заданных бассейновыми инспекциями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45" w:id="28"/>
    <w:p>
      <w:pPr>
        <w:spacing w:after="0"/>
        <w:ind w:left="0"/>
        <w:jc w:val="both"/>
      </w:pPr>
      <w:r>
        <w:rPr>
          <w:rFonts w:ascii="Times New Roman"/>
          <w:b w:val="false"/>
          <w:i w:val="false"/>
          <w:color w:val="000000"/>
          <w:sz w:val="28"/>
        </w:rPr>
        <w:t xml:space="preserve">
      "24)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электрических станций - по условиям обеспечения стабильности их работы согласно соответствующим паспортным данным, для гидравлических электрических станций по условиям обеспечения, заданным расходам воды бассейновыми инспекциями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28 изложить в следующей редакции:</w:t>
      </w:r>
    </w:p>
    <w:bookmarkStart w:name="z47" w:id="29"/>
    <w:p>
      <w:pPr>
        <w:spacing w:after="0"/>
        <w:ind w:left="0"/>
        <w:jc w:val="both"/>
      </w:pPr>
      <w:r>
        <w:rPr>
          <w:rFonts w:ascii="Times New Roman"/>
          <w:b w:val="false"/>
          <w:i w:val="false"/>
          <w:color w:val="000000"/>
          <w:sz w:val="28"/>
        </w:rPr>
        <w:t xml:space="preserve">
      "5) ежедневное, до 11:00 часов текущих суток (по времени города Нур-Султана), предоставление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при не поступлении до 16:00 часов текущих суток (по времени города Нур-Султана) от Системного оператора уведомления о дате планируемой подачи тестовой команды, указанного в пункте 29 настоящих Правил,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данных электрических станций (при условии подачи соответствующей заявки Системному оператору на вывод оборудования из ремонта), а также дополнительная корректировка данной информации в случае предоставления Системному оператору копии распоряжения об изменении водного режима данных электрических станций,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29 изложить в следующей редакции: </w:t>
      </w:r>
    </w:p>
    <w:bookmarkStart w:name="z49" w:id="30"/>
    <w:p>
      <w:pPr>
        <w:spacing w:after="0"/>
        <w:ind w:left="0"/>
        <w:jc w:val="both"/>
      </w:pPr>
      <w:r>
        <w:rPr>
          <w:rFonts w:ascii="Times New Roman"/>
          <w:b w:val="false"/>
          <w:i w:val="false"/>
          <w:color w:val="000000"/>
          <w:sz w:val="28"/>
        </w:rPr>
        <w:t xml:space="preserve">
      "2) если день планируемой подачи тестовой команды приходится на период проведения природоохранных попусков воды через электрическую станцию (электрические станции), входящую (входящие) в состав соответствующей энергопроизводящей организации, либо на период ледостава, подтверждаемых распоряжением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а также если день планируемой подачи тестовой команды приходится на период сезонного снижения напора и ограничения расхода воды из водохранилища согласно уведомлениям уполномоченного органа в области использования и охраны водного фонда, водоснабжения, водоотведения для гидравлических электрических станций с водохранилищами, работающими по ирригационному графику;";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51" w:id="31"/>
    <w:p>
      <w:pPr>
        <w:spacing w:after="0"/>
        <w:ind w:left="0"/>
        <w:jc w:val="both"/>
      </w:pPr>
      <w:r>
        <w:rPr>
          <w:rFonts w:ascii="Times New Roman"/>
          <w:b w:val="false"/>
          <w:i w:val="false"/>
          <w:color w:val="000000"/>
          <w:sz w:val="28"/>
        </w:rPr>
        <w:t xml:space="preserve">
      "40. Энергопроизводящая организация ежедневно подает Системному оператору заявку на участие в регулировании на повышение на балансирующем рынке электрической энергии (далее – заявка на повышение)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за № 10532) (далее – Правила функционирования балансирующего рынка).</w:t>
      </w:r>
    </w:p>
    <w:bookmarkEnd w:id="31"/>
    <w:bookmarkStart w:name="z52" w:id="32"/>
    <w:p>
      <w:pPr>
        <w:spacing w:after="0"/>
        <w:ind w:left="0"/>
        <w:jc w:val="both"/>
      </w:pPr>
      <w:r>
        <w:rPr>
          <w:rFonts w:ascii="Times New Roman"/>
          <w:b w:val="false"/>
          <w:i w:val="false"/>
          <w:color w:val="000000"/>
          <w:sz w:val="28"/>
        </w:rPr>
        <w:t>
      При этом, минимально допустимая величина регулирования на повышение, указываемая в заявке на повышение, определяется в МВт отдельно для каждого часа операционных суток по формуле:</w:t>
      </w:r>
    </w:p>
    <w:bookmarkEnd w:id="32"/>
    <w:bookmarkStart w:name="z53" w:id="33"/>
    <w:p>
      <w:pPr>
        <w:spacing w:after="0"/>
        <w:ind w:left="0"/>
        <w:jc w:val="both"/>
      </w:pPr>
      <w:r>
        <w:rPr>
          <w:rFonts w:ascii="Times New Roman"/>
          <w:b w:val="false"/>
          <w:i w:val="false"/>
          <w:color w:val="000000"/>
          <w:sz w:val="28"/>
        </w:rPr>
        <w:t>
      ОЗповыш = min((Р∑ + Робеспеч.); Рраб) - Рген - Рвтор.рег , где:</w:t>
      </w:r>
    </w:p>
    <w:bookmarkEnd w:id="33"/>
    <w:bookmarkStart w:name="z54" w:id="34"/>
    <w:p>
      <w:pPr>
        <w:spacing w:after="0"/>
        <w:ind w:left="0"/>
        <w:jc w:val="both"/>
      </w:pPr>
      <w:r>
        <w:rPr>
          <w:rFonts w:ascii="Times New Roman"/>
          <w:b w:val="false"/>
          <w:i w:val="false"/>
          <w:color w:val="000000"/>
          <w:sz w:val="28"/>
        </w:rPr>
        <w:t>
      ОЗповыш – минимально допустимая величина регулирования на повышение для соответствующего часа операционных суток, в МВт;</w:t>
      </w:r>
    </w:p>
    <w:bookmarkEnd w:id="34"/>
    <w:bookmarkStart w:name="z55" w:id="35"/>
    <w:p>
      <w:pPr>
        <w:spacing w:after="0"/>
        <w:ind w:left="0"/>
        <w:jc w:val="both"/>
      </w:pPr>
      <w:r>
        <w:rPr>
          <w:rFonts w:ascii="Times New Roman"/>
          <w:b w:val="false"/>
          <w:i w:val="false"/>
          <w:color w:val="000000"/>
          <w:sz w:val="28"/>
        </w:rPr>
        <w:t>
      min((Р∑ + Робеспеч.);Рраб) – минимальное из значений (Р∑ + Робеспеч.) и Рраб, в МВт;</w:t>
      </w:r>
    </w:p>
    <w:bookmarkEnd w:id="35"/>
    <w:bookmarkStart w:name="z56" w:id="36"/>
    <w:p>
      <w:pPr>
        <w:spacing w:after="0"/>
        <w:ind w:left="0"/>
        <w:jc w:val="both"/>
      </w:pPr>
      <w:r>
        <w:rPr>
          <w:rFonts w:ascii="Times New Roman"/>
          <w:b w:val="false"/>
          <w:i w:val="false"/>
          <w:color w:val="000000"/>
          <w:sz w:val="28"/>
        </w:rPr>
        <w:t>
      (Р∑ + Робеспеч.) – сумма Р∑ и Робеспеч., в МВт;</w:t>
      </w:r>
    </w:p>
    <w:bookmarkEnd w:id="36"/>
    <w:bookmarkStart w:name="z57" w:id="37"/>
    <w:p>
      <w:pPr>
        <w:spacing w:after="0"/>
        <w:ind w:left="0"/>
        <w:jc w:val="both"/>
      </w:pPr>
      <w:r>
        <w:rPr>
          <w:rFonts w:ascii="Times New Roman"/>
          <w:b w:val="false"/>
          <w:i w:val="false"/>
          <w:color w:val="000000"/>
          <w:sz w:val="28"/>
        </w:rPr>
        <w:t>
      Р∑ – суммарная электрическая мощность соответствующего календарного года, в МВт;</w:t>
      </w:r>
    </w:p>
    <w:bookmarkEnd w:id="37"/>
    <w:bookmarkStart w:name="z58" w:id="38"/>
    <w:p>
      <w:pPr>
        <w:spacing w:after="0"/>
        <w:ind w:left="0"/>
        <w:jc w:val="both"/>
      </w:pPr>
      <w:r>
        <w:rPr>
          <w:rFonts w:ascii="Times New Roman"/>
          <w:b w:val="false"/>
          <w:i w:val="false"/>
          <w:color w:val="000000"/>
          <w:sz w:val="28"/>
        </w:rPr>
        <w:t>
      Робеспеч – договорной объем услуги по обеспечению электрической мощностью, в МВт;</w:t>
      </w:r>
    </w:p>
    <w:bookmarkEnd w:id="38"/>
    <w:bookmarkStart w:name="z59" w:id="39"/>
    <w:p>
      <w:pPr>
        <w:spacing w:after="0"/>
        <w:ind w:left="0"/>
        <w:jc w:val="both"/>
      </w:pPr>
      <w:r>
        <w:rPr>
          <w:rFonts w:ascii="Times New Roman"/>
          <w:b w:val="false"/>
          <w:i w:val="false"/>
          <w:color w:val="000000"/>
          <w:sz w:val="28"/>
        </w:rPr>
        <w:t>
      Рраб – значение рабочей электрической мощности генерации электрических станций энергопроизводящей организации на соответствующий час текущих суток, согласно ведомости рабочих электрических мощностей генерации, технологических и технических минимумов, в МВт;</w:t>
      </w:r>
    </w:p>
    <w:bookmarkEnd w:id="39"/>
    <w:bookmarkStart w:name="z60" w:id="40"/>
    <w:p>
      <w:pPr>
        <w:spacing w:after="0"/>
        <w:ind w:left="0"/>
        <w:jc w:val="both"/>
      </w:pPr>
      <w:r>
        <w:rPr>
          <w:rFonts w:ascii="Times New Roman"/>
          <w:b w:val="false"/>
          <w:i w:val="false"/>
          <w:color w:val="000000"/>
          <w:sz w:val="28"/>
        </w:rPr>
        <w:t>
      Рген – плановое за соответствующий час операционных суток совокупное значение электрической мощности генерации электрических станций энергопроизводящей организации, в МВт;</w:t>
      </w:r>
    </w:p>
    <w:bookmarkEnd w:id="40"/>
    <w:bookmarkStart w:name="z61" w:id="41"/>
    <w:p>
      <w:pPr>
        <w:spacing w:after="0"/>
        <w:ind w:left="0"/>
        <w:jc w:val="both"/>
      </w:pPr>
      <w:r>
        <w:rPr>
          <w:rFonts w:ascii="Times New Roman"/>
          <w:b w:val="false"/>
          <w:i w:val="false"/>
          <w:color w:val="000000"/>
          <w:sz w:val="28"/>
        </w:rPr>
        <w:t>
      Рвтор.рег – объем вспомогательных услуг по вторичному регулированию частоты и мощности, в том числе посредством автоматизированного регулирования частоты и мощности, оказываемый энергопроизводящей организацией Системному оператору, в МВт.</w:t>
      </w:r>
    </w:p>
    <w:bookmarkEnd w:id="41"/>
    <w:bookmarkStart w:name="z62" w:id="42"/>
    <w:p>
      <w:pPr>
        <w:spacing w:after="0"/>
        <w:ind w:left="0"/>
        <w:jc w:val="both"/>
      </w:pPr>
      <w:r>
        <w:rPr>
          <w:rFonts w:ascii="Times New Roman"/>
          <w:b w:val="false"/>
          <w:i w:val="false"/>
          <w:color w:val="000000"/>
          <w:sz w:val="28"/>
        </w:rPr>
        <w:t>
      При этом, если в результате определения объема заявки на повышение его значение окажется отрицательным, то значение объема заявки на повышение приравнивается к нулю.</w:t>
      </w:r>
    </w:p>
    <w:bookmarkEnd w:id="42"/>
    <w:bookmarkStart w:name="z63" w:id="43"/>
    <w:p>
      <w:pPr>
        <w:spacing w:after="0"/>
        <w:ind w:left="0"/>
        <w:jc w:val="both"/>
      </w:pPr>
      <w:r>
        <w:rPr>
          <w:rFonts w:ascii="Times New Roman"/>
          <w:b w:val="false"/>
          <w:i w:val="false"/>
          <w:color w:val="000000"/>
          <w:sz w:val="28"/>
        </w:rPr>
        <w:t>
      До введения балансирующего рынка электрической энергии в режиме реального времени, энергопроизводящая организация ежедневно, на каждый час предстоящих суток планирования, подает на централизованные торги электрической энергией заявку на продажу электрической энергии в объеме (в кВтч), соответствующем минимально допустимой величине регулирования на повышение для соответствующего часа операционных суток, определяемой согласно настоящему пункту.";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 </w:t>
      </w:r>
    </w:p>
    <w:bookmarkStart w:name="z65" w:id="44"/>
    <w:p>
      <w:pPr>
        <w:spacing w:after="0"/>
        <w:ind w:left="0"/>
        <w:jc w:val="both"/>
      </w:pPr>
      <w:r>
        <w:rPr>
          <w:rFonts w:ascii="Times New Roman"/>
          <w:b w:val="false"/>
          <w:i w:val="false"/>
          <w:color w:val="000000"/>
          <w:sz w:val="28"/>
        </w:rPr>
        <w:t>
      "43. Фактически оказанный энергопроизводящей организацией за расчетный период (календарный месяц) объем услуги по поддержанию готовности электрической мощности (далее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рассчитывается с точностью до десятых по следующим формулам:</w:t>
      </w:r>
    </w:p>
    <w:bookmarkEnd w:id="44"/>
    <w:bookmarkStart w:name="z66" w:id="45"/>
    <w:p>
      <w:pPr>
        <w:spacing w:after="0"/>
        <w:ind w:left="0"/>
        <w:jc w:val="both"/>
      </w:pPr>
      <w:r>
        <w:rPr>
          <w:rFonts w:ascii="Times New Roman"/>
          <w:b w:val="false"/>
          <w:i w:val="false"/>
          <w:color w:val="000000"/>
          <w:sz w:val="28"/>
        </w:rPr>
        <w:t>
      для энергопроизводящих организаций, не входящих в группу лиц, включенную в реестр групп лиц:</w:t>
      </w:r>
    </w:p>
    <w:bookmarkEnd w:id="45"/>
    <w:bookmarkStart w:name="z67" w:id="46"/>
    <w:p>
      <w:pPr>
        <w:spacing w:after="0"/>
        <w:ind w:left="0"/>
        <w:jc w:val="both"/>
      </w:pPr>
      <w:r>
        <w:rPr>
          <w:rFonts w:ascii="Times New Roman"/>
          <w:b w:val="false"/>
          <w:i w:val="false"/>
          <w:color w:val="000000"/>
          <w:sz w:val="28"/>
        </w:rPr>
        <w:t>
      ФП = ДП * k1 * k2 * min (k3; k4) * k5 * k7 * k8 * k9 * k10, где:</w:t>
      </w:r>
    </w:p>
    <w:bookmarkEnd w:id="46"/>
    <w:bookmarkStart w:name="z68" w:id="47"/>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47"/>
    <w:bookmarkStart w:name="z69" w:id="48"/>
    <w:p>
      <w:pPr>
        <w:spacing w:after="0"/>
        <w:ind w:left="0"/>
        <w:jc w:val="both"/>
      </w:pPr>
      <w:r>
        <w:rPr>
          <w:rFonts w:ascii="Times New Roman"/>
          <w:b w:val="false"/>
          <w:i w:val="false"/>
          <w:color w:val="000000"/>
          <w:sz w:val="28"/>
        </w:rPr>
        <w:t>
      ДП – договорной объем услуги по поддержанию, в МВт;</w:t>
      </w:r>
    </w:p>
    <w:bookmarkEnd w:id="48"/>
    <w:bookmarkStart w:name="z70" w:id="49"/>
    <w:p>
      <w:pPr>
        <w:spacing w:after="0"/>
        <w:ind w:left="0"/>
        <w:jc w:val="both"/>
      </w:pPr>
      <w:r>
        <w:rPr>
          <w:rFonts w:ascii="Times New Roman"/>
          <w:b w:val="false"/>
          <w:i w:val="false"/>
          <w:color w:val="000000"/>
          <w:sz w:val="28"/>
        </w:rPr>
        <w:t xml:space="preserve">
      k1, k2, k3, k4, k5, k7, k8, k9, k10 – безразмерные коэффициенты, определяемые Системным оператором по итогам расчетного периода (календарного месяца)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w:t>
      </w:r>
    </w:p>
    <w:bookmarkEnd w:id="49"/>
    <w:bookmarkStart w:name="z71" w:id="50"/>
    <w:p>
      <w:pPr>
        <w:spacing w:after="0"/>
        <w:ind w:left="0"/>
        <w:jc w:val="both"/>
      </w:pPr>
      <w:r>
        <w:rPr>
          <w:rFonts w:ascii="Times New Roman"/>
          <w:b w:val="false"/>
          <w:i w:val="false"/>
          <w:color w:val="000000"/>
          <w:sz w:val="28"/>
        </w:rPr>
        <w:t>
      min (k3; k4) – минимальный из коэффициентов k3 и k4 по итогам расчетного периода (календарный месяц);</w:t>
      </w:r>
    </w:p>
    <w:bookmarkEnd w:id="50"/>
    <w:bookmarkStart w:name="z72" w:id="51"/>
    <w:p>
      <w:pPr>
        <w:spacing w:after="0"/>
        <w:ind w:left="0"/>
        <w:jc w:val="both"/>
      </w:pPr>
      <w:r>
        <w:rPr>
          <w:rFonts w:ascii="Times New Roman"/>
          <w:b w:val="false"/>
          <w:i w:val="false"/>
          <w:color w:val="000000"/>
          <w:sz w:val="28"/>
        </w:rPr>
        <w:t>
      для энергопроизводящих организаций, входящих в группу лиц, включенную в реестр групп лиц:</w:t>
      </w:r>
    </w:p>
    <w:bookmarkEnd w:id="51"/>
    <w:bookmarkStart w:name="z73" w:id="52"/>
    <w:p>
      <w:pPr>
        <w:spacing w:after="0"/>
        <w:ind w:left="0"/>
        <w:jc w:val="both"/>
      </w:pPr>
      <w:r>
        <w:rPr>
          <w:rFonts w:ascii="Times New Roman"/>
          <w:b w:val="false"/>
          <w:i w:val="false"/>
          <w:color w:val="000000"/>
          <w:sz w:val="28"/>
        </w:rPr>
        <w:t>
      ФП = ДП - (ДП + ДПг) * (1 - k2 * min (k3; k4) * k5 * k6 * k7 * k8 * k9*k10), где:</w:t>
      </w:r>
    </w:p>
    <w:bookmarkEnd w:id="52"/>
    <w:bookmarkStart w:name="z74" w:id="53"/>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53"/>
    <w:bookmarkStart w:name="z75" w:id="54"/>
    <w:p>
      <w:pPr>
        <w:spacing w:after="0"/>
        <w:ind w:left="0"/>
        <w:jc w:val="both"/>
      </w:pPr>
      <w:r>
        <w:rPr>
          <w:rFonts w:ascii="Times New Roman"/>
          <w:b w:val="false"/>
          <w:i w:val="false"/>
          <w:color w:val="000000"/>
          <w:sz w:val="28"/>
        </w:rPr>
        <w:t>
      ДП – договорной объем услуги по поддержанию, в МВт;</w:t>
      </w:r>
    </w:p>
    <w:bookmarkEnd w:id="54"/>
    <w:bookmarkStart w:name="z76" w:id="55"/>
    <w:p>
      <w:pPr>
        <w:spacing w:after="0"/>
        <w:ind w:left="0"/>
        <w:jc w:val="both"/>
      </w:pPr>
      <w:r>
        <w:rPr>
          <w:rFonts w:ascii="Times New Roman"/>
          <w:b w:val="false"/>
          <w:i w:val="false"/>
          <w:color w:val="000000"/>
          <w:sz w:val="28"/>
        </w:rPr>
        <w:t>
      ДПг – договорной объем услуги по обеспечению электрической мощностью, в МВт;</w:t>
      </w:r>
    </w:p>
    <w:bookmarkEnd w:id="55"/>
    <w:bookmarkStart w:name="z77" w:id="56"/>
    <w:p>
      <w:pPr>
        <w:spacing w:after="0"/>
        <w:ind w:left="0"/>
        <w:jc w:val="both"/>
      </w:pPr>
      <w:r>
        <w:rPr>
          <w:rFonts w:ascii="Times New Roman"/>
          <w:b w:val="false"/>
          <w:i w:val="false"/>
          <w:color w:val="000000"/>
          <w:sz w:val="28"/>
        </w:rPr>
        <w:t>
      1 – коэффициент выражающий договорной объем;</w:t>
      </w:r>
    </w:p>
    <w:bookmarkEnd w:id="56"/>
    <w:bookmarkStart w:name="z78" w:id="57"/>
    <w:p>
      <w:pPr>
        <w:spacing w:after="0"/>
        <w:ind w:left="0"/>
        <w:jc w:val="both"/>
      </w:pPr>
      <w:r>
        <w:rPr>
          <w:rFonts w:ascii="Times New Roman"/>
          <w:b w:val="false"/>
          <w:i w:val="false"/>
          <w:color w:val="000000"/>
          <w:sz w:val="28"/>
        </w:rPr>
        <w:t xml:space="preserve">
      k2, k3, k4, k5, k6, k7, k8, k9, k10 – безразмерные коэффициенты, определяемые Системным оператором по итогам расчетного периода (календарного месяца)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w:t>
      </w:r>
    </w:p>
    <w:bookmarkEnd w:id="57"/>
    <w:bookmarkStart w:name="z79" w:id="58"/>
    <w:p>
      <w:pPr>
        <w:spacing w:after="0"/>
        <w:ind w:left="0"/>
        <w:jc w:val="both"/>
      </w:pPr>
      <w:r>
        <w:rPr>
          <w:rFonts w:ascii="Times New Roman"/>
          <w:b w:val="false"/>
          <w:i w:val="false"/>
          <w:color w:val="000000"/>
          <w:sz w:val="28"/>
        </w:rPr>
        <w:t>
      min (k3; k4) – минимальный из коэффициентов k3 и k4 по итогам расчетного периода (календарный месяц).</w:t>
      </w:r>
    </w:p>
    <w:bookmarkEnd w:id="58"/>
    <w:bookmarkStart w:name="z80" w:id="59"/>
    <w:p>
      <w:pPr>
        <w:spacing w:after="0"/>
        <w:ind w:left="0"/>
        <w:jc w:val="both"/>
      </w:pPr>
      <w:r>
        <w:rPr>
          <w:rFonts w:ascii="Times New Roman"/>
          <w:b w:val="false"/>
          <w:i w:val="false"/>
          <w:color w:val="000000"/>
          <w:sz w:val="28"/>
        </w:rPr>
        <w:t>
      Значения коэффициентов k2, k3, k4, k5, k6, k7, k8, k9, k10 предоставляются Системным оператором:</w:t>
      </w:r>
    </w:p>
    <w:bookmarkEnd w:id="59"/>
    <w:bookmarkStart w:name="z81" w:id="60"/>
    <w:p>
      <w:pPr>
        <w:spacing w:after="0"/>
        <w:ind w:left="0"/>
        <w:jc w:val="both"/>
      </w:pPr>
      <w:r>
        <w:rPr>
          <w:rFonts w:ascii="Times New Roman"/>
          <w:b w:val="false"/>
          <w:i w:val="false"/>
          <w:color w:val="000000"/>
          <w:sz w:val="28"/>
        </w:rPr>
        <w:t xml:space="preserve">
      1) единому закупщику в течение 15 (пятнадцати) рабочих дней со дня завершения соответствующего расчетного периода (календарного месяца) в виде соответствующего акта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вместе с подтверждающими расчетами;</w:t>
      </w:r>
    </w:p>
    <w:bookmarkEnd w:id="60"/>
    <w:bookmarkStart w:name="z82" w:id="61"/>
    <w:p>
      <w:pPr>
        <w:spacing w:after="0"/>
        <w:ind w:left="0"/>
        <w:jc w:val="both"/>
      </w:pPr>
      <w:r>
        <w:rPr>
          <w:rFonts w:ascii="Times New Roman"/>
          <w:b w:val="false"/>
          <w:i w:val="false"/>
          <w:color w:val="000000"/>
          <w:sz w:val="28"/>
        </w:rPr>
        <w:t>
      2)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 в виде информации о соответствующих ей значениях коэффициентов k2, k3, k4, k5, k6, k7, k8, k9, k10 вместе с подтверждающими расчетами, на основании соответствующего запроса данной энергопроизводящей организации.</w:t>
      </w:r>
    </w:p>
    <w:bookmarkEnd w:id="61"/>
    <w:bookmarkStart w:name="z83" w:id="62"/>
    <w:p>
      <w:pPr>
        <w:spacing w:after="0"/>
        <w:ind w:left="0"/>
        <w:jc w:val="both"/>
      </w:pPr>
      <w:r>
        <w:rPr>
          <w:rFonts w:ascii="Times New Roman"/>
          <w:b w:val="false"/>
          <w:i w:val="false"/>
          <w:color w:val="000000"/>
          <w:sz w:val="28"/>
        </w:rPr>
        <w:t>
      При необходимости,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корректируется в соответствии с пунктом 62 настоящих Правил.";</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 </w:t>
      </w:r>
    </w:p>
    <w:bookmarkStart w:name="z85" w:id="63"/>
    <w:p>
      <w:pPr>
        <w:spacing w:after="0"/>
        <w:ind w:left="0"/>
        <w:jc w:val="both"/>
      </w:pPr>
      <w:r>
        <w:rPr>
          <w:rFonts w:ascii="Times New Roman"/>
          <w:b w:val="false"/>
          <w:i w:val="false"/>
          <w:color w:val="000000"/>
          <w:sz w:val="28"/>
        </w:rPr>
        <w:t>
      "59. Фактически оказанный потребителю рынка мощности единым закупщиком за расчетный период (календарный месяц) объем услуги по обеспечению готовности электрической мощности к несению нагрузки (далее – фактический объем услуги по обеспечению) рассчитывается с точностью до десятых по следующим формулам:</w:t>
      </w:r>
    </w:p>
    <w:bookmarkEnd w:id="63"/>
    <w:bookmarkStart w:name="z86" w:id="64"/>
    <w:p>
      <w:pPr>
        <w:spacing w:after="0"/>
        <w:ind w:left="0"/>
        <w:jc w:val="both"/>
      </w:pPr>
      <w:r>
        <w:rPr>
          <w:rFonts w:ascii="Times New Roman"/>
          <w:b w:val="false"/>
          <w:i w:val="false"/>
          <w:color w:val="000000"/>
          <w:sz w:val="28"/>
        </w:rPr>
        <w:t>
      для энергоснабжающих, энергопередающих организаций и потребителей, являющихся субъектами оптового рынка электрической энергии и не входящих в группы лиц, включенные в реестр групп лиц:</w:t>
      </w:r>
    </w:p>
    <w:bookmarkEnd w:id="64"/>
    <w:bookmarkStart w:name="z87" w:id="65"/>
    <w:p>
      <w:pPr>
        <w:spacing w:after="0"/>
        <w:ind w:left="0"/>
        <w:jc w:val="both"/>
      </w:pPr>
      <w:r>
        <w:rPr>
          <w:rFonts w:ascii="Times New Roman"/>
          <w:b w:val="false"/>
          <w:i w:val="false"/>
          <w:color w:val="000000"/>
          <w:sz w:val="28"/>
        </w:rPr>
        <w:t>
      ФО = (ДО + nо * (</w:t>
      </w:r>
      <w:r>
        <w:rPr>
          <w:rFonts w:ascii="Times New Roman"/>
          <w:b w:val="false"/>
          <w:i w:val="false"/>
          <w:color w:val="000000"/>
          <w:sz w:val="28"/>
        </w:rPr>
        <w:t>D</w:t>
      </w:r>
      <w:r>
        <w:rPr>
          <w:rFonts w:ascii="Times New Roman"/>
          <w:b w:val="false"/>
          <w:i w:val="false"/>
          <w:color w:val="000000"/>
          <w:sz w:val="28"/>
        </w:rPr>
        <w:t>о - 0,05* ДО))*</w:t>
      </w:r>
    </w:p>
    <w:bookmarkEnd w:id="65"/>
    <w:bookmarkStart w:name="z8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3416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16300" cy="698500"/>
                    </a:xfrm>
                    <a:prstGeom prst="rect">
                      <a:avLst/>
                    </a:prstGeom>
                  </pic:spPr>
                </pic:pic>
              </a:graphicData>
            </a:graphic>
          </wp:inline>
        </w:drawing>
      </w:r>
    </w:p>
    <w:p>
      <w:pPr>
        <w:spacing w:after="0"/>
        <w:ind w:left="0"/>
        <w:jc w:val="left"/>
      </w:pPr>
      <w:r>
        <w:rPr>
          <w:rFonts w:ascii="Times New Roman"/>
          <w:b w:val="false"/>
          <w:i w:val="false"/>
          <w:color w:val="000000"/>
          <w:sz w:val="28"/>
        </w:rPr>
        <w:t>z, где:</w:t>
      </w:r>
      <w:r>
        <w:br/>
      </w:r>
      <w:r>
        <w:rPr>
          <w:rFonts w:ascii="Times New Roman"/>
          <w:b w:val="false"/>
          <w:i w:val="false"/>
          <w:color w:val="000000"/>
          <w:sz w:val="28"/>
        </w:rPr>
        <w:t>
</w:t>
      </w:r>
    </w:p>
    <w:bookmarkStart w:name="z89" w:id="67"/>
    <w:p>
      <w:pPr>
        <w:spacing w:after="0"/>
        <w:ind w:left="0"/>
        <w:jc w:val="both"/>
      </w:pPr>
      <w:r>
        <w:rPr>
          <w:rFonts w:ascii="Times New Roman"/>
          <w:b w:val="false"/>
          <w:i w:val="false"/>
          <w:color w:val="000000"/>
          <w:sz w:val="28"/>
        </w:rPr>
        <w:t>
      ФО – фактический объем услуги по обеспечению, в МВт;</w:t>
      </w:r>
    </w:p>
    <w:bookmarkEnd w:id="67"/>
    <w:bookmarkStart w:name="z90" w:id="68"/>
    <w:p>
      <w:pPr>
        <w:spacing w:after="0"/>
        <w:ind w:left="0"/>
        <w:jc w:val="both"/>
      </w:pPr>
      <w:r>
        <w:rPr>
          <w:rFonts w:ascii="Times New Roman"/>
          <w:b w:val="false"/>
          <w:i w:val="false"/>
          <w:color w:val="000000"/>
          <w:sz w:val="28"/>
        </w:rPr>
        <w:t>
      ДО – договорной объем услуги по обеспечению, в МВт;</w:t>
      </w:r>
    </w:p>
    <w:bookmarkEnd w:id="68"/>
    <w:bookmarkStart w:name="z91" w:id="69"/>
    <w:p>
      <w:pPr>
        <w:spacing w:after="0"/>
        <w:ind w:left="0"/>
        <w:jc w:val="both"/>
      </w:pPr>
      <w:r>
        <w:rPr>
          <w:rFonts w:ascii="Times New Roman"/>
          <w:b w:val="false"/>
          <w:i w:val="false"/>
          <w:color w:val="000000"/>
          <w:sz w:val="28"/>
        </w:rPr>
        <w:t xml:space="preserve">
      no – безразмерный коэффициент, зависящий от </w:t>
      </w:r>
      <w:r>
        <w:rPr>
          <w:rFonts w:ascii="Times New Roman"/>
          <w:b w:val="false"/>
          <w:i w:val="false"/>
          <w:color w:val="000000"/>
          <w:sz w:val="28"/>
        </w:rPr>
        <w:t>D</w:t>
      </w:r>
      <w:r>
        <w:rPr>
          <w:rFonts w:ascii="Times New Roman"/>
          <w:b w:val="false"/>
          <w:i w:val="false"/>
          <w:color w:val="000000"/>
          <w:sz w:val="28"/>
        </w:rPr>
        <w:t>о:</w:t>
      </w:r>
    </w:p>
    <w:bookmarkEnd w:id="69"/>
    <w:bookmarkStart w:name="z92" w:id="70"/>
    <w:p>
      <w:pPr>
        <w:spacing w:after="0"/>
        <w:ind w:left="0"/>
        <w:jc w:val="both"/>
      </w:pPr>
      <w:r>
        <w:rPr>
          <w:rFonts w:ascii="Times New Roman"/>
          <w:b w:val="false"/>
          <w:i w:val="false"/>
          <w:color w:val="000000"/>
          <w:sz w:val="28"/>
        </w:rPr>
        <w:t xml:space="preserve">
      1) no = 0, в случае если </w:t>
      </w:r>
      <w:r>
        <w:rPr>
          <w:rFonts w:ascii="Times New Roman"/>
          <w:b w:val="false"/>
          <w:i w:val="false"/>
          <w:color w:val="000000"/>
          <w:sz w:val="28"/>
        </w:rPr>
        <w:t>D</w:t>
      </w:r>
      <w:r>
        <w:rPr>
          <w:rFonts w:ascii="Times New Roman"/>
          <w:b w:val="false"/>
          <w:i w:val="false"/>
          <w:color w:val="000000"/>
          <w:sz w:val="28"/>
        </w:rPr>
        <w:t>о не превышает 5,0 процента от договорного объема услуги по обеспечению;</w:t>
      </w:r>
    </w:p>
    <w:bookmarkEnd w:id="70"/>
    <w:bookmarkStart w:name="z93" w:id="71"/>
    <w:p>
      <w:pPr>
        <w:spacing w:after="0"/>
        <w:ind w:left="0"/>
        <w:jc w:val="both"/>
      </w:pPr>
      <w:r>
        <w:rPr>
          <w:rFonts w:ascii="Times New Roman"/>
          <w:b w:val="false"/>
          <w:i w:val="false"/>
          <w:color w:val="000000"/>
          <w:sz w:val="28"/>
        </w:rPr>
        <w:t xml:space="preserve">
      2) no = 1,3, в случае если </w:t>
      </w:r>
      <w:r>
        <w:rPr>
          <w:rFonts w:ascii="Times New Roman"/>
          <w:b w:val="false"/>
          <w:i w:val="false"/>
          <w:color w:val="000000"/>
          <w:sz w:val="28"/>
        </w:rPr>
        <w:t>D</w:t>
      </w:r>
      <w:r>
        <w:rPr>
          <w:rFonts w:ascii="Times New Roman"/>
          <w:b w:val="false"/>
          <w:i w:val="false"/>
          <w:color w:val="000000"/>
          <w:sz w:val="28"/>
        </w:rPr>
        <w:t>о находится в диапазоне значений от 5,1 до 20,0 процента от договорного объема услуги по обеспечению;</w:t>
      </w:r>
    </w:p>
    <w:bookmarkEnd w:id="71"/>
    <w:bookmarkStart w:name="z94" w:id="72"/>
    <w:p>
      <w:pPr>
        <w:spacing w:after="0"/>
        <w:ind w:left="0"/>
        <w:jc w:val="both"/>
      </w:pPr>
      <w:r>
        <w:rPr>
          <w:rFonts w:ascii="Times New Roman"/>
          <w:b w:val="false"/>
          <w:i w:val="false"/>
          <w:color w:val="000000"/>
          <w:sz w:val="28"/>
        </w:rPr>
        <w:t xml:space="preserve">
      3) no = 1,5, в случае если </w:t>
      </w:r>
      <w:r>
        <w:rPr>
          <w:rFonts w:ascii="Times New Roman"/>
          <w:b w:val="false"/>
          <w:i w:val="false"/>
          <w:color w:val="000000"/>
          <w:sz w:val="28"/>
        </w:rPr>
        <w:t>D</w:t>
      </w:r>
      <w:r>
        <w:rPr>
          <w:rFonts w:ascii="Times New Roman"/>
          <w:b w:val="false"/>
          <w:i w:val="false"/>
          <w:color w:val="000000"/>
          <w:sz w:val="28"/>
        </w:rPr>
        <w:t>о находится в диапазоне значений от 20,1 до 40,0 процента от договорного объема услуги по обеспечению;</w:t>
      </w:r>
    </w:p>
    <w:bookmarkEnd w:id="72"/>
    <w:bookmarkStart w:name="z95" w:id="73"/>
    <w:p>
      <w:pPr>
        <w:spacing w:after="0"/>
        <w:ind w:left="0"/>
        <w:jc w:val="both"/>
      </w:pPr>
      <w:r>
        <w:rPr>
          <w:rFonts w:ascii="Times New Roman"/>
          <w:b w:val="false"/>
          <w:i w:val="false"/>
          <w:color w:val="000000"/>
          <w:sz w:val="28"/>
        </w:rPr>
        <w:t xml:space="preserve">
      4) no = 1,7, в случае если </w:t>
      </w:r>
      <w:r>
        <w:rPr>
          <w:rFonts w:ascii="Times New Roman"/>
          <w:b w:val="false"/>
          <w:i w:val="false"/>
          <w:color w:val="000000"/>
          <w:sz w:val="28"/>
        </w:rPr>
        <w:t>D</w:t>
      </w:r>
      <w:r>
        <w:rPr>
          <w:rFonts w:ascii="Times New Roman"/>
          <w:b w:val="false"/>
          <w:i w:val="false"/>
          <w:color w:val="000000"/>
          <w:sz w:val="28"/>
        </w:rPr>
        <w:t>о находится в диапазоне значений от 40,1 до 50,0 процента от договорного объема услуги по обеспечению;</w:t>
      </w:r>
    </w:p>
    <w:bookmarkEnd w:id="73"/>
    <w:bookmarkStart w:name="z96" w:id="74"/>
    <w:p>
      <w:pPr>
        <w:spacing w:after="0"/>
        <w:ind w:left="0"/>
        <w:jc w:val="both"/>
      </w:pPr>
      <w:r>
        <w:rPr>
          <w:rFonts w:ascii="Times New Roman"/>
          <w:b w:val="false"/>
          <w:i w:val="false"/>
          <w:color w:val="000000"/>
          <w:sz w:val="28"/>
        </w:rPr>
        <w:t xml:space="preserve">
      5) no = 2,0, в случае если </w:t>
      </w:r>
      <w:r>
        <w:rPr>
          <w:rFonts w:ascii="Times New Roman"/>
          <w:b w:val="false"/>
          <w:i w:val="false"/>
          <w:color w:val="000000"/>
          <w:sz w:val="28"/>
        </w:rPr>
        <w:t>D</w:t>
      </w:r>
      <w:r>
        <w:rPr>
          <w:rFonts w:ascii="Times New Roman"/>
          <w:b w:val="false"/>
          <w:i w:val="false"/>
          <w:color w:val="000000"/>
          <w:sz w:val="28"/>
        </w:rPr>
        <w:t>о превышает 50,0 процента от договорного объема услуги по обеспечению;</w:t>
      </w:r>
    </w:p>
    <w:bookmarkEnd w:id="74"/>
    <w:bookmarkStart w:name="z97"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о– значение превышения фактического максимального за расчетный период (календарный месяц) значения электрической мощности потребления потребителя рынка мощности над соответствующим договорным объемом услуги по обеспечению, увеличенным на 5%, в МВт;</w:t>
      </w:r>
    </w:p>
    <w:bookmarkEnd w:id="75"/>
    <w:bookmarkStart w:name="z98" w:id="76"/>
    <w:p>
      <w:pPr>
        <w:spacing w:after="0"/>
        <w:ind w:left="0"/>
        <w:jc w:val="both"/>
      </w:pPr>
      <w:r>
        <w:rPr>
          <w:rFonts w:ascii="Times New Roman"/>
          <w:b w:val="false"/>
          <w:i w:val="false"/>
          <w:color w:val="000000"/>
          <w:sz w:val="28"/>
        </w:rPr>
        <w:t>
      0,05 – диапазон отклонения для потребителя рынка мощности;</w:t>
      </w:r>
    </w:p>
    <w:bookmarkEnd w:id="76"/>
    <w:bookmarkStart w:name="z99" w:id="77"/>
    <w:p>
      <w:pPr>
        <w:spacing w:after="0"/>
        <w:ind w:left="0"/>
        <w:jc w:val="both"/>
      </w:pPr>
      <w:r>
        <w:rPr>
          <w:rFonts w:ascii="Times New Roman"/>
          <w:b w:val="false"/>
          <w:i w:val="false"/>
          <w:color w:val="000000"/>
          <w:sz w:val="28"/>
        </w:rPr>
        <w:t>
      1 – коэффициент выражающий договорной объем;</w:t>
      </w:r>
    </w:p>
    <w:bookmarkEnd w:id="77"/>
    <w:bookmarkStart w:name="z10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дней расчетного периода (календарного месяца), в рамках каждого из которых энергоснабжающей организацией не в полном объеме исполнены распоряжения Системного оператора по снижению плановой поставки электрической энергии для лиц, осуществляющих деятельность по цифровому майнингу, которым данная энергоснабжающая организация реализует электрическую энергию (применяется для энергоснабжающих организаций, которые не исполнили соответствующие распоряжения Системного оператора, не равно нулю);</w:t>
      </w:r>
      <w:r>
        <w:br/>
      </w:r>
      <w:r>
        <w:rPr>
          <w:rFonts w:ascii="Times New Roman"/>
          <w:b w:val="false"/>
          <w:i w:val="false"/>
          <w:color w:val="000000"/>
          <w:sz w:val="28"/>
        </w:rPr>
        <w:t>
</w:t>
      </w:r>
    </w:p>
    <w:bookmarkStart w:name="z10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дней расчетного периода (календарного месяца), в рамках каждого из которых энергопередающей организацией не в полном объеме исполнены распоряжения Системного оператора по ограничению (отключению от электрических сетей) лиц, осуществляющих деятельность по цифровому майнингу, которые подключены к сетям данной энергопередающей организации (применяется для энергопередающих организаций, которые не исполнили соответствующие распоряжения Системного оператора, не равно нулю);</w:t>
      </w:r>
      <w:r>
        <w:br/>
      </w:r>
      <w:r>
        <w:rPr>
          <w:rFonts w:ascii="Times New Roman"/>
          <w:b w:val="false"/>
          <w:i w:val="false"/>
          <w:color w:val="000000"/>
          <w:sz w:val="28"/>
        </w:rPr>
        <w:t>
</w:t>
      </w:r>
    </w:p>
    <w:bookmarkStart w:name="z102" w:id="80"/>
    <w:p>
      <w:pPr>
        <w:spacing w:after="0"/>
        <w:ind w:left="0"/>
        <w:jc w:val="both"/>
      </w:pPr>
      <w:r>
        <w:rPr>
          <w:rFonts w:ascii="Times New Roman"/>
          <w:b w:val="false"/>
          <w:i w:val="false"/>
          <w:color w:val="000000"/>
          <w:sz w:val="28"/>
        </w:rPr>
        <w:t>
      100 – коэффициент для энергоснабжающих и энергопередающих организаций, учитывающий неисполнение распоряжения Системного оператора по ограничению (отключению от электрических сетей) или снижению потребления лиц, осуществляющих деятельность по цифровому майнингу;</w:t>
      </w:r>
    </w:p>
    <w:bookmarkEnd w:id="80"/>
    <w:bookmarkStart w:name="z10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дней в месяце;</w:t>
      </w:r>
      <w:r>
        <w:br/>
      </w:r>
      <w:r>
        <w:rPr>
          <w:rFonts w:ascii="Times New Roman"/>
          <w:b w:val="false"/>
          <w:i w:val="false"/>
          <w:color w:val="000000"/>
          <w:sz w:val="28"/>
        </w:rPr>
        <w:t>
</w:t>
      </w:r>
    </w:p>
    <w:bookmarkStart w:name="z104" w:id="82"/>
    <w:p>
      <w:pPr>
        <w:spacing w:after="0"/>
        <w:ind w:left="0"/>
        <w:jc w:val="both"/>
      </w:pPr>
      <w:r>
        <w:rPr>
          <w:rFonts w:ascii="Times New Roman"/>
          <w:b w:val="false"/>
          <w:i w:val="false"/>
          <w:color w:val="000000"/>
          <w:sz w:val="28"/>
        </w:rPr>
        <w:t>
      z – безразмерный коэффициент, принимающий следующие значения:</w:t>
      </w:r>
    </w:p>
    <w:bookmarkEnd w:id="82"/>
    <w:bookmarkStart w:name="z105" w:id="83"/>
    <w:p>
      <w:pPr>
        <w:spacing w:after="0"/>
        <w:ind w:left="0"/>
        <w:jc w:val="both"/>
      </w:pPr>
      <w:r>
        <w:rPr>
          <w:rFonts w:ascii="Times New Roman"/>
          <w:b w:val="false"/>
          <w:i w:val="false"/>
          <w:color w:val="000000"/>
          <w:sz w:val="28"/>
        </w:rPr>
        <w:t>
      1) z = 1, при отсутствии фактов подключения (сохранения подключенным) пользователей электрической сети с заявленной мощностью свыше 5 МВт к электрической сети энергопередающей организации без согласования с Системным оператором;</w:t>
      </w:r>
    </w:p>
    <w:bookmarkEnd w:id="83"/>
    <w:bookmarkStart w:name="z106" w:id="84"/>
    <w:p>
      <w:pPr>
        <w:spacing w:after="0"/>
        <w:ind w:left="0"/>
        <w:jc w:val="both"/>
      </w:pPr>
      <w:r>
        <w:rPr>
          <w:rFonts w:ascii="Times New Roman"/>
          <w:b w:val="false"/>
          <w:i w:val="false"/>
          <w:color w:val="000000"/>
          <w:sz w:val="28"/>
        </w:rPr>
        <w:t>
      2) z = 3, при наличии фактов подключения (сохранения подключенным) пользователей электрической сети с заявленной мощностью свыше 5 МВт к электрической сети энергопередающей организации без согласования с Системным оператором.</w:t>
      </w:r>
    </w:p>
    <w:bookmarkEnd w:id="84"/>
    <w:bookmarkStart w:name="z107" w:id="85"/>
    <w:p>
      <w:pPr>
        <w:spacing w:after="0"/>
        <w:ind w:left="0"/>
        <w:jc w:val="both"/>
      </w:pPr>
      <w:r>
        <w:rPr>
          <w:rFonts w:ascii="Times New Roman"/>
          <w:b w:val="false"/>
          <w:i w:val="false"/>
          <w:color w:val="000000"/>
          <w:sz w:val="28"/>
        </w:rPr>
        <w:t>
      Коэффициент z применяется к энергопередающим организациям, для остальных потребителей рынка мощности приравнивается к 1 (единице);</w:t>
      </w:r>
    </w:p>
    <w:bookmarkEnd w:id="85"/>
    <w:bookmarkStart w:name="z108" w:id="86"/>
    <w:p>
      <w:pPr>
        <w:spacing w:after="0"/>
        <w:ind w:left="0"/>
        <w:jc w:val="both"/>
      </w:pPr>
      <w:r>
        <w:rPr>
          <w:rFonts w:ascii="Times New Roman"/>
          <w:b w:val="false"/>
          <w:i w:val="false"/>
          <w:color w:val="000000"/>
          <w:sz w:val="28"/>
        </w:rPr>
        <w:t>
      для потребителей, являющихся субъектами оптового рынка электрической энергии и входящих в группы лиц, включенные в реестр групп лиц:</w:t>
      </w:r>
    </w:p>
    <w:bookmarkEnd w:id="86"/>
    <w:bookmarkStart w:name="z109" w:id="87"/>
    <w:p>
      <w:pPr>
        <w:spacing w:after="0"/>
        <w:ind w:left="0"/>
        <w:jc w:val="both"/>
      </w:pPr>
      <w:r>
        <w:rPr>
          <w:rFonts w:ascii="Times New Roman"/>
          <w:b w:val="false"/>
          <w:i w:val="false"/>
          <w:color w:val="000000"/>
          <w:sz w:val="28"/>
        </w:rPr>
        <w:t xml:space="preserve">
      ФО = ДО + n1 * </w:t>
      </w:r>
      <w:r>
        <w:rPr>
          <w:rFonts w:ascii="Times New Roman"/>
          <w:b w:val="false"/>
          <w:i w:val="false"/>
          <w:color w:val="000000"/>
          <w:sz w:val="28"/>
        </w:rPr>
        <w:t>D</w:t>
      </w:r>
      <w:r>
        <w:rPr>
          <w:rFonts w:ascii="Times New Roman"/>
          <w:b w:val="false"/>
          <w:i w:val="false"/>
          <w:color w:val="000000"/>
          <w:sz w:val="28"/>
        </w:rPr>
        <w:t>1, где:</w:t>
      </w:r>
    </w:p>
    <w:bookmarkEnd w:id="87"/>
    <w:bookmarkStart w:name="z110" w:id="88"/>
    <w:p>
      <w:pPr>
        <w:spacing w:after="0"/>
        <w:ind w:left="0"/>
        <w:jc w:val="both"/>
      </w:pPr>
      <w:r>
        <w:rPr>
          <w:rFonts w:ascii="Times New Roman"/>
          <w:b w:val="false"/>
          <w:i w:val="false"/>
          <w:color w:val="000000"/>
          <w:sz w:val="28"/>
        </w:rPr>
        <w:t>
      ФО – фактический объем услуги по обеспечению, в МВт;</w:t>
      </w:r>
    </w:p>
    <w:bookmarkEnd w:id="88"/>
    <w:bookmarkStart w:name="z111" w:id="89"/>
    <w:p>
      <w:pPr>
        <w:spacing w:after="0"/>
        <w:ind w:left="0"/>
        <w:jc w:val="both"/>
      </w:pPr>
      <w:r>
        <w:rPr>
          <w:rFonts w:ascii="Times New Roman"/>
          <w:b w:val="false"/>
          <w:i w:val="false"/>
          <w:color w:val="000000"/>
          <w:sz w:val="28"/>
        </w:rPr>
        <w:t>
      ДО – договорной объем услуги по обеспечению, в МВт;</w:t>
      </w:r>
    </w:p>
    <w:bookmarkEnd w:id="89"/>
    <w:bookmarkStart w:name="z112" w:id="90"/>
    <w:p>
      <w:pPr>
        <w:spacing w:after="0"/>
        <w:ind w:left="0"/>
        <w:jc w:val="both"/>
      </w:pPr>
      <w:r>
        <w:rPr>
          <w:rFonts w:ascii="Times New Roman"/>
          <w:b w:val="false"/>
          <w:i w:val="false"/>
          <w:color w:val="000000"/>
          <w:sz w:val="28"/>
        </w:rPr>
        <w:t xml:space="preserve">
      n1 – безразмерный коэффициент, зависящий от </w:t>
      </w:r>
      <w:r>
        <w:rPr>
          <w:rFonts w:ascii="Times New Roman"/>
          <w:b w:val="false"/>
          <w:i w:val="false"/>
          <w:color w:val="000000"/>
          <w:sz w:val="28"/>
        </w:rPr>
        <w:t>D</w:t>
      </w:r>
      <w:r>
        <w:rPr>
          <w:rFonts w:ascii="Times New Roman"/>
          <w:b w:val="false"/>
          <w:i w:val="false"/>
          <w:color w:val="000000"/>
          <w:sz w:val="28"/>
        </w:rPr>
        <w:t>1, где:</w:t>
      </w:r>
    </w:p>
    <w:bookmarkEnd w:id="90"/>
    <w:bookmarkStart w:name="z113" w:id="91"/>
    <w:p>
      <w:pPr>
        <w:spacing w:after="0"/>
        <w:ind w:left="0"/>
        <w:jc w:val="both"/>
      </w:pPr>
      <w:r>
        <w:rPr>
          <w:rFonts w:ascii="Times New Roman"/>
          <w:b w:val="false"/>
          <w:i w:val="false"/>
          <w:color w:val="000000"/>
          <w:sz w:val="28"/>
        </w:rPr>
        <w:t xml:space="preserve">
      1) n1 = 0, в случае если </w:t>
      </w:r>
      <w:r>
        <w:rPr>
          <w:rFonts w:ascii="Times New Roman"/>
          <w:b w:val="false"/>
          <w:i w:val="false"/>
          <w:color w:val="000000"/>
          <w:sz w:val="28"/>
        </w:rPr>
        <w:t>D</w:t>
      </w:r>
      <w:r>
        <w:rPr>
          <w:rFonts w:ascii="Times New Roman"/>
          <w:b w:val="false"/>
          <w:i w:val="false"/>
          <w:color w:val="000000"/>
          <w:sz w:val="28"/>
        </w:rPr>
        <w:t>1 не превышает 5,0 процента от договорного объема услуги по обеспечению;</w:t>
      </w:r>
    </w:p>
    <w:bookmarkEnd w:id="91"/>
    <w:bookmarkStart w:name="z114" w:id="92"/>
    <w:p>
      <w:pPr>
        <w:spacing w:after="0"/>
        <w:ind w:left="0"/>
        <w:jc w:val="both"/>
      </w:pPr>
      <w:r>
        <w:rPr>
          <w:rFonts w:ascii="Times New Roman"/>
          <w:b w:val="false"/>
          <w:i w:val="false"/>
          <w:color w:val="000000"/>
          <w:sz w:val="28"/>
        </w:rPr>
        <w:t xml:space="preserve">
      2) n1 = 1,3, в случае если </w:t>
      </w:r>
      <w:r>
        <w:rPr>
          <w:rFonts w:ascii="Times New Roman"/>
          <w:b w:val="false"/>
          <w:i w:val="false"/>
          <w:color w:val="000000"/>
          <w:sz w:val="28"/>
        </w:rPr>
        <w:t>D</w:t>
      </w:r>
      <w:r>
        <w:rPr>
          <w:rFonts w:ascii="Times New Roman"/>
          <w:b w:val="false"/>
          <w:i w:val="false"/>
          <w:color w:val="000000"/>
          <w:sz w:val="28"/>
        </w:rPr>
        <w:t>1 находится в диапазоне значений от 5,1 до 20,0 процента от договорного объема услуги по обеспечению;</w:t>
      </w:r>
    </w:p>
    <w:bookmarkEnd w:id="92"/>
    <w:bookmarkStart w:name="z115" w:id="93"/>
    <w:p>
      <w:pPr>
        <w:spacing w:after="0"/>
        <w:ind w:left="0"/>
        <w:jc w:val="both"/>
      </w:pPr>
      <w:r>
        <w:rPr>
          <w:rFonts w:ascii="Times New Roman"/>
          <w:b w:val="false"/>
          <w:i w:val="false"/>
          <w:color w:val="000000"/>
          <w:sz w:val="28"/>
        </w:rPr>
        <w:t xml:space="preserve">
      3) n1 = 1,5, в случае если </w:t>
      </w:r>
      <w:r>
        <w:rPr>
          <w:rFonts w:ascii="Times New Roman"/>
          <w:b w:val="false"/>
          <w:i w:val="false"/>
          <w:color w:val="000000"/>
          <w:sz w:val="28"/>
        </w:rPr>
        <w:t>D</w:t>
      </w:r>
      <w:r>
        <w:rPr>
          <w:rFonts w:ascii="Times New Roman"/>
          <w:b w:val="false"/>
          <w:i w:val="false"/>
          <w:color w:val="000000"/>
          <w:sz w:val="28"/>
        </w:rPr>
        <w:t>1 находится в диапазоне значений от 20,1 до 40,0 процента от договорного объема услуги по обеспечению;</w:t>
      </w:r>
    </w:p>
    <w:bookmarkEnd w:id="93"/>
    <w:bookmarkStart w:name="z116" w:id="94"/>
    <w:p>
      <w:pPr>
        <w:spacing w:after="0"/>
        <w:ind w:left="0"/>
        <w:jc w:val="both"/>
      </w:pPr>
      <w:r>
        <w:rPr>
          <w:rFonts w:ascii="Times New Roman"/>
          <w:b w:val="false"/>
          <w:i w:val="false"/>
          <w:color w:val="000000"/>
          <w:sz w:val="28"/>
        </w:rPr>
        <w:t xml:space="preserve">
      4) n1 = 1,7, в случае если </w:t>
      </w:r>
      <w:r>
        <w:rPr>
          <w:rFonts w:ascii="Times New Roman"/>
          <w:b w:val="false"/>
          <w:i w:val="false"/>
          <w:color w:val="000000"/>
          <w:sz w:val="28"/>
        </w:rPr>
        <w:t>D</w:t>
      </w:r>
      <w:r>
        <w:rPr>
          <w:rFonts w:ascii="Times New Roman"/>
          <w:b w:val="false"/>
          <w:i w:val="false"/>
          <w:color w:val="000000"/>
          <w:sz w:val="28"/>
        </w:rPr>
        <w:t>1 находится в диапазоне значений от 40,1 до 50,0 процента от договорного объема услуги по обеспечению;</w:t>
      </w:r>
    </w:p>
    <w:bookmarkEnd w:id="94"/>
    <w:bookmarkStart w:name="z117" w:id="95"/>
    <w:p>
      <w:pPr>
        <w:spacing w:after="0"/>
        <w:ind w:left="0"/>
        <w:jc w:val="both"/>
      </w:pPr>
      <w:r>
        <w:rPr>
          <w:rFonts w:ascii="Times New Roman"/>
          <w:b w:val="false"/>
          <w:i w:val="false"/>
          <w:color w:val="000000"/>
          <w:sz w:val="28"/>
        </w:rPr>
        <w:t xml:space="preserve">
      5) n1 = 2,0, в случае если </w:t>
      </w:r>
      <w:r>
        <w:rPr>
          <w:rFonts w:ascii="Times New Roman"/>
          <w:b w:val="false"/>
          <w:i w:val="false"/>
          <w:color w:val="000000"/>
          <w:sz w:val="28"/>
        </w:rPr>
        <w:t>D</w:t>
      </w:r>
      <w:r>
        <w:rPr>
          <w:rFonts w:ascii="Times New Roman"/>
          <w:b w:val="false"/>
          <w:i w:val="false"/>
          <w:color w:val="000000"/>
          <w:sz w:val="28"/>
        </w:rPr>
        <w:t>1 превышает 50,0 процента от договорного объема услуги по обеспечению;</w:t>
      </w:r>
    </w:p>
    <w:bookmarkEnd w:id="95"/>
    <w:bookmarkStart w:name="z118"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1 - значение превышения фактического максимального за расчетный период (календарный месяц) значения электрической мощности потребления потребителя, являющегося субъектом оптового рынка электрической энергии и входящего в группу лиц, включенную в реестр групп лиц, над суммой соответствующего договорного объема услуги по обеспечению и фактически оказанных ему энергопроизводящими организациями, входящими с ним в одну группу лиц, включенную в реестр групп лиц, объемов услуги по обеспечению электрической мощностью по действующим двусторонним договорам по обеспечению электрической мощностью между ними, в МВт, рассчитываемое по следующей формуле:</w:t>
      </w:r>
    </w:p>
    <w:bookmarkEnd w:id="96"/>
    <w:bookmarkStart w:name="z119"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3937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98"/>
    <w:p>
      <w:pPr>
        <w:spacing w:after="0"/>
        <w:ind w:left="0"/>
        <w:jc w:val="both"/>
      </w:pPr>
      <w:r>
        <w:rPr>
          <w:rFonts w:ascii="Times New Roman"/>
          <w:b w:val="false"/>
          <w:i w:val="false"/>
          <w:color w:val="000000"/>
          <w:sz w:val="28"/>
        </w:rPr>
        <w:t>
      ФМ – фактическое максимальное за расчетный период (календарный месяц) значение электрической мощности потребления потребителя, являющегося субъектом оптового рынка электрической энергии и входящего в группу лиц, включенную в реестр групп лиц, в МВт;</w:t>
      </w:r>
    </w:p>
    <w:bookmarkEnd w:id="98"/>
    <w:bookmarkStart w:name="z121" w:id="99"/>
    <w:p>
      <w:pPr>
        <w:spacing w:after="0"/>
        <w:ind w:left="0"/>
        <w:jc w:val="both"/>
      </w:pPr>
      <w:r>
        <w:rPr>
          <w:rFonts w:ascii="Times New Roman"/>
          <w:b w:val="false"/>
          <w:i w:val="false"/>
          <w:color w:val="000000"/>
          <w:sz w:val="28"/>
        </w:rPr>
        <w:t>
      ДО – договорной объем услуги по обеспечению, в МВт;</w:t>
      </w:r>
    </w:p>
    <w:bookmarkEnd w:id="99"/>
    <w:bookmarkStart w:name="z122" w:id="100"/>
    <w:p>
      <w:pPr>
        <w:spacing w:after="0"/>
        <w:ind w:left="0"/>
        <w:jc w:val="both"/>
      </w:pPr>
      <w:r>
        <w:rPr>
          <w:rFonts w:ascii="Times New Roman"/>
          <w:b w:val="false"/>
          <w:i w:val="false"/>
          <w:color w:val="000000"/>
          <w:sz w:val="28"/>
        </w:rPr>
        <w:t>
      ФПг.i – фактически оказанный i-той энергопроизводящей организацией за расчетный период (календарный месяц) объем услуги по обеспечению электрической мощностью по всем действующим двусторонним договорам по обеспечению электрической мощностью данной энергопроизводящей организации, определяемый согласно пункту 91 настоящих Правил, в МВт;</w:t>
      </w:r>
    </w:p>
    <w:bookmarkEnd w:id="100"/>
    <w:bookmarkStart w:name="z123" w:id="101"/>
    <w:p>
      <w:pPr>
        <w:spacing w:after="0"/>
        <w:ind w:left="0"/>
        <w:jc w:val="both"/>
      </w:pPr>
      <w:r>
        <w:rPr>
          <w:rFonts w:ascii="Times New Roman"/>
          <w:b w:val="false"/>
          <w:i w:val="false"/>
          <w:color w:val="000000"/>
          <w:sz w:val="28"/>
        </w:rPr>
        <w:t>
      ДПг.i – договорной объем услуги по обеспечению электрической мощностью i-той энергопроизводящей организации, в МВт;</w:t>
      </w:r>
    </w:p>
    <w:bookmarkEnd w:id="101"/>
    <w:bookmarkStart w:name="z124" w:id="102"/>
    <w:p>
      <w:pPr>
        <w:spacing w:after="0"/>
        <w:ind w:left="0"/>
        <w:jc w:val="both"/>
      </w:pPr>
      <w:r>
        <w:rPr>
          <w:rFonts w:ascii="Times New Roman"/>
          <w:b w:val="false"/>
          <w:i w:val="false"/>
          <w:color w:val="000000"/>
          <w:sz w:val="28"/>
        </w:rPr>
        <w:t>
      Дi – объем услуги по обеспечению электрической мощностью, установленный в двустороннем договоре по обеспечению электрической мощностью, заключенном с i-той энергопроизводящей организацией потребителем, являющимся субъектом оптового рынка электрической энергии и входящим в группу лиц, включенную в реестр групп лиц, в МВт;</w:t>
      </w:r>
    </w:p>
    <w:bookmarkEnd w:id="102"/>
    <w:bookmarkStart w:name="z125" w:id="103"/>
    <w:p>
      <w:pPr>
        <w:spacing w:after="0"/>
        <w:ind w:left="0"/>
        <w:jc w:val="both"/>
      </w:pPr>
      <w:r>
        <w:rPr>
          <w:rFonts w:ascii="Times New Roman"/>
          <w:b w:val="false"/>
          <w:i w:val="false"/>
          <w:color w:val="000000"/>
          <w:sz w:val="28"/>
        </w:rPr>
        <w:t>
      n – количество энергопроизводящих организаций, с которыми потребитель, являющийся субъектом оптового рынка электрической энергии и входящий в группу лиц, включенную в реестр групп лиц, заключил двусторонние договоры по обеспечению электрической мощностью;</w:t>
      </w:r>
    </w:p>
    <w:bookmarkEnd w:id="103"/>
    <w:bookmarkStart w:name="z126" w:id="104"/>
    <w:p>
      <w:pPr>
        <w:spacing w:after="0"/>
        <w:ind w:left="0"/>
        <w:jc w:val="both"/>
      </w:pPr>
      <w:r>
        <w:rPr>
          <w:rFonts w:ascii="Times New Roman"/>
          <w:b w:val="false"/>
          <w:i w:val="false"/>
          <w:color w:val="000000"/>
          <w:sz w:val="28"/>
        </w:rPr>
        <w:t>
      i – порядковый номер, от 1 до n;</w:t>
      </w:r>
    </w:p>
    <w:bookmarkEnd w:id="104"/>
    <w:bookmarkStart w:name="z127"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128" w:id="106"/>
    <w:p>
      <w:pPr>
        <w:spacing w:after="0"/>
        <w:ind w:left="0"/>
        <w:jc w:val="both"/>
      </w:pPr>
      <w:r>
        <w:rPr>
          <w:rFonts w:ascii="Times New Roman"/>
          <w:b w:val="false"/>
          <w:i w:val="false"/>
          <w:color w:val="000000"/>
          <w:sz w:val="28"/>
        </w:rPr>
        <w:t xml:space="preserve">
      При этом, в случае отрицательного значения коэффициента </w:t>
      </w:r>
      <w:r>
        <w:rPr>
          <w:rFonts w:ascii="Times New Roman"/>
          <w:b w:val="false"/>
          <w:i w:val="false"/>
          <w:color w:val="000000"/>
          <w:sz w:val="28"/>
        </w:rPr>
        <w:t>D</w:t>
      </w:r>
      <w:r>
        <w:rPr>
          <w:rFonts w:ascii="Times New Roman"/>
          <w:b w:val="false"/>
          <w:i w:val="false"/>
          <w:color w:val="000000"/>
          <w:sz w:val="28"/>
        </w:rPr>
        <w:t>1, его значение принимается равным нулю.";</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 некоторых приказов Министра энергетики Республики Казахстан, в которые вносятся изменения.</w:t>
      </w:r>
    </w:p>
    <w:bookmarkStart w:name="z130" w:id="10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3 декабря 2015 года № 691 "Об утверждении Правил оказания услуг Системным оператором, организации и функционирования рынка системных и вспомогательных услуг" (зарегистрирован в Реестре государственной регистрации нормативных правовых актов за № 12562):</w:t>
      </w:r>
    </w:p>
    <w:bookmarkEnd w:id="107"/>
    <w:bookmarkStart w:name="z131"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Системным оператором, организации и функционирования рынка системных и вспомогательных услуг, утвержденных указанным приказом:</w:t>
      </w:r>
    </w:p>
    <w:bookmarkEnd w:id="108"/>
    <w:bookmarkStart w:name="z132" w:id="109"/>
    <w:p>
      <w:pPr>
        <w:spacing w:after="0"/>
        <w:ind w:left="0"/>
        <w:jc w:val="both"/>
      </w:pPr>
      <w:r>
        <w:rPr>
          <w:rFonts w:ascii="Times New Roman"/>
          <w:b w:val="false"/>
          <w:i w:val="false"/>
          <w:color w:val="000000"/>
          <w:sz w:val="28"/>
        </w:rPr>
        <w:t xml:space="preserve">
      подпункт 11)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109"/>
    <w:bookmarkStart w:name="z133" w:id="110"/>
    <w:p>
      <w:pPr>
        <w:spacing w:after="0"/>
        <w:ind w:left="0"/>
        <w:jc w:val="both"/>
      </w:pPr>
      <w:r>
        <w:rPr>
          <w:rFonts w:ascii="Times New Roman"/>
          <w:b w:val="false"/>
          <w:i w:val="false"/>
          <w:color w:val="000000"/>
          <w:sz w:val="28"/>
        </w:rPr>
        <w:t>
      "11) отдает распоряжения по ведению режимов передачи и потребления электрической энергии, а также принимает меры по ограничению или снижению плановой поставки электрической энергии для лиц, осуществляющих деятельность по цифровому майнингу, при формировании и реализации суточного графика производства-потребления электрической энергии, при возникновении дефицита электрической энергии или мощности генерирующих установок, а также для предотвращения аварийных ситуаций.".</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пользования</w:t>
            </w:r>
            <w:r>
              <w:br/>
            </w:r>
            <w:r>
              <w:rPr>
                <w:rFonts w:ascii="Times New Roman"/>
                <w:b w:val="false"/>
                <w:i w:val="false"/>
                <w:color w:val="000000"/>
                <w:sz w:val="20"/>
              </w:rPr>
              <w:t>электрической 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11"/>
    <w:p>
      <w:pPr>
        <w:spacing w:after="0"/>
        <w:ind w:left="0"/>
        <w:jc w:val="left"/>
      </w:pPr>
      <w:r>
        <w:rPr>
          <w:rFonts w:ascii="Times New Roman"/>
          <w:b/>
          <w:i w:val="false"/>
          <w:color w:val="000000"/>
        </w:rPr>
        <w:t xml:space="preserve"> Заявление об акцепте договора электроснабжения</w:t>
      </w:r>
    </w:p>
    <w:bookmarkEnd w:id="111"/>
    <w:p>
      <w:pPr>
        <w:spacing w:after="0"/>
        <w:ind w:left="0"/>
        <w:jc w:val="both"/>
      </w:pPr>
      <w:bookmarkStart w:name="z138" w:id="112"/>
      <w:r>
        <w:rPr>
          <w:rFonts w:ascii="Times New Roman"/>
          <w:b w:val="false"/>
          <w:i w:val="false"/>
          <w:color w:val="000000"/>
          <w:sz w:val="28"/>
        </w:rPr>
        <w:t>
      Кому: ____________________________________________________________________</w:t>
      </w:r>
    </w:p>
    <w:bookmarkEnd w:id="112"/>
    <w:p>
      <w:pPr>
        <w:spacing w:after="0"/>
        <w:ind w:left="0"/>
        <w:jc w:val="both"/>
      </w:pPr>
      <w:r>
        <w:rPr>
          <w:rFonts w:ascii="Times New Roman"/>
          <w:b w:val="false"/>
          <w:i w:val="false"/>
          <w:color w:val="000000"/>
          <w:sz w:val="28"/>
        </w:rPr>
        <w:t>(наименование энергопередающей или энергопроизводящей организаций к сетям</w:t>
      </w:r>
    </w:p>
    <w:p>
      <w:pPr>
        <w:spacing w:after="0"/>
        <w:ind w:left="0"/>
        <w:jc w:val="both"/>
      </w:pPr>
      <w:r>
        <w:rPr>
          <w:rFonts w:ascii="Times New Roman"/>
          <w:b w:val="false"/>
          <w:i w:val="false"/>
          <w:color w:val="000000"/>
          <w:sz w:val="28"/>
        </w:rPr>
        <w:t>которой подключается потребитель)</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Настоящим сообщаю о согласии на передачу документов согласно пункта 4 или 4-1</w:t>
      </w:r>
    </w:p>
    <w:p>
      <w:pPr>
        <w:spacing w:after="0"/>
        <w:ind w:left="0"/>
        <w:jc w:val="both"/>
      </w:pPr>
      <w:r>
        <w:rPr>
          <w:rFonts w:ascii="Times New Roman"/>
          <w:b w:val="false"/>
          <w:i w:val="false"/>
          <w:color w:val="000000"/>
          <w:sz w:val="28"/>
        </w:rPr>
        <w:t xml:space="preserve">Правил пользования электрической энергии,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энергетики Республики Казахстан от 25 февраля 2015 года № 143</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10403)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энергоснабжающей организации) необходимые для заключения</w:t>
      </w:r>
    </w:p>
    <w:p>
      <w:pPr>
        <w:spacing w:after="0"/>
        <w:ind w:left="0"/>
        <w:jc w:val="both"/>
      </w:pPr>
      <w:r>
        <w:rPr>
          <w:rFonts w:ascii="Times New Roman"/>
          <w:b w:val="false"/>
          <w:i w:val="false"/>
          <w:color w:val="000000"/>
          <w:sz w:val="28"/>
        </w:rPr>
        <w:t xml:space="preserve">договора электроснабжения согласно подпункту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Казахстан "Об электроэнергетике". Даю согласие на сбор, обработку и хранение</w:t>
      </w:r>
    </w:p>
    <w:p>
      <w:pPr>
        <w:spacing w:after="0"/>
        <w:ind w:left="0"/>
        <w:jc w:val="both"/>
      </w:pPr>
      <w:r>
        <w:rPr>
          <w:rFonts w:ascii="Times New Roman"/>
          <w:b w:val="false"/>
          <w:i w:val="false"/>
          <w:color w:val="000000"/>
          <w:sz w:val="28"/>
        </w:rPr>
        <w:t>персональных данных. Также уведомляю о согласии получать уведомления</w:t>
      </w:r>
    </w:p>
    <w:p>
      <w:pPr>
        <w:spacing w:after="0"/>
        <w:ind w:left="0"/>
        <w:jc w:val="both"/>
      </w:pPr>
      <w:r>
        <w:rPr>
          <w:rFonts w:ascii="Times New Roman"/>
          <w:b w:val="false"/>
          <w:i w:val="false"/>
          <w:color w:val="000000"/>
          <w:sz w:val="28"/>
        </w:rPr>
        <w:t>о прекращении электрической энергии путем отправки (электронной почтой, факсом,</w:t>
      </w:r>
    </w:p>
    <w:p>
      <w:pPr>
        <w:spacing w:after="0"/>
        <w:ind w:left="0"/>
        <w:jc w:val="both"/>
      </w:pPr>
      <w:r>
        <w:rPr>
          <w:rFonts w:ascii="Times New Roman"/>
          <w:b w:val="false"/>
          <w:i w:val="false"/>
          <w:color w:val="000000"/>
          <w:sz w:val="28"/>
        </w:rPr>
        <w:t>почтовым отправлением, короткое текстовым сообщением, мультимедийным</w:t>
      </w:r>
    </w:p>
    <w:p>
      <w:pPr>
        <w:spacing w:after="0"/>
        <w:ind w:left="0"/>
        <w:jc w:val="both"/>
      </w:pPr>
      <w:r>
        <w:rPr>
          <w:rFonts w:ascii="Times New Roman"/>
          <w:b w:val="false"/>
          <w:i w:val="false"/>
          <w:color w:val="000000"/>
          <w:sz w:val="28"/>
        </w:rPr>
        <w:t>сообщением, действующими мессенджерами): на сотовый телефонный номер</w:t>
      </w:r>
    </w:p>
    <w:p>
      <w:pPr>
        <w:spacing w:after="0"/>
        <w:ind w:left="0"/>
        <w:jc w:val="both"/>
      </w:pPr>
      <w:r>
        <w:rPr>
          <w:rFonts w:ascii="Times New Roman"/>
          <w:b w:val="false"/>
          <w:i w:val="false"/>
          <w:color w:val="000000"/>
          <w:sz w:val="28"/>
        </w:rPr>
        <w:t>коротким текстовым сообщением, __________; на сотовый телефонный номер</w:t>
      </w:r>
    </w:p>
    <w:p>
      <w:pPr>
        <w:spacing w:after="0"/>
        <w:ind w:left="0"/>
        <w:jc w:val="both"/>
      </w:pPr>
      <w:r>
        <w:rPr>
          <w:rFonts w:ascii="Times New Roman"/>
          <w:b w:val="false"/>
          <w:i w:val="false"/>
          <w:color w:val="000000"/>
          <w:sz w:val="28"/>
        </w:rPr>
        <w:t>мультимедийным сообщением___________; на сотовый телефонный номер</w:t>
      </w:r>
    </w:p>
    <w:p>
      <w:pPr>
        <w:spacing w:after="0"/>
        <w:ind w:left="0"/>
        <w:jc w:val="both"/>
      </w:pPr>
      <w:r>
        <w:rPr>
          <w:rFonts w:ascii="Times New Roman"/>
          <w:b w:val="false"/>
          <w:i w:val="false"/>
          <w:color w:val="000000"/>
          <w:sz w:val="28"/>
        </w:rPr>
        <w:t>использующий действующий мессенджеров________;</w:t>
      </w:r>
    </w:p>
    <w:p>
      <w:pPr>
        <w:spacing w:after="0"/>
        <w:ind w:left="0"/>
        <w:jc w:val="both"/>
      </w:pPr>
      <w:r>
        <w:rPr>
          <w:rFonts w:ascii="Times New Roman"/>
          <w:b w:val="false"/>
          <w:i w:val="false"/>
          <w:color w:val="000000"/>
          <w:sz w:val="28"/>
        </w:rPr>
        <w:t>на электронную почту____________; на почтовый адрес___________;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13"/>
    <w:p>
      <w:pPr>
        <w:spacing w:after="0"/>
        <w:ind w:left="0"/>
        <w:jc w:val="left"/>
      </w:pPr>
      <w:r>
        <w:rPr>
          <w:rFonts w:ascii="Times New Roman"/>
          <w:b/>
          <w:i w:val="false"/>
          <w:color w:val="000000"/>
        </w:rPr>
        <w:t xml:space="preserve"> Определение коэффициентов k1, k2, k3, k4, k5, k6, k7, k8, k9, k10</w:t>
      </w:r>
    </w:p>
    <w:bookmarkEnd w:id="113"/>
    <w:bookmarkStart w:name="z143" w:id="114"/>
    <w:p>
      <w:pPr>
        <w:spacing w:after="0"/>
        <w:ind w:left="0"/>
        <w:jc w:val="both"/>
      </w:pPr>
      <w:r>
        <w:rPr>
          <w:rFonts w:ascii="Times New Roman"/>
          <w:b w:val="false"/>
          <w:i w:val="false"/>
          <w:color w:val="000000"/>
          <w:sz w:val="28"/>
        </w:rPr>
        <w:t>
      1. Определение коэффициента k1.</w:t>
      </w:r>
    </w:p>
    <w:bookmarkEnd w:id="114"/>
    <w:bookmarkStart w:name="z144" w:id="115"/>
    <w:p>
      <w:pPr>
        <w:spacing w:after="0"/>
        <w:ind w:left="0"/>
        <w:jc w:val="both"/>
      </w:pPr>
      <w:r>
        <w:rPr>
          <w:rFonts w:ascii="Times New Roman"/>
          <w:b w:val="false"/>
          <w:i w:val="false"/>
          <w:color w:val="000000"/>
          <w:sz w:val="28"/>
        </w:rPr>
        <w:t>
      Коэффициент k1 определяется по формуле:</w:t>
      </w:r>
    </w:p>
    <w:bookmarkEnd w:id="115"/>
    <w:bookmarkStart w:name="z145"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1308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546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46" w:id="117"/>
    <w:p>
      <w:pPr>
        <w:spacing w:after="0"/>
        <w:ind w:left="0"/>
        <w:jc w:val="both"/>
      </w:pPr>
      <w:r>
        <w:rPr>
          <w:rFonts w:ascii="Times New Roman"/>
          <w:b w:val="false"/>
          <w:i w:val="false"/>
          <w:color w:val="000000"/>
          <w:sz w:val="28"/>
        </w:rPr>
        <w:t>
      ДП – договорной объем услуги по поддержанию, в МВт;</w:t>
      </w:r>
    </w:p>
    <w:bookmarkEnd w:id="117"/>
    <w:bookmarkStart w:name="z147"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значение превышения фактического среднего за все контрольные периоды расчетного периода (календарного месяца)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организации над суммарной вычитаемой электрической мощностью энергопроизводящей организацией, в МВт;</w:t>
      </w:r>
    </w:p>
    <w:bookmarkEnd w:id="118"/>
    <w:bookmarkStart w:name="z148" w:id="119"/>
    <w:p>
      <w:pPr>
        <w:spacing w:after="0"/>
        <w:ind w:left="0"/>
        <w:jc w:val="both"/>
      </w:pPr>
      <w:r>
        <w:rPr>
          <w:rFonts w:ascii="Times New Roman"/>
          <w:b w:val="false"/>
          <w:i w:val="false"/>
          <w:color w:val="000000"/>
          <w:sz w:val="28"/>
        </w:rPr>
        <w:t xml:space="preserve">
      n – безразмерный коэффициент, зависящий от </w:t>
      </w:r>
      <w:r>
        <w:rPr>
          <w:rFonts w:ascii="Times New Roman"/>
          <w:b w:val="false"/>
          <w:i w:val="false"/>
          <w:color w:val="000000"/>
          <w:sz w:val="28"/>
        </w:rPr>
        <w:t>D</w:t>
      </w:r>
      <w:r>
        <w:rPr>
          <w:rFonts w:ascii="Times New Roman"/>
          <w:b w:val="false"/>
          <w:i w:val="false"/>
          <w:color w:val="000000"/>
          <w:sz w:val="28"/>
        </w:rPr>
        <w:t>;</w:t>
      </w:r>
    </w:p>
    <w:bookmarkEnd w:id="119"/>
    <w:bookmarkStart w:name="z149" w:id="120"/>
    <w:p>
      <w:pPr>
        <w:spacing w:after="0"/>
        <w:ind w:left="0"/>
        <w:jc w:val="both"/>
      </w:pPr>
      <w:r>
        <w:rPr>
          <w:rFonts w:ascii="Times New Roman"/>
          <w:b w:val="false"/>
          <w:i w:val="false"/>
          <w:color w:val="000000"/>
          <w:sz w:val="28"/>
        </w:rPr>
        <w:t xml:space="preserve">
      1) n = 0, в случае если </w:t>
      </w:r>
      <w:r>
        <w:rPr>
          <w:rFonts w:ascii="Times New Roman"/>
          <w:b w:val="false"/>
          <w:i w:val="false"/>
          <w:color w:val="000000"/>
          <w:sz w:val="28"/>
        </w:rPr>
        <w:t>D</w:t>
      </w:r>
      <w:r>
        <w:rPr>
          <w:rFonts w:ascii="Times New Roman"/>
          <w:b w:val="false"/>
          <w:i w:val="false"/>
          <w:color w:val="000000"/>
          <w:sz w:val="28"/>
        </w:rPr>
        <w:t xml:space="preserve"> не превышает 5,0 процента от суммарной вычитаемой электрической мощности;</w:t>
      </w:r>
    </w:p>
    <w:bookmarkEnd w:id="120"/>
    <w:bookmarkStart w:name="z150" w:id="121"/>
    <w:p>
      <w:pPr>
        <w:spacing w:after="0"/>
        <w:ind w:left="0"/>
        <w:jc w:val="both"/>
      </w:pPr>
      <w:r>
        <w:rPr>
          <w:rFonts w:ascii="Times New Roman"/>
          <w:b w:val="false"/>
          <w:i w:val="false"/>
          <w:color w:val="000000"/>
          <w:sz w:val="28"/>
        </w:rPr>
        <w:t xml:space="preserve">
      2) n = 1,3, в случае если </w:t>
      </w:r>
      <w:r>
        <w:rPr>
          <w:rFonts w:ascii="Times New Roman"/>
          <w:b w:val="false"/>
          <w:i w:val="false"/>
          <w:color w:val="000000"/>
          <w:sz w:val="28"/>
        </w:rPr>
        <w:t>D</w:t>
      </w:r>
      <w:r>
        <w:rPr>
          <w:rFonts w:ascii="Times New Roman"/>
          <w:b w:val="false"/>
          <w:i w:val="false"/>
          <w:color w:val="000000"/>
          <w:sz w:val="28"/>
        </w:rPr>
        <w:t xml:space="preserve"> находится в диапазоне значений от 5,1 до 20,0 процента от суммарной вычитаемой электрической мощности;</w:t>
      </w:r>
    </w:p>
    <w:bookmarkEnd w:id="121"/>
    <w:bookmarkStart w:name="z151" w:id="122"/>
    <w:p>
      <w:pPr>
        <w:spacing w:after="0"/>
        <w:ind w:left="0"/>
        <w:jc w:val="both"/>
      </w:pPr>
      <w:r>
        <w:rPr>
          <w:rFonts w:ascii="Times New Roman"/>
          <w:b w:val="false"/>
          <w:i w:val="false"/>
          <w:color w:val="000000"/>
          <w:sz w:val="28"/>
        </w:rPr>
        <w:t xml:space="preserve">
      3) n = 1,5, в случае если </w:t>
      </w:r>
      <w:r>
        <w:rPr>
          <w:rFonts w:ascii="Times New Roman"/>
          <w:b w:val="false"/>
          <w:i w:val="false"/>
          <w:color w:val="000000"/>
          <w:sz w:val="28"/>
        </w:rPr>
        <w:t>D</w:t>
      </w:r>
      <w:r>
        <w:rPr>
          <w:rFonts w:ascii="Times New Roman"/>
          <w:b w:val="false"/>
          <w:i w:val="false"/>
          <w:color w:val="000000"/>
          <w:sz w:val="28"/>
        </w:rPr>
        <w:t xml:space="preserve"> находится в диапазоне значений от 20,1 до 40,0 процента от суммарной вычитаемой электрической мощности;</w:t>
      </w:r>
    </w:p>
    <w:bookmarkEnd w:id="122"/>
    <w:bookmarkStart w:name="z152" w:id="123"/>
    <w:p>
      <w:pPr>
        <w:spacing w:after="0"/>
        <w:ind w:left="0"/>
        <w:jc w:val="both"/>
      </w:pPr>
      <w:r>
        <w:rPr>
          <w:rFonts w:ascii="Times New Roman"/>
          <w:b w:val="false"/>
          <w:i w:val="false"/>
          <w:color w:val="000000"/>
          <w:sz w:val="28"/>
        </w:rPr>
        <w:t xml:space="preserve">
      4) n = 1,7, в случае если </w:t>
      </w:r>
      <w:r>
        <w:rPr>
          <w:rFonts w:ascii="Times New Roman"/>
          <w:b w:val="false"/>
          <w:i w:val="false"/>
          <w:color w:val="000000"/>
          <w:sz w:val="28"/>
        </w:rPr>
        <w:t>D</w:t>
      </w:r>
      <w:r>
        <w:rPr>
          <w:rFonts w:ascii="Times New Roman"/>
          <w:b w:val="false"/>
          <w:i w:val="false"/>
          <w:color w:val="000000"/>
          <w:sz w:val="28"/>
        </w:rPr>
        <w:t xml:space="preserve"> находится в диапазоне значений от 40,1 до 50,0 процента от суммарной вычитаемой электрической мощности;</w:t>
      </w:r>
    </w:p>
    <w:bookmarkEnd w:id="123"/>
    <w:bookmarkStart w:name="z153" w:id="124"/>
    <w:p>
      <w:pPr>
        <w:spacing w:after="0"/>
        <w:ind w:left="0"/>
        <w:jc w:val="both"/>
      </w:pPr>
      <w:r>
        <w:rPr>
          <w:rFonts w:ascii="Times New Roman"/>
          <w:b w:val="false"/>
          <w:i w:val="false"/>
          <w:color w:val="000000"/>
          <w:sz w:val="28"/>
        </w:rPr>
        <w:t xml:space="preserve">
      5) n = 2,0, в случае если </w:t>
      </w:r>
      <w:r>
        <w:rPr>
          <w:rFonts w:ascii="Times New Roman"/>
          <w:b w:val="false"/>
          <w:i w:val="false"/>
          <w:color w:val="000000"/>
          <w:sz w:val="28"/>
        </w:rPr>
        <w:t>D</w:t>
      </w:r>
      <w:r>
        <w:rPr>
          <w:rFonts w:ascii="Times New Roman"/>
          <w:b w:val="false"/>
          <w:i w:val="false"/>
          <w:color w:val="000000"/>
          <w:sz w:val="28"/>
        </w:rPr>
        <w:t xml:space="preserve"> превышает 50,0 процента от суммарной вычитаемой электрической мощности.</w:t>
      </w:r>
    </w:p>
    <w:bookmarkEnd w:id="124"/>
    <w:bookmarkStart w:name="z154" w:id="125"/>
    <w:p>
      <w:pPr>
        <w:spacing w:after="0"/>
        <w:ind w:left="0"/>
        <w:jc w:val="both"/>
      </w:pPr>
      <w:r>
        <w:rPr>
          <w:rFonts w:ascii="Times New Roman"/>
          <w:b w:val="false"/>
          <w:i w:val="false"/>
          <w:color w:val="000000"/>
          <w:sz w:val="28"/>
        </w:rPr>
        <w:t>
      При этом, в случае отрицательного значения коэффициента k1, его значение принимается равным нулю.</w:t>
      </w:r>
    </w:p>
    <w:bookmarkEnd w:id="125"/>
    <w:bookmarkStart w:name="z155" w:id="126"/>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организации, определяются по данным автоматизированной системы коммерческого учета электрической энергии (далее –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При отсутствии данных АСКУЭ у Системного оператора, значения электрической мощности, определяются по региональному профилю нагрузки.</w:t>
      </w:r>
    </w:p>
    <w:bookmarkEnd w:id="126"/>
    <w:bookmarkStart w:name="z156" w:id="127"/>
    <w:p>
      <w:pPr>
        <w:spacing w:after="0"/>
        <w:ind w:left="0"/>
        <w:jc w:val="both"/>
      </w:pPr>
      <w:r>
        <w:rPr>
          <w:rFonts w:ascii="Times New Roman"/>
          <w:b w:val="false"/>
          <w:i w:val="false"/>
          <w:color w:val="000000"/>
          <w:sz w:val="28"/>
        </w:rPr>
        <w:t>
      2. Определение коэффициента k2.</w:t>
      </w:r>
    </w:p>
    <w:bookmarkEnd w:id="127"/>
    <w:bookmarkStart w:name="z157" w:id="128"/>
    <w:p>
      <w:pPr>
        <w:spacing w:after="0"/>
        <w:ind w:left="0"/>
        <w:jc w:val="both"/>
      </w:pPr>
      <w:r>
        <w:rPr>
          <w:rFonts w:ascii="Times New Roman"/>
          <w:b w:val="false"/>
          <w:i w:val="false"/>
          <w:color w:val="000000"/>
          <w:sz w:val="28"/>
        </w:rPr>
        <w:t>
      Коэффициент k2:</w:t>
      </w:r>
    </w:p>
    <w:bookmarkEnd w:id="128"/>
    <w:bookmarkStart w:name="z158" w:id="129"/>
    <w:p>
      <w:pPr>
        <w:spacing w:after="0"/>
        <w:ind w:left="0"/>
        <w:jc w:val="both"/>
      </w:pPr>
      <w:r>
        <w:rPr>
          <w:rFonts w:ascii="Times New Roman"/>
          <w:b w:val="false"/>
          <w:i w:val="false"/>
          <w:color w:val="000000"/>
          <w:sz w:val="28"/>
        </w:rPr>
        <w:t>
      1) после введения балансирующего рынка электрической энергии в режиме реального времени определяется по формуле:</w:t>
      </w:r>
    </w:p>
    <w:bookmarkEnd w:id="129"/>
    <w:bookmarkStart w:name="z159" w:id="130"/>
    <w:p>
      <w:pPr>
        <w:spacing w:after="0"/>
        <w:ind w:left="0"/>
        <w:jc w:val="both"/>
      </w:pPr>
      <w:r>
        <w:rPr>
          <w:rFonts w:ascii="Times New Roman"/>
          <w:b w:val="false"/>
          <w:i w:val="false"/>
          <w:color w:val="000000"/>
          <w:sz w:val="28"/>
        </w:rPr>
        <w:t>
      k2 = min [kпов;kпон], где:</w:t>
      </w:r>
    </w:p>
    <w:bookmarkEnd w:id="130"/>
    <w:bookmarkStart w:name="z160" w:id="131"/>
    <w:p>
      <w:pPr>
        <w:spacing w:after="0"/>
        <w:ind w:left="0"/>
        <w:jc w:val="both"/>
      </w:pPr>
      <w:r>
        <w:rPr>
          <w:rFonts w:ascii="Times New Roman"/>
          <w:b w:val="false"/>
          <w:i w:val="false"/>
          <w:color w:val="000000"/>
          <w:sz w:val="28"/>
        </w:rPr>
        <w:t>
      kпов– понижающий коэффициент участия в регулировании на повышение;</w:t>
      </w:r>
    </w:p>
    <w:bookmarkEnd w:id="131"/>
    <w:bookmarkStart w:name="z161" w:id="132"/>
    <w:p>
      <w:pPr>
        <w:spacing w:after="0"/>
        <w:ind w:left="0"/>
        <w:jc w:val="both"/>
      </w:pPr>
      <w:r>
        <w:rPr>
          <w:rFonts w:ascii="Times New Roman"/>
          <w:b w:val="false"/>
          <w:i w:val="false"/>
          <w:color w:val="000000"/>
          <w:sz w:val="28"/>
        </w:rPr>
        <w:t>
      kпон– понижающий коэффициент участия в регулировании на понижение;</w:t>
      </w:r>
    </w:p>
    <w:bookmarkEnd w:id="132"/>
    <w:bookmarkStart w:name="z162" w:id="133"/>
    <w:p>
      <w:pPr>
        <w:spacing w:after="0"/>
        <w:ind w:left="0"/>
        <w:jc w:val="both"/>
      </w:pPr>
      <w:r>
        <w:rPr>
          <w:rFonts w:ascii="Times New Roman"/>
          <w:b w:val="false"/>
          <w:i w:val="false"/>
          <w:color w:val="000000"/>
          <w:sz w:val="28"/>
        </w:rPr>
        <w:t>
      min [kпов; kпон] – наименьший из коэффициентов kпов и kпон.</w:t>
      </w:r>
    </w:p>
    <w:bookmarkEnd w:id="133"/>
    <w:bookmarkStart w:name="z163" w:id="134"/>
    <w:p>
      <w:pPr>
        <w:spacing w:after="0"/>
        <w:ind w:left="0"/>
        <w:jc w:val="both"/>
      </w:pPr>
      <w:r>
        <w:rPr>
          <w:rFonts w:ascii="Times New Roman"/>
          <w:b w:val="false"/>
          <w:i w:val="false"/>
          <w:color w:val="000000"/>
          <w:sz w:val="28"/>
        </w:rPr>
        <w:t>
      Коэффициент kпов определяется по формуле:</w:t>
      </w:r>
    </w:p>
    <w:bookmarkEnd w:id="134"/>
    <w:bookmarkStart w:name="z164" w:id="135"/>
    <w:p>
      <w:pPr>
        <w:spacing w:after="0"/>
        <w:ind w:left="0"/>
        <w:jc w:val="both"/>
      </w:pPr>
      <w:r>
        <w:rPr>
          <w:rFonts w:ascii="Times New Roman"/>
          <w:b w:val="false"/>
          <w:i w:val="false"/>
          <w:color w:val="000000"/>
          <w:sz w:val="28"/>
        </w:rPr>
        <w:t xml:space="preserve">
      kпов = </w:t>
      </w:r>
    </w:p>
    <w:bookmarkEnd w:id="135"/>
    <w:p>
      <w:pPr>
        <w:spacing w:after="0"/>
        <w:ind w:left="0"/>
        <w:jc w:val="both"/>
      </w:pPr>
      <w:r>
        <w:drawing>
          <wp:inline distT="0" distB="0" distL="0" distR="0">
            <wp:extent cx="1079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79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w:t>
      </w:r>
      <w:r>
        <w:br/>
      </w:r>
      <w:r>
        <w:rPr>
          <w:rFonts w:ascii="Times New Roman"/>
          <w:b w:val="false"/>
          <w:i w:val="false"/>
          <w:color w:val="000000"/>
          <w:sz w:val="28"/>
        </w:rPr>
        <w:t>
</w:t>
      </w:r>
    </w:p>
    <w:bookmarkStart w:name="z165" w:id="136"/>
    <w:p>
      <w:pPr>
        <w:spacing w:after="0"/>
        <w:ind w:left="0"/>
        <w:jc w:val="both"/>
      </w:pPr>
      <w:r>
        <w:rPr>
          <w:rFonts w:ascii="Times New Roman"/>
          <w:b w:val="false"/>
          <w:i w:val="false"/>
          <w:color w:val="000000"/>
          <w:sz w:val="28"/>
        </w:rPr>
        <w:t>
      Чмес – количество часов в расчетном периоде (календарный месяц), в часах;</w:t>
      </w:r>
    </w:p>
    <w:bookmarkEnd w:id="136"/>
    <w:bookmarkStart w:name="z166" w:id="137"/>
    <w:p>
      <w:pPr>
        <w:spacing w:after="0"/>
        <w:ind w:left="0"/>
        <w:jc w:val="both"/>
      </w:pPr>
      <w:r>
        <w:rPr>
          <w:rFonts w:ascii="Times New Roman"/>
          <w:b w:val="false"/>
          <w:i w:val="false"/>
          <w:color w:val="000000"/>
          <w:sz w:val="28"/>
        </w:rPr>
        <w:t>
      Чпов – количество часов в расчетном периоде (календарный месяц), в течение которых заявка энергопроизводящей организации на участие в регулировании на повышение отсутствовала либо была подана Системному оператору в неполном объеме, в часах;</w:t>
      </w:r>
    </w:p>
    <w:bookmarkEnd w:id="137"/>
    <w:bookmarkStart w:name="z167" w:id="138"/>
    <w:p>
      <w:pPr>
        <w:spacing w:after="0"/>
        <w:ind w:left="0"/>
        <w:jc w:val="both"/>
      </w:pPr>
      <w:r>
        <w:rPr>
          <w:rFonts w:ascii="Times New Roman"/>
          <w:b w:val="false"/>
          <w:i w:val="false"/>
          <w:color w:val="000000"/>
          <w:sz w:val="28"/>
        </w:rPr>
        <w:t>
      Коэффициент kпон определяется по формуле:</w:t>
      </w:r>
    </w:p>
    <w:bookmarkEnd w:id="138"/>
    <w:bookmarkStart w:name="z168" w:id="139"/>
    <w:p>
      <w:pPr>
        <w:spacing w:after="0"/>
        <w:ind w:left="0"/>
        <w:jc w:val="both"/>
      </w:pPr>
      <w:r>
        <w:rPr>
          <w:rFonts w:ascii="Times New Roman"/>
          <w:b w:val="false"/>
          <w:i w:val="false"/>
          <w:color w:val="000000"/>
          <w:sz w:val="28"/>
        </w:rPr>
        <w:t xml:space="preserve">
      kпон = </w:t>
      </w:r>
    </w:p>
    <w:bookmarkEnd w:id="139"/>
    <w:p>
      <w:pPr>
        <w:spacing w:after="0"/>
        <w:ind w:left="0"/>
        <w:jc w:val="both"/>
      </w:pPr>
      <w:r>
        <w:drawing>
          <wp:inline distT="0" distB="0" distL="0" distR="0">
            <wp:extent cx="914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14400" cy="533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69" w:id="140"/>
    <w:p>
      <w:pPr>
        <w:spacing w:after="0"/>
        <w:ind w:left="0"/>
        <w:jc w:val="both"/>
      </w:pPr>
      <w:r>
        <w:rPr>
          <w:rFonts w:ascii="Times New Roman"/>
          <w:b w:val="false"/>
          <w:i w:val="false"/>
          <w:color w:val="000000"/>
          <w:sz w:val="28"/>
        </w:rPr>
        <w:t>
      Чмес – количество часов в расчетном периоде (календарный месяц), в часах;</w:t>
      </w:r>
    </w:p>
    <w:bookmarkEnd w:id="140"/>
    <w:bookmarkStart w:name="z170" w:id="141"/>
    <w:p>
      <w:pPr>
        <w:spacing w:after="0"/>
        <w:ind w:left="0"/>
        <w:jc w:val="both"/>
      </w:pPr>
      <w:r>
        <w:rPr>
          <w:rFonts w:ascii="Times New Roman"/>
          <w:b w:val="false"/>
          <w:i w:val="false"/>
          <w:color w:val="000000"/>
          <w:sz w:val="28"/>
        </w:rPr>
        <w:t>
      Чпон – количество часов в расчетном периоде (календарный месяц), в течение которых заявка энергопроизводящей организации на участие в регулировании на понижение отсутствовала либо была подана Системному оператору в неполном объеме, в часах.</w:t>
      </w:r>
    </w:p>
    <w:bookmarkEnd w:id="141"/>
    <w:bookmarkStart w:name="z171" w:id="142"/>
    <w:p>
      <w:pPr>
        <w:spacing w:after="0"/>
        <w:ind w:left="0"/>
        <w:jc w:val="both"/>
      </w:pPr>
      <w:r>
        <w:rPr>
          <w:rFonts w:ascii="Times New Roman"/>
          <w:b w:val="false"/>
          <w:i w:val="false"/>
          <w:color w:val="000000"/>
          <w:sz w:val="28"/>
        </w:rPr>
        <w:t>
      2) до введения балансирующего рынка электрической энергии в режиме реального времени (имитационный режим) определяется по формуле:</w:t>
      </w:r>
    </w:p>
    <w:bookmarkEnd w:id="142"/>
    <w:bookmarkStart w:name="z172" w:id="143"/>
    <w:p>
      <w:pPr>
        <w:spacing w:after="0"/>
        <w:ind w:left="0"/>
        <w:jc w:val="both"/>
      </w:pPr>
      <w:r>
        <w:rPr>
          <w:rFonts w:ascii="Times New Roman"/>
          <w:b w:val="false"/>
          <w:i w:val="false"/>
          <w:color w:val="000000"/>
          <w:sz w:val="28"/>
        </w:rPr>
        <w:t xml:space="preserve">
      k2 = </w:t>
      </w:r>
    </w:p>
    <w:bookmarkEnd w:id="143"/>
    <w:p>
      <w:pPr>
        <w:spacing w:after="0"/>
        <w:ind w:left="0"/>
        <w:jc w:val="both"/>
      </w:pPr>
      <w:r>
        <w:drawing>
          <wp:inline distT="0" distB="0" distL="0" distR="0">
            <wp:extent cx="1219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19200" cy="558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73"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часов в расчетном периоде (календарном месяце), в течение которых заявка энергопроизводящей организации на продажу электрической энергии в объеме (в кВтч), соответствующем минимально допустимой величине регулирования на повышение для соответствующего часа операционных суток, определяемой согласно пункту 40 настоящих Правил, отсутствовала на централизованных торгах электрической энергии либо была подана на централизованные торги электрической энергией в неполном объеме, в часах;</w:t>
      </w:r>
      <w:r>
        <w:br/>
      </w:r>
      <w:r>
        <w:rPr>
          <w:rFonts w:ascii="Times New Roman"/>
          <w:b w:val="false"/>
          <w:i w:val="false"/>
          <w:color w:val="000000"/>
          <w:sz w:val="28"/>
        </w:rPr>
        <w:t>
</w:t>
      </w:r>
    </w:p>
    <w:bookmarkStart w:name="z174"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часов расчетного периода (календарного месяца).</w:t>
      </w:r>
      <w:r>
        <w:br/>
      </w:r>
      <w:r>
        <w:rPr>
          <w:rFonts w:ascii="Times New Roman"/>
          <w:b w:val="false"/>
          <w:i w:val="false"/>
          <w:color w:val="000000"/>
          <w:sz w:val="28"/>
        </w:rPr>
        <w:t>
</w:t>
      </w:r>
    </w:p>
    <w:bookmarkStart w:name="z175" w:id="146"/>
    <w:p>
      <w:pPr>
        <w:spacing w:after="0"/>
        <w:ind w:left="0"/>
        <w:jc w:val="both"/>
      </w:pPr>
      <w:r>
        <w:rPr>
          <w:rFonts w:ascii="Times New Roman"/>
          <w:b w:val="false"/>
          <w:i w:val="false"/>
          <w:color w:val="000000"/>
          <w:sz w:val="28"/>
        </w:rPr>
        <w:t>
      3. Определение коэффициента k3.</w:t>
      </w:r>
    </w:p>
    <w:bookmarkEnd w:id="146"/>
    <w:bookmarkStart w:name="z176" w:id="147"/>
    <w:p>
      <w:pPr>
        <w:spacing w:after="0"/>
        <w:ind w:left="0"/>
        <w:jc w:val="both"/>
      </w:pPr>
      <w:r>
        <w:rPr>
          <w:rFonts w:ascii="Times New Roman"/>
          <w:b w:val="false"/>
          <w:i w:val="false"/>
          <w:color w:val="000000"/>
          <w:sz w:val="28"/>
        </w:rPr>
        <w:t>
      Коэффициент k3 принимает следующие значения:</w:t>
      </w:r>
    </w:p>
    <w:bookmarkEnd w:id="147"/>
    <w:bookmarkStart w:name="z177" w:id="148"/>
    <w:p>
      <w:pPr>
        <w:spacing w:after="0"/>
        <w:ind w:left="0"/>
        <w:jc w:val="both"/>
      </w:pPr>
      <w:r>
        <w:rPr>
          <w:rFonts w:ascii="Times New Roman"/>
          <w:b w:val="false"/>
          <w:i w:val="false"/>
          <w:color w:val="000000"/>
          <w:sz w:val="28"/>
        </w:rPr>
        <w:t>
      1) k3 = 1,0, при исполнении энергопроизводящей организацией всех тестовых команд, поданных в течение расчетного периода, либо при отсутствии поданных тестовых команд в течение расчетного периода;</w:t>
      </w:r>
    </w:p>
    <w:bookmarkEnd w:id="148"/>
    <w:bookmarkStart w:name="z178" w:id="149"/>
    <w:p>
      <w:pPr>
        <w:spacing w:after="0"/>
        <w:ind w:left="0"/>
        <w:jc w:val="both"/>
      </w:pPr>
      <w:r>
        <w:rPr>
          <w:rFonts w:ascii="Times New Roman"/>
          <w:b w:val="false"/>
          <w:i w:val="false"/>
          <w:color w:val="000000"/>
          <w:sz w:val="28"/>
        </w:rPr>
        <w:t>
      2) k3 = 0,9, при неисполнении энергопроизводящей организацией одной тестовой команды в течение расчетного периода;</w:t>
      </w:r>
    </w:p>
    <w:bookmarkEnd w:id="149"/>
    <w:bookmarkStart w:name="z179" w:id="150"/>
    <w:p>
      <w:pPr>
        <w:spacing w:after="0"/>
        <w:ind w:left="0"/>
        <w:jc w:val="both"/>
      </w:pPr>
      <w:r>
        <w:rPr>
          <w:rFonts w:ascii="Times New Roman"/>
          <w:b w:val="false"/>
          <w:i w:val="false"/>
          <w:color w:val="000000"/>
          <w:sz w:val="28"/>
        </w:rPr>
        <w:t>
      3) k3 = 0,7, при неисполнении энергопроизводящей организацией двух тестовых команд в течение расчетного периода;</w:t>
      </w:r>
    </w:p>
    <w:bookmarkEnd w:id="150"/>
    <w:bookmarkStart w:name="z180" w:id="151"/>
    <w:p>
      <w:pPr>
        <w:spacing w:after="0"/>
        <w:ind w:left="0"/>
        <w:jc w:val="both"/>
      </w:pPr>
      <w:r>
        <w:rPr>
          <w:rFonts w:ascii="Times New Roman"/>
          <w:b w:val="false"/>
          <w:i w:val="false"/>
          <w:color w:val="000000"/>
          <w:sz w:val="28"/>
        </w:rPr>
        <w:t>
      4) k3 = 0,5, при неисполнении энергопроизводящей организацией трех тестовых команд в течение расчетного периода.</w:t>
      </w:r>
    </w:p>
    <w:bookmarkEnd w:id="151"/>
    <w:bookmarkStart w:name="z181" w:id="152"/>
    <w:p>
      <w:pPr>
        <w:spacing w:after="0"/>
        <w:ind w:left="0"/>
        <w:jc w:val="both"/>
      </w:pPr>
      <w:r>
        <w:rPr>
          <w:rFonts w:ascii="Times New Roman"/>
          <w:b w:val="false"/>
          <w:i w:val="false"/>
          <w:color w:val="000000"/>
          <w:sz w:val="28"/>
        </w:rPr>
        <w:t>
      4. Определение коэффициента k4.</w:t>
      </w:r>
    </w:p>
    <w:bookmarkEnd w:id="152"/>
    <w:bookmarkStart w:name="z182" w:id="153"/>
    <w:p>
      <w:pPr>
        <w:spacing w:after="0"/>
        <w:ind w:left="0"/>
        <w:jc w:val="both"/>
      </w:pPr>
      <w:r>
        <w:rPr>
          <w:rFonts w:ascii="Times New Roman"/>
          <w:b w:val="false"/>
          <w:i w:val="false"/>
          <w:color w:val="000000"/>
          <w:sz w:val="28"/>
        </w:rPr>
        <w:t>
      Коэффициент k4 определяется по следующим формулам:</w:t>
      </w:r>
    </w:p>
    <w:bookmarkEnd w:id="153"/>
    <w:bookmarkStart w:name="z183" w:id="154"/>
    <w:p>
      <w:pPr>
        <w:spacing w:after="0"/>
        <w:ind w:left="0"/>
        <w:jc w:val="both"/>
      </w:pPr>
      <w:r>
        <w:rPr>
          <w:rFonts w:ascii="Times New Roman"/>
          <w:b w:val="false"/>
          <w:i w:val="false"/>
          <w:color w:val="000000"/>
          <w:sz w:val="28"/>
        </w:rPr>
        <w:t>
      для энергопроизводящих организаций, которые не заключили с единым закупщиком договор о покупке услуги по поддержанию готовности электрической мощности согласно подпункту 4) пункта 11 настоящих Правил, за исключением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154"/>
    <w:bookmarkStart w:name="z184"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645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454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56"/>
    <w:p>
      <w:pPr>
        <w:spacing w:after="0"/>
        <w:ind w:left="0"/>
        <w:jc w:val="both"/>
      </w:pPr>
      <w:r>
        <w:rPr>
          <w:rFonts w:ascii="Times New Roman"/>
          <w:b w:val="false"/>
          <w:i w:val="false"/>
          <w:color w:val="000000"/>
          <w:sz w:val="28"/>
        </w:rPr>
        <w:t>
      n – общее количество генерирующих установок электрических станций энергопроизводящей организации;</w:t>
      </w:r>
    </w:p>
    <w:bookmarkEnd w:id="156"/>
    <w:bookmarkStart w:name="z186" w:id="157"/>
    <w:p>
      <w:pPr>
        <w:spacing w:after="0"/>
        <w:ind w:left="0"/>
        <w:jc w:val="both"/>
      </w:pPr>
      <w:r>
        <w:rPr>
          <w:rFonts w:ascii="Times New Roman"/>
          <w:b w:val="false"/>
          <w:i w:val="false"/>
          <w:color w:val="000000"/>
          <w:sz w:val="28"/>
        </w:rPr>
        <w:t>
      m – количество генерирующих установок электрических станций энергопроизводящей организации, находящихся в аварийном или внеплановом ремонте, или в состоянии вне резерва;</w:t>
      </w:r>
    </w:p>
    <w:bookmarkEnd w:id="157"/>
    <w:bookmarkStart w:name="z187" w:id="158"/>
    <w:p>
      <w:pPr>
        <w:spacing w:after="0"/>
        <w:ind w:left="0"/>
        <w:jc w:val="both"/>
      </w:pPr>
      <w:r>
        <w:rPr>
          <w:rFonts w:ascii="Times New Roman"/>
          <w:b w:val="false"/>
          <w:i w:val="false"/>
          <w:color w:val="000000"/>
          <w:sz w:val="28"/>
        </w:rPr>
        <w:t>
      k – количество генерирующих установок электрических станций энергопроизводящей организации, длительность планового ремонта которых превысила длительность номинального планового ремонтного периода;</w:t>
      </w:r>
    </w:p>
    <w:bookmarkEnd w:id="158"/>
    <w:bookmarkStart w:name="z188" w:id="159"/>
    <w:p>
      <w:pPr>
        <w:spacing w:after="0"/>
        <w:ind w:left="0"/>
        <w:jc w:val="both"/>
      </w:pPr>
      <w:r>
        <w:rPr>
          <w:rFonts w:ascii="Times New Roman"/>
          <w:b w:val="false"/>
          <w:i w:val="false"/>
          <w:color w:val="000000"/>
          <w:sz w:val="28"/>
        </w:rPr>
        <w:t>
      q – фактическое количество действовавших в течение расчетного периода (календарного месяца) ремонтных заявок от ‘нергопроизводящей организации, поданных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w:t>
      </w:r>
    </w:p>
    <w:bookmarkEnd w:id="159"/>
    <w:bookmarkStart w:name="z189" w:id="160"/>
    <w:p>
      <w:pPr>
        <w:spacing w:after="0"/>
        <w:ind w:left="0"/>
        <w:jc w:val="both"/>
      </w:pPr>
      <w:r>
        <w:rPr>
          <w:rFonts w:ascii="Times New Roman"/>
          <w:b w:val="false"/>
          <w:i w:val="false"/>
          <w:color w:val="000000"/>
          <w:sz w:val="28"/>
        </w:rPr>
        <w:t>
      t – фактическое количество действовавших в течение расчетного периода (календарного месяца) ремонтных заявок от энергопроизводящей организации, поданных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w:t>
      </w:r>
    </w:p>
    <w:bookmarkEnd w:id="160"/>
    <w:bookmarkStart w:name="z190" w:id="161"/>
    <w:p>
      <w:pPr>
        <w:spacing w:after="0"/>
        <w:ind w:left="0"/>
        <w:jc w:val="both"/>
      </w:pPr>
      <w:r>
        <w:rPr>
          <w:rFonts w:ascii="Times New Roman"/>
          <w:b w:val="false"/>
          <w:i w:val="false"/>
          <w:color w:val="000000"/>
          <w:sz w:val="28"/>
        </w:rPr>
        <w:t>
      i – порядковый номер, изменяющийся, соответственно, от 1 до: k, m, n, q и t;</w:t>
      </w:r>
    </w:p>
    <w:bookmarkEnd w:id="161"/>
    <w:bookmarkStart w:name="z191" w:id="162"/>
    <w:p>
      <w:pPr>
        <w:spacing w:after="0"/>
        <w:ind w:left="0"/>
        <w:jc w:val="both"/>
      </w:pPr>
      <w:r>
        <w:rPr>
          <w:rFonts w:ascii="Times New Roman"/>
          <w:b w:val="false"/>
          <w:i w:val="false"/>
          <w:color w:val="000000"/>
          <w:sz w:val="28"/>
        </w:rPr>
        <w:t>
      Руст.ав.i – установленная электрическая мощность i-той генерирующей установки, находящейся в аварийном или внеплановом ремонте, или в состоянии вне резерва, в МВт;</w:t>
      </w:r>
    </w:p>
    <w:bookmarkEnd w:id="162"/>
    <w:bookmarkStart w:name="z192" w:id="163"/>
    <w:p>
      <w:pPr>
        <w:spacing w:after="0"/>
        <w:ind w:left="0"/>
        <w:jc w:val="both"/>
      </w:pPr>
      <w:r>
        <w:rPr>
          <w:rFonts w:ascii="Times New Roman"/>
          <w:b w:val="false"/>
          <w:i w:val="false"/>
          <w:color w:val="000000"/>
          <w:sz w:val="28"/>
        </w:rPr>
        <w:t>
      Чав.i – фактическая за расчетный период длительность простоя i-той генерирующей установки в аварийном или внеплановом ремонте, или в состоянии вне резерва, в минутах;</w:t>
      </w:r>
    </w:p>
    <w:bookmarkEnd w:id="163"/>
    <w:bookmarkStart w:name="z193" w:id="164"/>
    <w:p>
      <w:pPr>
        <w:spacing w:after="0"/>
        <w:ind w:left="0"/>
        <w:jc w:val="both"/>
      </w:pPr>
      <w:r>
        <w:rPr>
          <w:rFonts w:ascii="Times New Roman"/>
          <w:b w:val="false"/>
          <w:i w:val="false"/>
          <w:color w:val="000000"/>
          <w:sz w:val="28"/>
        </w:rPr>
        <w:t>
      Руст.пр.i – установленная электрическая мощность i-той генерирующей установки, длительность планового ремонта которой превысила длительность номинального планового периода, в МВт;</w:t>
      </w:r>
    </w:p>
    <w:bookmarkEnd w:id="164"/>
    <w:bookmarkStart w:name="z194" w:id="165"/>
    <w:p>
      <w:pPr>
        <w:spacing w:after="0"/>
        <w:ind w:left="0"/>
        <w:jc w:val="both"/>
      </w:pPr>
      <w:r>
        <w:rPr>
          <w:rFonts w:ascii="Times New Roman"/>
          <w:b w:val="false"/>
          <w:i w:val="false"/>
          <w:color w:val="000000"/>
          <w:sz w:val="28"/>
        </w:rPr>
        <w:t>
      Чпр.i – фактическая за расчетный период длительность превышения длительности планового ремонта i-той генерирующей установки относительно номинального планового ремонтного периода, в минутах;</w:t>
      </w:r>
    </w:p>
    <w:bookmarkEnd w:id="165"/>
    <w:bookmarkStart w:name="z195" w:id="166"/>
    <w:p>
      <w:pPr>
        <w:spacing w:after="0"/>
        <w:ind w:left="0"/>
        <w:jc w:val="both"/>
      </w:pPr>
      <w:r>
        <w:rPr>
          <w:rFonts w:ascii="Times New Roman"/>
          <w:b w:val="false"/>
          <w:i w:val="false"/>
          <w:color w:val="000000"/>
          <w:sz w:val="28"/>
        </w:rPr>
        <w:t>
      Рорг.i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МВт;</w:t>
      </w:r>
    </w:p>
    <w:bookmarkEnd w:id="166"/>
    <w:bookmarkStart w:name="z196" w:id="167"/>
    <w:p>
      <w:pPr>
        <w:spacing w:after="0"/>
        <w:ind w:left="0"/>
        <w:jc w:val="both"/>
      </w:pPr>
      <w:r>
        <w:rPr>
          <w:rFonts w:ascii="Times New Roman"/>
          <w:b w:val="false"/>
          <w:i w:val="false"/>
          <w:color w:val="000000"/>
          <w:sz w:val="28"/>
        </w:rPr>
        <w:t>
      Чорг.i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минутах;</w:t>
      </w:r>
    </w:p>
    <w:bookmarkEnd w:id="167"/>
    <w:bookmarkStart w:name="z197" w:id="168"/>
    <w:p>
      <w:pPr>
        <w:spacing w:after="0"/>
        <w:ind w:left="0"/>
        <w:jc w:val="both"/>
      </w:pPr>
      <w:r>
        <w:rPr>
          <w:rFonts w:ascii="Times New Roman"/>
          <w:b w:val="false"/>
          <w:i w:val="false"/>
          <w:color w:val="000000"/>
          <w:sz w:val="28"/>
        </w:rPr>
        <w:t>
      Рорг.сез.i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МВт;</w:t>
      </w:r>
    </w:p>
    <w:bookmarkEnd w:id="168"/>
    <w:bookmarkStart w:name="z198" w:id="169"/>
    <w:p>
      <w:pPr>
        <w:spacing w:after="0"/>
        <w:ind w:left="0"/>
        <w:jc w:val="both"/>
      </w:pPr>
      <w:r>
        <w:rPr>
          <w:rFonts w:ascii="Times New Roman"/>
          <w:b w:val="false"/>
          <w:i w:val="false"/>
          <w:color w:val="000000"/>
          <w:sz w:val="28"/>
        </w:rPr>
        <w:t>
      Чорг.сез.i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минутах;</w:t>
      </w:r>
    </w:p>
    <w:bookmarkEnd w:id="169"/>
    <w:bookmarkStart w:name="z199"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суммарная электрическая мощность соответствующего календарного года, в МВт;</w:t>
      </w:r>
      <w:r>
        <w:br/>
      </w:r>
      <w:r>
        <w:rPr>
          <w:rFonts w:ascii="Times New Roman"/>
          <w:b w:val="false"/>
          <w:i w:val="false"/>
          <w:color w:val="000000"/>
          <w:sz w:val="28"/>
        </w:rPr>
        <w:t>
</w:t>
      </w:r>
    </w:p>
    <w:bookmarkStart w:name="z200" w:id="171"/>
    <w:p>
      <w:pPr>
        <w:spacing w:after="0"/>
        <w:ind w:left="0"/>
        <w:jc w:val="both"/>
      </w:pPr>
      <w:r>
        <w:rPr>
          <w:rFonts w:ascii="Times New Roman"/>
          <w:b w:val="false"/>
          <w:i w:val="false"/>
          <w:color w:val="000000"/>
          <w:sz w:val="28"/>
        </w:rPr>
        <w:t>
      Чмес – длительность расчетного периода (календарного месяца), в минутах;</w:t>
      </w:r>
    </w:p>
    <w:bookmarkEnd w:id="171"/>
    <w:bookmarkStart w:name="z201" w:id="172"/>
    <w:p>
      <w:pPr>
        <w:spacing w:after="0"/>
        <w:ind w:left="0"/>
        <w:jc w:val="both"/>
      </w:pPr>
      <w:r>
        <w:rPr>
          <w:rFonts w:ascii="Times New Roman"/>
          <w:b w:val="false"/>
          <w:i w:val="false"/>
          <w:color w:val="000000"/>
          <w:sz w:val="28"/>
        </w:rPr>
        <w:t>
      Руст.i – установленная электрическая мощность i-той генерирующей установки, в МВт;</w:t>
      </w:r>
    </w:p>
    <w:bookmarkEnd w:id="172"/>
    <w:bookmarkStart w:name="z202" w:id="173"/>
    <w:p>
      <w:pPr>
        <w:spacing w:after="0"/>
        <w:ind w:left="0"/>
        <w:jc w:val="both"/>
      </w:pPr>
      <w:r>
        <w:rPr>
          <w:rFonts w:ascii="Times New Roman"/>
          <w:b w:val="false"/>
          <w:i w:val="false"/>
          <w:color w:val="000000"/>
          <w:sz w:val="28"/>
        </w:rPr>
        <w:t>
      Робеспеч – договорной объем услуги по обеспечению электрической мощностью, в МВт;</w:t>
      </w:r>
    </w:p>
    <w:bookmarkEnd w:id="173"/>
    <w:bookmarkStart w:name="z203"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889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204"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81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128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205"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206"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207"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128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208" w:id="179"/>
    <w:p>
      <w:pPr>
        <w:spacing w:after="0"/>
        <w:ind w:left="0"/>
        <w:jc w:val="both"/>
      </w:pPr>
      <w:r>
        <w:rPr>
          <w:rFonts w:ascii="Times New Roman"/>
          <w:b w:val="false"/>
          <w:i w:val="false"/>
          <w:color w:val="000000"/>
          <w:sz w:val="28"/>
        </w:rPr>
        <w:t>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4) пункта 11 настоящих Правил,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179"/>
    <w:bookmarkStart w:name="z209"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3835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835400" cy="5715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210" w:id="181"/>
    <w:p>
      <w:pPr>
        <w:spacing w:after="0"/>
        <w:ind w:left="0"/>
        <w:jc w:val="both"/>
      </w:pPr>
      <w:r>
        <w:rPr>
          <w:rFonts w:ascii="Times New Roman"/>
          <w:b w:val="false"/>
          <w:i w:val="false"/>
          <w:color w:val="000000"/>
          <w:sz w:val="28"/>
        </w:rPr>
        <w:t>
      p – общее количество часов расчетного периода (календарного месяца);</w:t>
      </w:r>
    </w:p>
    <w:bookmarkEnd w:id="181"/>
    <w:bookmarkStart w:name="z211" w:id="182"/>
    <w:p>
      <w:pPr>
        <w:spacing w:after="0"/>
        <w:ind w:left="0"/>
        <w:jc w:val="both"/>
      </w:pPr>
      <w:r>
        <w:rPr>
          <w:rFonts w:ascii="Times New Roman"/>
          <w:b w:val="false"/>
          <w:i w:val="false"/>
          <w:color w:val="000000"/>
          <w:sz w:val="28"/>
        </w:rPr>
        <w:t>
      j – порядковый номер часа расчетного периода (календарного месяца), изменяющийся от 1 до p;</w:t>
      </w:r>
    </w:p>
    <w:bookmarkEnd w:id="182"/>
    <w:bookmarkStart w:name="z212"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суммарная электрическая мощность соответствующего календарного года, в МВт;</w:t>
      </w:r>
      <w:r>
        <w:br/>
      </w:r>
      <w:r>
        <w:rPr>
          <w:rFonts w:ascii="Times New Roman"/>
          <w:b w:val="false"/>
          <w:i w:val="false"/>
          <w:color w:val="000000"/>
          <w:sz w:val="28"/>
        </w:rPr>
        <w:t>
</w:t>
      </w:r>
    </w:p>
    <w:bookmarkStart w:name="z213" w:id="184"/>
    <w:p>
      <w:pPr>
        <w:spacing w:after="0"/>
        <w:ind w:left="0"/>
        <w:jc w:val="both"/>
      </w:pPr>
      <w:r>
        <w:rPr>
          <w:rFonts w:ascii="Times New Roman"/>
          <w:b w:val="false"/>
          <w:i w:val="false"/>
          <w:color w:val="000000"/>
          <w:sz w:val="28"/>
        </w:rPr>
        <w:t xml:space="preserve">
      Робеспеч – договорной объем услуги по обеспечению электрической мощностью, в МВт; </w:t>
      </w:r>
    </w:p>
    <w:bookmarkEnd w:id="184"/>
    <w:bookmarkStart w:name="z214"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87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7400" cy="431800"/>
                    </a:xfrm>
                    <a:prstGeom prst="rect">
                      <a:avLst/>
                    </a:prstGeom>
                  </pic:spPr>
                </pic:pic>
              </a:graphicData>
            </a:graphic>
          </wp:inline>
        </w:drawing>
      </w:r>
    </w:p>
    <w:p>
      <w:pPr>
        <w:spacing w:after="0"/>
        <w:ind w:left="0"/>
        <w:jc w:val="left"/>
      </w:pPr>
      <w:r>
        <w:rPr>
          <w:rFonts w:ascii="Times New Roman"/>
          <w:b w:val="false"/>
          <w:i w:val="false"/>
          <w:color w:val="000000"/>
          <w:sz w:val="28"/>
        </w:rPr>
        <w:t>– сумма по j;</w:t>
      </w:r>
      <w:r>
        <w:br/>
      </w:r>
      <w:r>
        <w:rPr>
          <w:rFonts w:ascii="Times New Roman"/>
          <w:b w:val="false"/>
          <w:i w:val="false"/>
          <w:color w:val="000000"/>
          <w:sz w:val="28"/>
        </w:rPr>
        <w:t>
</w:t>
      </w:r>
    </w:p>
    <w:bookmarkStart w:name="z215" w:id="186"/>
    <w:p>
      <w:pPr>
        <w:spacing w:after="0"/>
        <w:ind w:left="0"/>
        <w:jc w:val="both"/>
      </w:pPr>
      <w:r>
        <w:rPr>
          <w:rFonts w:ascii="Times New Roman"/>
          <w:b w:val="false"/>
          <w:i w:val="false"/>
          <w:color w:val="000000"/>
          <w:sz w:val="28"/>
        </w:rPr>
        <w:t>
      Рвозм.j – значение возможной электрической мощности генерации энергопроизводящей организации, соответствующее j-му часу расчетного периода (календарного месяца), в МВт;</w:t>
      </w:r>
    </w:p>
    <w:bookmarkEnd w:id="186"/>
    <w:bookmarkStart w:name="z216" w:id="187"/>
    <w:p>
      <w:pPr>
        <w:spacing w:after="0"/>
        <w:ind w:left="0"/>
        <w:jc w:val="both"/>
      </w:pPr>
      <w:r>
        <w:rPr>
          <w:rFonts w:ascii="Times New Roman"/>
          <w:b w:val="false"/>
          <w:i w:val="false"/>
          <w:color w:val="000000"/>
          <w:sz w:val="28"/>
        </w:rPr>
        <w:t>
      min((</w:t>
      </w:r>
    </w:p>
    <w:bookmarkEnd w:id="187"/>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Робеспеч); Рвозм.j) – минимальное из значений ( </w:t>
      </w:r>
    </w:p>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Робеспеч) и Рвозм.j;</w:t>
      </w:r>
      <w:r>
        <w:br/>
      </w:r>
      <w:r>
        <w:rPr>
          <w:rFonts w:ascii="Times New Roman"/>
          <w:b w:val="false"/>
          <w:i w:val="false"/>
          <w:color w:val="000000"/>
          <w:sz w:val="28"/>
        </w:rPr>
        <w:t>
</w:t>
      </w:r>
    </w:p>
    <w:bookmarkStart w:name="z217" w:id="188"/>
    <w:p>
      <w:pPr>
        <w:spacing w:after="0"/>
        <w:ind w:left="0"/>
        <w:jc w:val="both"/>
      </w:pPr>
      <w:r>
        <w:rPr>
          <w:rFonts w:ascii="Times New Roman"/>
          <w:b w:val="false"/>
          <w:i w:val="false"/>
          <w:color w:val="000000"/>
          <w:sz w:val="28"/>
        </w:rPr>
        <w:t>
      Чj – длительность j-го часа расчетного периода (календарного месяца), в часах;</w:t>
      </w:r>
    </w:p>
    <w:bookmarkEnd w:id="188"/>
    <w:bookmarkStart w:name="z218" w:id="189"/>
    <w:p>
      <w:pPr>
        <w:spacing w:after="0"/>
        <w:ind w:left="0"/>
        <w:jc w:val="both"/>
      </w:pPr>
      <w:r>
        <w:rPr>
          <w:rFonts w:ascii="Times New Roman"/>
          <w:b w:val="false"/>
          <w:i w:val="false"/>
          <w:color w:val="000000"/>
          <w:sz w:val="28"/>
        </w:rPr>
        <w:t>
      P∆.j – снижение возможной генерации, в МВт, за j-й час расчетного периода (календарного месяца), определяемое по следующей формуле:</w:t>
      </w:r>
    </w:p>
    <w:bookmarkEnd w:id="189"/>
    <w:bookmarkStart w:name="z219" w:id="190"/>
    <w:p>
      <w:pPr>
        <w:spacing w:after="0"/>
        <w:ind w:left="0"/>
        <w:jc w:val="both"/>
      </w:pPr>
      <w:r>
        <w:rPr>
          <w:rFonts w:ascii="Times New Roman"/>
          <w:b w:val="false"/>
          <w:i w:val="false"/>
          <w:color w:val="000000"/>
          <w:sz w:val="28"/>
        </w:rPr>
        <w:t>
      P∆.j =min((Р + Робеспеч); Рвозм.j) – Рраб.j, где:</w:t>
      </w:r>
    </w:p>
    <w:bookmarkEnd w:id="190"/>
    <w:bookmarkStart w:name="z220" w:id="191"/>
    <w:p>
      <w:pPr>
        <w:spacing w:after="0"/>
        <w:ind w:left="0"/>
        <w:jc w:val="both"/>
      </w:pPr>
      <w:r>
        <w:rPr>
          <w:rFonts w:ascii="Times New Roman"/>
          <w:b w:val="false"/>
          <w:i w:val="false"/>
          <w:color w:val="000000"/>
          <w:sz w:val="28"/>
        </w:rPr>
        <w:t>
      P∆.j – снижение возможной генерации, в МВт, за j-й час расчетного периода (календарного месяца);</w:t>
      </w:r>
    </w:p>
    <w:bookmarkEnd w:id="191"/>
    <w:bookmarkStart w:name="z221"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суммарная электрическая мощность соответствующего календарного года, в МВт;</w:t>
      </w:r>
      <w:r>
        <w:br/>
      </w:r>
      <w:r>
        <w:rPr>
          <w:rFonts w:ascii="Times New Roman"/>
          <w:b w:val="false"/>
          <w:i w:val="false"/>
          <w:color w:val="000000"/>
          <w:sz w:val="28"/>
        </w:rPr>
        <w:t>
</w:t>
      </w:r>
    </w:p>
    <w:bookmarkStart w:name="z222" w:id="193"/>
    <w:p>
      <w:pPr>
        <w:spacing w:after="0"/>
        <w:ind w:left="0"/>
        <w:jc w:val="both"/>
      </w:pPr>
      <w:r>
        <w:rPr>
          <w:rFonts w:ascii="Times New Roman"/>
          <w:b w:val="false"/>
          <w:i w:val="false"/>
          <w:color w:val="000000"/>
          <w:sz w:val="28"/>
        </w:rPr>
        <w:t>
      Робеспеч – договорной объем услуги по обеспечению электрической мощностью, в МВт;</w:t>
      </w:r>
    </w:p>
    <w:bookmarkEnd w:id="193"/>
    <w:bookmarkStart w:name="z223" w:id="194"/>
    <w:p>
      <w:pPr>
        <w:spacing w:after="0"/>
        <w:ind w:left="0"/>
        <w:jc w:val="both"/>
      </w:pPr>
      <w:r>
        <w:rPr>
          <w:rFonts w:ascii="Times New Roman"/>
          <w:b w:val="false"/>
          <w:i w:val="false"/>
          <w:color w:val="000000"/>
          <w:sz w:val="28"/>
        </w:rPr>
        <w:t>
      Pвозм.j – значение возможной электрической мощности генерации энергопроизводящей организации, соответствующее j-му часу расчетного периода (календарного месяца), в МВт;</w:t>
      </w:r>
    </w:p>
    <w:bookmarkEnd w:id="194"/>
    <w:bookmarkStart w:name="z224" w:id="195"/>
    <w:p>
      <w:pPr>
        <w:spacing w:after="0"/>
        <w:ind w:left="0"/>
        <w:jc w:val="both"/>
      </w:pPr>
      <w:r>
        <w:rPr>
          <w:rFonts w:ascii="Times New Roman"/>
          <w:b w:val="false"/>
          <w:i w:val="false"/>
          <w:color w:val="000000"/>
          <w:sz w:val="28"/>
        </w:rPr>
        <w:t>
      Pраб.j – значение рабочей электрической мощности генерации электрических станций энергопроизводящей организации, согласно ведомости рабочих электрических мощностей генерации, технологических и технических минимумов, соответствующее j-му часу расчетного периода (календарного месяца), в МВт;</w:t>
      </w:r>
    </w:p>
    <w:bookmarkEnd w:id="195"/>
    <w:bookmarkStart w:name="z225" w:id="196"/>
    <w:p>
      <w:pPr>
        <w:spacing w:after="0"/>
        <w:ind w:left="0"/>
        <w:jc w:val="both"/>
      </w:pPr>
      <w:r>
        <w:rPr>
          <w:rFonts w:ascii="Times New Roman"/>
          <w:b w:val="false"/>
          <w:i w:val="false"/>
          <w:color w:val="000000"/>
          <w:sz w:val="28"/>
        </w:rPr>
        <w:t>
      min((</w:t>
      </w:r>
    </w:p>
    <w:bookmarkEnd w:id="196"/>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Робеспеч); Рвозм.j) – минимальное из значений ( </w:t>
      </w:r>
    </w:p>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Робеспеч) и Рвозм.j.</w:t>
      </w:r>
      <w:r>
        <w:br/>
      </w:r>
      <w:r>
        <w:rPr>
          <w:rFonts w:ascii="Times New Roman"/>
          <w:b w:val="false"/>
          <w:i w:val="false"/>
          <w:color w:val="000000"/>
          <w:sz w:val="28"/>
        </w:rPr>
        <w:t>
</w:t>
      </w:r>
    </w:p>
    <w:bookmarkStart w:name="z226" w:id="197"/>
    <w:p>
      <w:pPr>
        <w:spacing w:after="0"/>
        <w:ind w:left="0"/>
        <w:jc w:val="both"/>
      </w:pPr>
      <w:r>
        <w:rPr>
          <w:rFonts w:ascii="Times New Roman"/>
          <w:b w:val="false"/>
          <w:i w:val="false"/>
          <w:color w:val="000000"/>
          <w:sz w:val="28"/>
        </w:rPr>
        <w:t>
      Отрицательные (меньше нуля) значения P∆.j принимаются равными нулю.</w:t>
      </w:r>
    </w:p>
    <w:bookmarkEnd w:id="197"/>
    <w:bookmarkStart w:name="z227" w:id="198"/>
    <w:p>
      <w:pPr>
        <w:spacing w:after="0"/>
        <w:ind w:left="0"/>
        <w:jc w:val="both"/>
      </w:pPr>
      <w:r>
        <w:rPr>
          <w:rFonts w:ascii="Times New Roman"/>
          <w:b w:val="false"/>
          <w:i w:val="false"/>
          <w:color w:val="000000"/>
          <w:sz w:val="28"/>
        </w:rPr>
        <w:t>
      Если значение коэффициента k4, определенное для энергопроизводящих организаций, которые не заключили с единым закупщиком договор о покупке услуги по поддержанию готовности электрической мощности согласно подпункту 4) пункта 11 настоящих Правил, будет больше единицы, его значение принимается равным единице.</w:t>
      </w:r>
    </w:p>
    <w:bookmarkEnd w:id="198"/>
    <w:bookmarkStart w:name="z228" w:id="199"/>
    <w:p>
      <w:pPr>
        <w:spacing w:after="0"/>
        <w:ind w:left="0"/>
        <w:jc w:val="both"/>
      </w:pPr>
      <w:r>
        <w:rPr>
          <w:rFonts w:ascii="Times New Roman"/>
          <w:b w:val="false"/>
          <w:i w:val="false"/>
          <w:color w:val="000000"/>
          <w:sz w:val="28"/>
        </w:rPr>
        <w:t>
      5. Определение коэффициента k5.</w:t>
      </w:r>
    </w:p>
    <w:bookmarkEnd w:id="199"/>
    <w:bookmarkStart w:name="z229" w:id="200"/>
    <w:p>
      <w:pPr>
        <w:spacing w:after="0"/>
        <w:ind w:left="0"/>
        <w:jc w:val="both"/>
      </w:pPr>
      <w:r>
        <w:rPr>
          <w:rFonts w:ascii="Times New Roman"/>
          <w:b w:val="false"/>
          <w:i w:val="false"/>
          <w:color w:val="000000"/>
          <w:sz w:val="28"/>
        </w:rPr>
        <w:t>
      Коэффициент k5 определяется по формуле:</w:t>
      </w:r>
    </w:p>
    <w:bookmarkEnd w:id="200"/>
    <w:bookmarkStart w:name="z230" w:id="201"/>
    <w:p>
      <w:pPr>
        <w:spacing w:after="0"/>
        <w:ind w:left="0"/>
        <w:jc w:val="both"/>
      </w:pPr>
      <w:r>
        <w:rPr>
          <w:rFonts w:ascii="Times New Roman"/>
          <w:b w:val="false"/>
          <w:i w:val="false"/>
          <w:color w:val="000000"/>
          <w:sz w:val="28"/>
        </w:rPr>
        <w:t xml:space="preserve">
      k5 = </w:t>
      </w:r>
    </w:p>
    <w:bookmarkEnd w:id="201"/>
    <w:p>
      <w:pPr>
        <w:spacing w:after="0"/>
        <w:ind w:left="0"/>
        <w:jc w:val="both"/>
      </w:pPr>
      <w:r>
        <w:drawing>
          <wp:inline distT="0" distB="0" distL="0" distR="0">
            <wp:extent cx="1295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95400" cy="5207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231" w:id="202"/>
    <w:p>
      <w:pPr>
        <w:spacing w:after="0"/>
        <w:ind w:left="0"/>
        <w:jc w:val="both"/>
      </w:pPr>
      <w:r>
        <w:rPr>
          <w:rFonts w:ascii="Times New Roman"/>
          <w:b w:val="false"/>
          <w:i w:val="false"/>
          <w:color w:val="000000"/>
          <w:sz w:val="28"/>
        </w:rPr>
        <w:t>
      Чмес – количество часов в расчетном периоде (календарном месяце), в часах;</w:t>
      </w:r>
    </w:p>
    <w:bookmarkEnd w:id="202"/>
    <w:bookmarkStart w:name="z232" w:id="203"/>
    <w:p>
      <w:pPr>
        <w:spacing w:after="0"/>
        <w:ind w:left="0"/>
        <w:jc w:val="both"/>
      </w:pPr>
      <w:r>
        <w:rPr>
          <w:rFonts w:ascii="Times New Roman"/>
          <w:b w:val="false"/>
          <w:i w:val="false"/>
          <w:color w:val="000000"/>
          <w:sz w:val="28"/>
        </w:rPr>
        <w:t>
      Чотсутв.план – отрезок времени в расчетном периоде (календарном месяце), определяемый по данным системы планирования, в течение которого энергопроизводящая организации не обеспечила почасовое планирование режима генерации в соответствии с заявками потребителей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 в часах.</w:t>
      </w:r>
    </w:p>
    <w:bookmarkEnd w:id="203"/>
    <w:bookmarkStart w:name="z233" w:id="204"/>
    <w:p>
      <w:pPr>
        <w:spacing w:after="0"/>
        <w:ind w:left="0"/>
        <w:jc w:val="both"/>
      </w:pPr>
      <w:r>
        <w:rPr>
          <w:rFonts w:ascii="Times New Roman"/>
          <w:b w:val="false"/>
          <w:i w:val="false"/>
          <w:color w:val="000000"/>
          <w:sz w:val="28"/>
        </w:rPr>
        <w:t>
      При этом, для энергопроизводящих организаций, оказывающих услуги по регулированию мощности Системному оператору, при определении Чотсутв.план не учитывается договорной объем (диапазон регулирования) услуги по регулированию мощности.</w:t>
      </w:r>
    </w:p>
    <w:bookmarkEnd w:id="204"/>
    <w:bookmarkStart w:name="z234" w:id="205"/>
    <w:p>
      <w:pPr>
        <w:spacing w:after="0"/>
        <w:ind w:left="0"/>
        <w:jc w:val="both"/>
      </w:pPr>
      <w:r>
        <w:rPr>
          <w:rFonts w:ascii="Times New Roman"/>
          <w:b w:val="false"/>
          <w:i w:val="false"/>
          <w:color w:val="000000"/>
          <w:sz w:val="28"/>
        </w:rPr>
        <w:t>
      6. Определение коэффициента k6.</w:t>
      </w:r>
    </w:p>
    <w:bookmarkEnd w:id="205"/>
    <w:bookmarkStart w:name="z235" w:id="206"/>
    <w:p>
      <w:pPr>
        <w:spacing w:after="0"/>
        <w:ind w:left="0"/>
        <w:jc w:val="both"/>
      </w:pPr>
      <w:r>
        <w:rPr>
          <w:rFonts w:ascii="Times New Roman"/>
          <w:b w:val="false"/>
          <w:i w:val="false"/>
          <w:color w:val="000000"/>
          <w:sz w:val="28"/>
        </w:rPr>
        <w:t>
      Коэффициент k6 определяется по формуле:</w:t>
      </w:r>
    </w:p>
    <w:bookmarkEnd w:id="206"/>
    <w:bookmarkStart w:name="z236"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2146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46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208"/>
    <w:p>
      <w:pPr>
        <w:spacing w:after="0"/>
        <w:ind w:left="0"/>
        <w:jc w:val="both"/>
      </w:pPr>
      <w:r>
        <w:rPr>
          <w:rFonts w:ascii="Times New Roman"/>
          <w:b w:val="false"/>
          <w:i w:val="false"/>
          <w:color w:val="000000"/>
          <w:sz w:val="28"/>
        </w:rPr>
        <w:t>
      ДП – договорной объем услуги по поддержанию, в МВт;</w:t>
      </w:r>
    </w:p>
    <w:bookmarkEnd w:id="208"/>
    <w:bookmarkStart w:name="z238" w:id="209"/>
    <w:p>
      <w:pPr>
        <w:spacing w:after="0"/>
        <w:ind w:left="0"/>
        <w:jc w:val="both"/>
      </w:pPr>
      <w:r>
        <w:rPr>
          <w:rFonts w:ascii="Times New Roman"/>
          <w:b w:val="false"/>
          <w:i w:val="false"/>
          <w:color w:val="000000"/>
          <w:sz w:val="28"/>
        </w:rPr>
        <w:t>
      ДПг – договорной объем услуги по обеспечению электрической мощностью, в МВт;</w:t>
      </w:r>
    </w:p>
    <w:bookmarkEnd w:id="209"/>
    <w:bookmarkStart w:name="z239" w:id="210"/>
    <w:p>
      <w:pPr>
        <w:spacing w:after="0"/>
        <w:ind w:left="0"/>
        <w:jc w:val="both"/>
      </w:pPr>
      <w:r>
        <w:rPr>
          <w:rFonts w:ascii="Times New Roman"/>
          <w:b w:val="false"/>
          <w:i w:val="false"/>
          <w:color w:val="000000"/>
          <w:sz w:val="28"/>
        </w:rPr>
        <w:t>
      D – значение превышения фактического среднего за все контрольные периоды расчетного периода (календарного месяца)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организации над суммарной вычитаемой электрической мощностью энергопроизводящей организации, в МВт;</w:t>
      </w:r>
    </w:p>
    <w:bookmarkEnd w:id="210"/>
    <w:bookmarkStart w:name="z240" w:id="211"/>
    <w:p>
      <w:pPr>
        <w:spacing w:after="0"/>
        <w:ind w:left="0"/>
        <w:jc w:val="both"/>
      </w:pPr>
      <w:r>
        <w:rPr>
          <w:rFonts w:ascii="Times New Roman"/>
          <w:b w:val="false"/>
          <w:i w:val="false"/>
          <w:color w:val="000000"/>
          <w:sz w:val="28"/>
        </w:rPr>
        <w:t>
      n – безразмерный коэффициент, зависящий от D:</w:t>
      </w:r>
    </w:p>
    <w:bookmarkEnd w:id="211"/>
    <w:bookmarkStart w:name="z241" w:id="212"/>
    <w:p>
      <w:pPr>
        <w:spacing w:after="0"/>
        <w:ind w:left="0"/>
        <w:jc w:val="both"/>
      </w:pPr>
      <w:r>
        <w:rPr>
          <w:rFonts w:ascii="Times New Roman"/>
          <w:b w:val="false"/>
          <w:i w:val="false"/>
          <w:color w:val="000000"/>
          <w:sz w:val="28"/>
        </w:rPr>
        <w:t>
      1) n = 0, в случае если D не превышает 5,0 процента от суммарной вычитаемой электрической мощности;</w:t>
      </w:r>
    </w:p>
    <w:bookmarkEnd w:id="212"/>
    <w:bookmarkStart w:name="z242" w:id="213"/>
    <w:p>
      <w:pPr>
        <w:spacing w:after="0"/>
        <w:ind w:left="0"/>
        <w:jc w:val="both"/>
      </w:pPr>
      <w:r>
        <w:rPr>
          <w:rFonts w:ascii="Times New Roman"/>
          <w:b w:val="false"/>
          <w:i w:val="false"/>
          <w:color w:val="000000"/>
          <w:sz w:val="28"/>
        </w:rPr>
        <w:t>
      2) n = 1,3, в случае если D находится в диапазоне значений от 5,1 до 20,0 процента от суммарной вычитаемой электрической мощности;</w:t>
      </w:r>
    </w:p>
    <w:bookmarkEnd w:id="213"/>
    <w:bookmarkStart w:name="z243" w:id="214"/>
    <w:p>
      <w:pPr>
        <w:spacing w:after="0"/>
        <w:ind w:left="0"/>
        <w:jc w:val="both"/>
      </w:pPr>
      <w:r>
        <w:rPr>
          <w:rFonts w:ascii="Times New Roman"/>
          <w:b w:val="false"/>
          <w:i w:val="false"/>
          <w:color w:val="000000"/>
          <w:sz w:val="28"/>
        </w:rPr>
        <w:t>
      3) n = 1,5, в случае если D находится в диапазоне значений от 20,1 до 40,0 процента от суммарной вычитаемой электрической мощности;</w:t>
      </w:r>
    </w:p>
    <w:bookmarkEnd w:id="214"/>
    <w:bookmarkStart w:name="z244" w:id="215"/>
    <w:p>
      <w:pPr>
        <w:spacing w:after="0"/>
        <w:ind w:left="0"/>
        <w:jc w:val="both"/>
      </w:pPr>
      <w:r>
        <w:rPr>
          <w:rFonts w:ascii="Times New Roman"/>
          <w:b w:val="false"/>
          <w:i w:val="false"/>
          <w:color w:val="000000"/>
          <w:sz w:val="28"/>
        </w:rPr>
        <w:t>
      4) n = 1,7, в случае если D находится в диапазоне значений от 40,1 до 50,0 процента от суммарной вычитаемой электрической мощности;</w:t>
      </w:r>
    </w:p>
    <w:bookmarkEnd w:id="215"/>
    <w:bookmarkStart w:name="z245" w:id="216"/>
    <w:p>
      <w:pPr>
        <w:spacing w:after="0"/>
        <w:ind w:left="0"/>
        <w:jc w:val="both"/>
      </w:pPr>
      <w:r>
        <w:rPr>
          <w:rFonts w:ascii="Times New Roman"/>
          <w:b w:val="false"/>
          <w:i w:val="false"/>
          <w:color w:val="000000"/>
          <w:sz w:val="28"/>
        </w:rPr>
        <w:t>
      5) n = 2,0, в случае если D превышает 50,0 процента от суммарной вычитаемой электрической мощности.</w:t>
      </w:r>
    </w:p>
    <w:bookmarkEnd w:id="216"/>
    <w:bookmarkStart w:name="z246" w:id="217"/>
    <w:p>
      <w:pPr>
        <w:spacing w:after="0"/>
        <w:ind w:left="0"/>
        <w:jc w:val="both"/>
      </w:pPr>
      <w:r>
        <w:rPr>
          <w:rFonts w:ascii="Times New Roman"/>
          <w:b w:val="false"/>
          <w:i w:val="false"/>
          <w:color w:val="000000"/>
          <w:sz w:val="28"/>
        </w:rPr>
        <w:t>
      При этом, в случае отрицательного значения коэффициента k6, его значение принимается равным нулю.</w:t>
      </w:r>
    </w:p>
    <w:bookmarkEnd w:id="217"/>
    <w:bookmarkStart w:name="z247" w:id="218"/>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организации, определяются по данным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При отсутствии данных АСКУЭ у Системного оператора, значения электрической мощности, определяются по региональному профилю нагрузки.</w:t>
      </w:r>
    </w:p>
    <w:bookmarkEnd w:id="218"/>
    <w:bookmarkStart w:name="z248" w:id="219"/>
    <w:p>
      <w:pPr>
        <w:spacing w:after="0"/>
        <w:ind w:left="0"/>
        <w:jc w:val="both"/>
      </w:pPr>
      <w:r>
        <w:rPr>
          <w:rFonts w:ascii="Times New Roman"/>
          <w:b w:val="false"/>
          <w:i w:val="false"/>
          <w:color w:val="000000"/>
          <w:sz w:val="28"/>
        </w:rPr>
        <w:t>
      7. Определение коэффициента k7.</w:t>
      </w:r>
    </w:p>
    <w:bookmarkEnd w:id="219"/>
    <w:bookmarkStart w:name="z249" w:id="220"/>
    <w:p>
      <w:pPr>
        <w:spacing w:after="0"/>
        <w:ind w:left="0"/>
        <w:jc w:val="both"/>
      </w:pPr>
      <w:r>
        <w:rPr>
          <w:rFonts w:ascii="Times New Roman"/>
          <w:b w:val="false"/>
          <w:i w:val="false"/>
          <w:color w:val="000000"/>
          <w:sz w:val="28"/>
        </w:rPr>
        <w:t>
      Коэффициент k7 определяется по формуле:</w:t>
      </w:r>
    </w:p>
    <w:bookmarkEnd w:id="220"/>
    <w:bookmarkStart w:name="z250"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2006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06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1" w:id="222"/>
    <w:p>
      <w:pPr>
        <w:spacing w:after="0"/>
        <w:ind w:left="0"/>
        <w:jc w:val="both"/>
      </w:pPr>
      <w:r>
        <w:rPr>
          <w:rFonts w:ascii="Times New Roman"/>
          <w:b w:val="false"/>
          <w:i w:val="false"/>
          <w:color w:val="000000"/>
          <w:sz w:val="28"/>
        </w:rPr>
        <w:t>
      ТБД – фактическое за расчетный период (календарный месяц) количество дней реализации (продажи) энергопроизводящей организацией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bookmarkEnd w:id="222"/>
    <w:bookmarkStart w:name="z252" w:id="223"/>
    <w:p>
      <w:pPr>
        <w:spacing w:after="0"/>
        <w:ind w:left="0"/>
        <w:jc w:val="both"/>
      </w:pPr>
      <w:r>
        <w:rPr>
          <w:rFonts w:ascii="Times New Roman"/>
          <w:b w:val="false"/>
          <w:i w:val="false"/>
          <w:color w:val="000000"/>
          <w:sz w:val="28"/>
        </w:rPr>
        <w:t>
      ТМ– количество дней в расчетном периоде (календарном месяце).</w:t>
      </w:r>
    </w:p>
    <w:bookmarkEnd w:id="223"/>
    <w:bookmarkStart w:name="z253" w:id="224"/>
    <w:p>
      <w:pPr>
        <w:spacing w:after="0"/>
        <w:ind w:left="0"/>
        <w:jc w:val="both"/>
      </w:pPr>
      <w:r>
        <w:rPr>
          <w:rFonts w:ascii="Times New Roman"/>
          <w:b w:val="false"/>
          <w:i w:val="false"/>
          <w:color w:val="000000"/>
          <w:sz w:val="28"/>
        </w:rPr>
        <w:t>
      При этом, в случае отрицательного значения коэффициента k7, его значение принимается равным нулю.</w:t>
      </w:r>
    </w:p>
    <w:bookmarkEnd w:id="224"/>
    <w:bookmarkStart w:name="z254" w:id="225"/>
    <w:p>
      <w:pPr>
        <w:spacing w:after="0"/>
        <w:ind w:left="0"/>
        <w:jc w:val="both"/>
      </w:pPr>
      <w:r>
        <w:rPr>
          <w:rFonts w:ascii="Times New Roman"/>
          <w:b w:val="false"/>
          <w:i w:val="false"/>
          <w:color w:val="000000"/>
          <w:sz w:val="28"/>
        </w:rPr>
        <w:t>
      8. Коэффициент k8 определяется по формуле:</w:t>
      </w:r>
    </w:p>
    <w:bookmarkEnd w:id="225"/>
    <w:bookmarkStart w:name="z255"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44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6" w:id="227"/>
    <w:p>
      <w:pPr>
        <w:spacing w:after="0"/>
        <w:ind w:left="0"/>
        <w:jc w:val="both"/>
      </w:pPr>
      <w:r>
        <w:rPr>
          <w:rFonts w:ascii="Times New Roman"/>
          <w:b w:val="false"/>
          <w:i w:val="false"/>
          <w:color w:val="000000"/>
          <w:sz w:val="28"/>
        </w:rPr>
        <w:t>
      Тпревыш – фактическое за расчетный период (календарный месяц) количество дней (суток), в течение каждого (каждой) из которых как минимум в рамках одного часа зафиксировано превышение соответствующего данному часу среднего значения электрической мощности генерации электрических станций энергопроизводящей организации (в МВт), определенного по данным АСКУЭ, над соответствующим данному часу значением рабочей электрической мощности генерации электрических станций энергопроизводящей организации (в МВт), указанным в ведомости рабочих электрических мощностей генерации, технологических и технических минимумов, более, чем на 1,0 % от указанного значения рабочей электрической мощности генерации (далее – Превышение);</w:t>
      </w:r>
    </w:p>
    <w:bookmarkEnd w:id="227"/>
    <w:bookmarkStart w:name="z257" w:id="228"/>
    <w:p>
      <w:pPr>
        <w:spacing w:after="0"/>
        <w:ind w:left="0"/>
        <w:jc w:val="both"/>
      </w:pPr>
      <w:r>
        <w:rPr>
          <w:rFonts w:ascii="Times New Roman"/>
          <w:b w:val="false"/>
          <w:i w:val="false"/>
          <w:color w:val="000000"/>
          <w:sz w:val="28"/>
        </w:rPr>
        <w:t>
      Тм – количество дней в расчетном периоде (календарном месяце).</w:t>
      </w:r>
    </w:p>
    <w:bookmarkEnd w:id="228"/>
    <w:bookmarkStart w:name="z258" w:id="229"/>
    <w:p>
      <w:pPr>
        <w:spacing w:after="0"/>
        <w:ind w:left="0"/>
        <w:jc w:val="both"/>
      </w:pPr>
      <w:r>
        <w:rPr>
          <w:rFonts w:ascii="Times New Roman"/>
          <w:b w:val="false"/>
          <w:i w:val="false"/>
          <w:color w:val="000000"/>
          <w:sz w:val="28"/>
        </w:rPr>
        <w:t xml:space="preserve">
      Если Превышение произошло по причине исполнения энергопроизводящей организацией распоряжения (распоряжений) Системного оператора, данного (данных) в соответствии с подпунктом 11) пункта 3 </w:t>
      </w:r>
      <w:r>
        <w:rPr>
          <w:rFonts w:ascii="Times New Roman"/>
          <w:b w:val="false"/>
          <w:i w:val="false"/>
          <w:color w:val="000000"/>
          <w:sz w:val="28"/>
        </w:rPr>
        <w:t>статьи 12</w:t>
      </w:r>
      <w:r>
        <w:rPr>
          <w:rFonts w:ascii="Times New Roman"/>
          <w:b w:val="false"/>
          <w:i w:val="false"/>
          <w:color w:val="000000"/>
          <w:sz w:val="28"/>
        </w:rPr>
        <w:t xml:space="preserve"> Закона, то данное превышение не берется в учет при определении Тпревыш.</w:t>
      </w:r>
    </w:p>
    <w:bookmarkEnd w:id="229"/>
    <w:bookmarkStart w:name="z259" w:id="230"/>
    <w:p>
      <w:pPr>
        <w:spacing w:after="0"/>
        <w:ind w:left="0"/>
        <w:jc w:val="both"/>
      </w:pPr>
      <w:r>
        <w:rPr>
          <w:rFonts w:ascii="Times New Roman"/>
          <w:b w:val="false"/>
          <w:i w:val="false"/>
          <w:color w:val="000000"/>
          <w:sz w:val="28"/>
        </w:rPr>
        <w:t>
      Значение коэффициента k8 до 1 января 2020 года приравнивается к единице.</w:t>
      </w:r>
    </w:p>
    <w:bookmarkEnd w:id="230"/>
    <w:bookmarkStart w:name="z260" w:id="231"/>
    <w:p>
      <w:pPr>
        <w:spacing w:after="0"/>
        <w:ind w:left="0"/>
        <w:jc w:val="both"/>
      </w:pPr>
      <w:r>
        <w:rPr>
          <w:rFonts w:ascii="Times New Roman"/>
          <w:b w:val="false"/>
          <w:i w:val="false"/>
          <w:color w:val="000000"/>
          <w:sz w:val="28"/>
        </w:rPr>
        <w:t>
      9. Коэффициент k9 определяется по формуле:</w:t>
      </w:r>
    </w:p>
    <w:bookmarkEnd w:id="231"/>
    <w:bookmarkStart w:name="z261"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3022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226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233"/>
    <w:p>
      <w:pPr>
        <w:spacing w:after="0"/>
        <w:ind w:left="0"/>
        <w:jc w:val="both"/>
      </w:pPr>
      <w:r>
        <w:rPr>
          <w:rFonts w:ascii="Times New Roman"/>
          <w:b w:val="false"/>
          <w:i w:val="false"/>
          <w:color w:val="000000"/>
          <w:sz w:val="28"/>
        </w:rPr>
        <w:t>
      Тб/д – количество дней в месяце, в течение которых отсутствовал договор на оказание услуг по регулированию электрической мощности с Системным оператором;</w:t>
      </w:r>
    </w:p>
    <w:bookmarkEnd w:id="233"/>
    <w:bookmarkStart w:name="z263" w:id="234"/>
    <w:p>
      <w:pPr>
        <w:spacing w:after="0"/>
        <w:ind w:left="0"/>
        <w:jc w:val="both"/>
      </w:pPr>
      <w:r>
        <w:rPr>
          <w:rFonts w:ascii="Times New Roman"/>
          <w:b w:val="false"/>
          <w:i w:val="false"/>
          <w:color w:val="000000"/>
          <w:sz w:val="28"/>
        </w:rPr>
        <w:t>
      Tмес – количество дней в месяце;</w:t>
      </w:r>
    </w:p>
    <w:bookmarkEnd w:id="234"/>
    <w:bookmarkStart w:name="z264" w:id="235"/>
    <w:p>
      <w:pPr>
        <w:spacing w:after="0"/>
        <w:ind w:left="0"/>
        <w:jc w:val="both"/>
      </w:pPr>
      <w:r>
        <w:rPr>
          <w:rFonts w:ascii="Times New Roman"/>
          <w:b w:val="false"/>
          <w:i w:val="false"/>
          <w:color w:val="000000"/>
          <w:sz w:val="28"/>
        </w:rPr>
        <w:t>
      Nн/к – количество неисполненных распоряжений Системного оператора по регулированию за месяц. Распоряжение считается неисполненным, если средняя скорость набора мощности меньше, чем минимальная скорость, установленная для данного типа станции в Правилах проведения аттестации, или не достигнута заданная Системным оператором величина мощности генерации (отпуска) в рамках договорного диапазона регулирования;</w:t>
      </w:r>
    </w:p>
    <w:bookmarkEnd w:id="235"/>
    <w:bookmarkStart w:name="z265" w:id="236"/>
    <w:p>
      <w:pPr>
        <w:spacing w:after="0"/>
        <w:ind w:left="0"/>
        <w:jc w:val="both"/>
      </w:pPr>
      <w:r>
        <w:rPr>
          <w:rFonts w:ascii="Times New Roman"/>
          <w:b w:val="false"/>
          <w:i w:val="false"/>
          <w:color w:val="000000"/>
          <w:sz w:val="28"/>
        </w:rPr>
        <w:t>
      Nобщ – общее количество подавших Системным оператором распоряжений по регулированию за месяц.</w:t>
      </w:r>
    </w:p>
    <w:bookmarkEnd w:id="236"/>
    <w:bookmarkStart w:name="z266" w:id="237"/>
    <w:p>
      <w:pPr>
        <w:spacing w:after="0"/>
        <w:ind w:left="0"/>
        <w:jc w:val="both"/>
      </w:pPr>
      <w:r>
        <w:rPr>
          <w:rFonts w:ascii="Times New Roman"/>
          <w:b w:val="false"/>
          <w:i w:val="false"/>
          <w:color w:val="000000"/>
          <w:sz w:val="28"/>
        </w:rPr>
        <w:t xml:space="preserve">
      Согласно пункту 8 </w:t>
      </w:r>
      <w:r>
        <w:rPr>
          <w:rFonts w:ascii="Times New Roman"/>
          <w:b w:val="false"/>
          <w:i w:val="false"/>
          <w:color w:val="000000"/>
          <w:sz w:val="28"/>
        </w:rPr>
        <w:t>статьи 15-8</w:t>
      </w:r>
      <w:r>
        <w:rPr>
          <w:rFonts w:ascii="Times New Roman"/>
          <w:b w:val="false"/>
          <w:i w:val="false"/>
          <w:color w:val="000000"/>
          <w:sz w:val="28"/>
        </w:rPr>
        <w:t xml:space="preserve"> Закона, ответственность за неисполнение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w:t>
      </w:r>
    </w:p>
    <w:bookmarkEnd w:id="237"/>
    <w:bookmarkStart w:name="z267" w:id="238"/>
    <w:p>
      <w:pPr>
        <w:spacing w:after="0"/>
        <w:ind w:left="0"/>
        <w:jc w:val="both"/>
      </w:pPr>
      <w:r>
        <w:rPr>
          <w:rFonts w:ascii="Times New Roman"/>
          <w:b w:val="false"/>
          <w:i w:val="false"/>
          <w:color w:val="000000"/>
          <w:sz w:val="28"/>
        </w:rPr>
        <w:t>
      Коэффициент k9 применяется (не равен единице) только для победителей аукционных торгов на строительство вновь вводимых в эксплуатацию генерирующих установок с маневренным режимом генерации.</w:t>
      </w:r>
    </w:p>
    <w:bookmarkEnd w:id="238"/>
    <w:bookmarkStart w:name="z268" w:id="239"/>
    <w:p>
      <w:pPr>
        <w:spacing w:after="0"/>
        <w:ind w:left="0"/>
        <w:jc w:val="both"/>
      </w:pPr>
      <w:r>
        <w:rPr>
          <w:rFonts w:ascii="Times New Roman"/>
          <w:b w:val="false"/>
          <w:i w:val="false"/>
          <w:color w:val="000000"/>
          <w:sz w:val="28"/>
        </w:rPr>
        <w:t>
      10. Коэффициент k10 определяется по формуле:</w:t>
      </w:r>
    </w:p>
    <w:bookmarkEnd w:id="239"/>
    <w:bookmarkStart w:name="z269"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5918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9182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дней расчетного периода (календарного месяца), в рамках каждого из которых энергопроизводящей организацией не в полном объеме исполнены распоряжения Системного оператора по ограничению или снижению плановой и фактической поставки электрической энергии для лиц, осуществляющих деятельность по цифровому майнингу, которым данная энергопроизводящая организация реализует (в том числе через энергоснабжающие организации) электрическую энергию;</w:t>
      </w:r>
      <w:r>
        <w:br/>
      </w:r>
      <w:r>
        <w:rPr>
          <w:rFonts w:ascii="Times New Roman"/>
          <w:b w:val="false"/>
          <w:i w:val="false"/>
          <w:color w:val="000000"/>
          <w:sz w:val="28"/>
        </w:rPr>
        <w:t>
</w:t>
      </w:r>
    </w:p>
    <w:bookmarkStart w:name="z271"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дней расчетного периода (календарного месяца), в рамках каждого из которых энергопроизводящей организацией в течение одного или более часов осуществлялась продажа (в том числе через энергоснабжающие организации) электрической энергии лицам, осуществляющим деятельность по цифровому майнингу, которые не информировали уполномоченный орган в сфере обеспечения информационной безопасности о своей деятельности согласно Правилам информирования о деятельности по осуществлению цифрового майнинга, утвержденным приказом Министра цифрового развития, инноваций и аэрокосмической промышленности Республики Казахстан от 13 октября 2020 года № 384/НҚ (зарегистрирован в Реестре государственной регистрации нормативных правовых актов за № 21445) (далее – Правила информирования о деятельности по осуществлению цифрового майнинга);</w:t>
      </w:r>
      <w:r>
        <w:br/>
      </w:r>
      <w:r>
        <w:rPr>
          <w:rFonts w:ascii="Times New Roman"/>
          <w:b w:val="false"/>
          <w:i w:val="false"/>
          <w:color w:val="000000"/>
          <w:sz w:val="28"/>
        </w:rPr>
        <w:t>
</w:t>
      </w:r>
    </w:p>
    <w:bookmarkStart w:name="z272" w:id="243"/>
    <w:p>
      <w:pPr>
        <w:spacing w:after="0"/>
        <w:ind w:left="0"/>
        <w:jc w:val="both"/>
      </w:pPr>
      <w:r>
        <w:rPr>
          <w:rFonts w:ascii="Times New Roman"/>
          <w:b w:val="false"/>
          <w:i w:val="false"/>
          <w:color w:val="000000"/>
          <w:sz w:val="28"/>
        </w:rPr>
        <w:t>
      1 – коэффициент выражающий договорной объем;</w:t>
      </w:r>
    </w:p>
    <w:bookmarkEnd w:id="243"/>
    <w:bookmarkStart w:name="z273" w:id="244"/>
    <w:p>
      <w:pPr>
        <w:spacing w:after="0"/>
        <w:ind w:left="0"/>
        <w:jc w:val="both"/>
      </w:pPr>
      <w:r>
        <w:rPr>
          <w:rFonts w:ascii="Times New Roman"/>
          <w:b w:val="false"/>
          <w:i w:val="false"/>
          <w:color w:val="000000"/>
          <w:sz w:val="28"/>
        </w:rPr>
        <w:t>
      4 – коэффициент для энергопроизводящей организации за неисполнение распоряжения Системного оператора по ограничению (отключению) или снижению плановой и фактической поставки электрической энергии для лиц, осуществляющих деятельность по цифровому майнингу;</w:t>
      </w:r>
    </w:p>
    <w:bookmarkEnd w:id="244"/>
    <w:bookmarkStart w:name="z274"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дней в месяце;</w:t>
      </w:r>
      <w:r>
        <w:br/>
      </w:r>
      <w:r>
        <w:rPr>
          <w:rFonts w:ascii="Times New Roman"/>
          <w:b w:val="false"/>
          <w:i w:val="false"/>
          <w:color w:val="000000"/>
          <w:sz w:val="28"/>
        </w:rPr>
        <w:t>
</w:t>
      </w:r>
    </w:p>
    <w:bookmarkStart w:name="z275"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принимающий следующие значения:</w:t>
      </w:r>
      <w:r>
        <w:br/>
      </w:r>
      <w:r>
        <w:rPr>
          <w:rFonts w:ascii="Times New Roman"/>
          <w:b w:val="false"/>
          <w:i w:val="false"/>
          <w:color w:val="000000"/>
          <w:sz w:val="28"/>
        </w:rPr>
        <w:t>
</w:t>
      </w:r>
    </w:p>
    <w:bookmarkStart w:name="z276"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1, при отсутствии фактов подключения (сохранения подключенным) пользователей электрической сети с заявленной мощностью свыше 5 МВт к электрической сети энергопроизводящей организации без согласования с Системным оператором;</w:t>
      </w:r>
      <w:r>
        <w:br/>
      </w:r>
      <w:r>
        <w:rPr>
          <w:rFonts w:ascii="Times New Roman"/>
          <w:b w:val="false"/>
          <w:i w:val="false"/>
          <w:color w:val="000000"/>
          <w:sz w:val="28"/>
        </w:rPr>
        <w:t>
</w:t>
      </w:r>
    </w:p>
    <w:bookmarkStart w:name="z277"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0, при наличии фактов подключения (сохранения подключенным) пользователей электрической сети с заявленной мощностью свыше 5 МВт к электрической сети энергопроизводящей организации без согласования с Системным оператором;</w:t>
      </w:r>
      <w:r>
        <w:br/>
      </w:r>
      <w:r>
        <w:rPr>
          <w:rFonts w:ascii="Times New Roman"/>
          <w:b w:val="false"/>
          <w:i w:val="false"/>
          <w:color w:val="000000"/>
          <w:sz w:val="28"/>
        </w:rPr>
        <w:t>
</w:t>
      </w:r>
    </w:p>
    <w:bookmarkStart w:name="z278" w:id="249"/>
    <w:p>
      <w:pPr>
        <w:spacing w:after="0"/>
        <w:ind w:left="0"/>
        <w:jc w:val="both"/>
      </w:pPr>
      <w:r>
        <w:rPr>
          <w:rFonts w:ascii="Times New Roman"/>
          <w:b w:val="false"/>
          <w:i w:val="false"/>
          <w:color w:val="000000"/>
          <w:sz w:val="28"/>
        </w:rPr>
        <w:t>
      ƒ– коэффициент, учитывающий выявление реализации энергопроизводящей организацией в прошедших расчетных периодах (календарных месяцах) электрической энергии лицам, осуществляющим деятельность по цифровому майнингу, не информировавшие уполномоченный орган в сфере обеспечения информационной безопасности о своей деятельности согласно Правилам информирования о деятельности по осуществлению цифрового майнинга, рассчитываемый по следующим формулам:</w:t>
      </w:r>
    </w:p>
    <w:bookmarkEnd w:id="249"/>
    <w:bookmarkStart w:name="z279"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2273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73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2641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41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 дохода энергопроизводящей организации за расчетный период (календарный месяц) при ФП = ДП, в тенге, где:</w:t>
      </w:r>
      <w:r>
        <w:br/>
      </w:r>
      <w:r>
        <w:rPr>
          <w:rFonts w:ascii="Times New Roman"/>
          <w:b w:val="false"/>
          <w:i w:val="false"/>
          <w:color w:val="000000"/>
          <w:sz w:val="28"/>
        </w:rPr>
        <w:t>
</w:t>
      </w:r>
    </w:p>
    <w:bookmarkStart w:name="z282" w:id="253"/>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253"/>
    <w:bookmarkStart w:name="z283" w:id="254"/>
    <w:p>
      <w:pPr>
        <w:spacing w:after="0"/>
        <w:ind w:left="0"/>
        <w:jc w:val="both"/>
      </w:pPr>
      <w:r>
        <w:rPr>
          <w:rFonts w:ascii="Times New Roman"/>
          <w:b w:val="false"/>
          <w:i w:val="false"/>
          <w:color w:val="000000"/>
          <w:sz w:val="28"/>
        </w:rPr>
        <w:t>
      ДП – договорной объем услуги по поддержанию, в МВт;</w:t>
      </w:r>
    </w:p>
    <w:bookmarkEnd w:id="254"/>
    <w:bookmarkStart w:name="z284" w:id="255"/>
    <w:p>
      <w:pPr>
        <w:spacing w:after="0"/>
        <w:ind w:left="0"/>
        <w:jc w:val="both"/>
      </w:pPr>
      <w:r>
        <w:rPr>
          <w:rFonts w:ascii="Times New Roman"/>
          <w:b w:val="false"/>
          <w:i w:val="false"/>
          <w:color w:val="000000"/>
          <w:sz w:val="28"/>
        </w:rPr>
        <w:t xml:space="preserve">
      Ф – значение ФП, при котором за расчетный период (календарный месяц) доход энергопроизводящей организации на рынке электрической мощности равен значению </w:t>
      </w:r>
    </w:p>
    <w:bookmarkEnd w:id="255"/>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в МВт;</w:t>
      </w:r>
      <w:r>
        <w:br/>
      </w:r>
      <w:r>
        <w:rPr>
          <w:rFonts w:ascii="Times New Roman"/>
          <w:b w:val="false"/>
          <w:i w:val="false"/>
          <w:color w:val="000000"/>
          <w:sz w:val="28"/>
        </w:rPr>
        <w:t>
</w:t>
      </w:r>
    </w:p>
    <w:bookmarkStart w:name="z285"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переменная, в тенге, определяемая по формуле:</w:t>
      </w:r>
      <w:r>
        <w:br/>
      </w:r>
      <w:r>
        <w:rPr>
          <w:rFonts w:ascii="Times New Roman"/>
          <w:b w:val="false"/>
          <w:i w:val="false"/>
          <w:color w:val="000000"/>
          <w:sz w:val="28"/>
        </w:rPr>
        <w:t>
</w:t>
      </w:r>
    </w:p>
    <w:bookmarkStart w:name="z286"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2108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08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доход, полученный энергопроизводящей организацией на рынке электрической мощности в прошедших расчетных периодах (календарных месяцах), в которых выявлена реализация данной энергопроизводящей организацией электрической энергии лицам, осуществляющим деятельность по цифровому майнингу, не информировавшим уполномоченный орган в сфере обеспечения информационной безопасности о своей деятельности согласно Правилам информирования о деятельности по осуществлению цифрового майнинга, в тенге;</w:t>
      </w:r>
      <w:r>
        <w:br/>
      </w:r>
      <w:r>
        <w:rPr>
          <w:rFonts w:ascii="Times New Roman"/>
          <w:b w:val="false"/>
          <w:i w:val="false"/>
          <w:color w:val="000000"/>
          <w:sz w:val="28"/>
        </w:rPr>
        <w:t>
</w:t>
      </w:r>
    </w:p>
    <w:bookmarkStart w:name="z288"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доход энергопроизводящей организации, недополученный на рынке электрической мощности в прошедших расчетных периодах (календарных месяцах) по применению коэффициента ƒ , в тенге.</w:t>
      </w:r>
      <w:r>
        <w:br/>
      </w:r>
      <w:r>
        <w:rPr>
          <w:rFonts w:ascii="Times New Roman"/>
          <w:b w:val="false"/>
          <w:i w:val="false"/>
          <w:color w:val="000000"/>
          <w:sz w:val="28"/>
        </w:rPr>
        <w:t>
</w:t>
      </w:r>
    </w:p>
    <w:bookmarkStart w:name="z289" w:id="260"/>
    <w:p>
      <w:pPr>
        <w:spacing w:after="0"/>
        <w:ind w:left="0"/>
        <w:jc w:val="both"/>
      </w:pPr>
      <w:r>
        <w:rPr>
          <w:rFonts w:ascii="Times New Roman"/>
          <w:b w:val="false"/>
          <w:i w:val="false"/>
          <w:color w:val="000000"/>
          <w:sz w:val="28"/>
        </w:rPr>
        <w:t xml:space="preserve">
      Значения </w:t>
      </w:r>
    </w:p>
    <w:bookmarkEnd w:id="260"/>
    <w:p>
      <w:pPr>
        <w:spacing w:after="0"/>
        <w:ind w:left="0"/>
        <w:jc w:val="both"/>
      </w:pPr>
      <w:r>
        <w:drawing>
          <wp:inline distT="0" distB="0" distL="0" distR="0">
            <wp:extent cx="1066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066800" cy="406400"/>
                    </a:xfrm>
                    <a:prstGeom prst="rect">
                      <a:avLst/>
                    </a:prstGeom>
                  </pic:spPr>
                </pic:pic>
              </a:graphicData>
            </a:graphic>
          </wp:inline>
        </w:drawing>
      </w:r>
    </w:p>
    <w:p>
      <w:pPr>
        <w:spacing w:after="0"/>
        <w:ind w:left="0"/>
        <w:jc w:val="left"/>
      </w:pPr>
      <w:r>
        <w:rPr>
          <w:rFonts w:ascii="Times New Roman"/>
          <w:b w:val="false"/>
          <w:i w:val="false"/>
          <w:color w:val="000000"/>
          <w:sz w:val="28"/>
        </w:rPr>
        <w:t>принимаются в учет по состоянию на начало соответствующего расчетного периода (календарного месяца).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