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eed2" w14:textId="faae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размера обеспечения такого обязательства"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ноября 2021 года № 1128. Зарегистрирован в Министерстве юстиции Республики Казахстан 2 ноября 2021 года № 24998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 обеспечения такого обязательства" (зарегистрирован в Реестре государственной регистрации нормативных правовых актов под № 16437)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(далее – 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получения, учета, хранения, выдачи: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акцизных марок на табачные изделия индивидуальными предпринимателями и юридическими лицами, осуществляющими деятельность по производству табачных изделий, юридическими лицами-резидентами Республики Казахстан, импортирующим на территорию Республики Казахстан табачных изделий, банкротными и реабилитационными управляющими при реализации имущества (активов) должника (далее – услугополучатель по акцизным маркам);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учетно-контрольных марок (далее – УКМ) на алкогольную продукцию (за исключением виноматериала, пива и пивного напитка) (далее – алкогольная продукция) индивидуальными предпринимателями и юридическими лицами, осуществляющими деятельность по производству алкогольной продукции, юридическими лицами-резидентами Республики Казахстан, импортирующими на территорию Республики Казахстан алкогольную продукцию, банкротным и реабилитационными управляющими при реализации имущества (активов) должника (далее – услугополучатель по УКМ);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лицом, осуществляющим импорт алкогольной продукции в Республики Казахстан (далее – импортер) обязательства о целевом использовании учетно-контрольных марок при импорте алкогольной продукции в Республику Казахстан (далее – обязательство)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кодекса, отчета импортеров о целевом использовании УКМ при импорте алкогольной продукции в Республику Казахстан в органы государственных доходов по областям, городам республиканского значения и столицы (далее – орган государственных доходов).";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представлении заявления на получение УКМ для маркировки алкогольной продукции, импортируемой на территорию Республики Казахстан, услугополучатель УКМ дополнительно представляет: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обязательным условием для выдачи УКМ является отсутствие задолженности по налогам и обязательным платежам в бюджет, а также задолженность социальным платежам.";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Выдача УКМ услугополучателям для маркировки алкогольной продукции, производимой в Республике Казахстан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осуществлҰнными привязками диапазонов номеров УКМ к заявлению на получение УКМ.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УКМ услугополучателям для маркировки алкогольной продукции, импортируемой на территорию Республики Казахстан, производится услугодателем в течение 60 (шестьдесят)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Учет УКМ или акцизных марок услугополучателем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УКМ и акцизные марки подлежат возврату в орган государственных доходов, если маркировка алкогольной продукции УКМ, табачных изделий акцизными марками произведена с нарушением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 (зарегистрирован в Реестре государственной регистрации нормативных правовых актов под № 16444). При этом денежные средства, уплаченные за УКМ или акцизные марки, не возвращаются.";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5 (пяти) рабочих дней со дня ее регистрации.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15 (пятнадцати) рабочих дней со дня ее регистрации.";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обязательства импортеров о целевом использовании учетно-контрольных марок при импорте алкогольной продукции в Республику Казахстан,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учета обязательства импортеров о целевом использовании учетно-контрольных марок при импорте алкогольной продукции в Республику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(далее – Налоговый кодекс) и определяют порядок учета обязательства импортеров о целевом использовании учетно-контрольных марок в органах государственных доходов.";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возврата импортеру со счета сумм обеспечения исполнения Обязательства орган государственных доходов представляет в территориальные органы казначейства следующие документы в двух экземплярах: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платежных поручений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платежное поручение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безналичных платежей и (или) переводов денег на территории Республики Казахстан, утвержденных постановлением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 в Реестре государственной регистрации нормативных правовых актов под № 14419).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Платежное поручение регистрируется посредством информационной системы в журнале регистрации платежных поручений на возврат суммы обеспечения Обязательств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акцизных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о целевом использовании учетно-контрольных марок</w:t>
      </w:r>
      <w:r>
        <w:br/>
      </w:r>
      <w:r>
        <w:rPr>
          <w:rFonts w:ascii="Times New Roman"/>
          <w:b/>
          <w:i w:val="false"/>
          <w:color w:val="000000"/>
        </w:rPr>
        <w:t>при импорте алкогольной продукции в Республику Казахстан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импортера, БИН, юридический адрес,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обязуется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(Налоговый кодекс),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осуществить обеспечение обязательства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(платежный документ, банковская гарантия, договор поручительства, договор залога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способа обеспечения) (номер способа обеспечения)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 тенге, использовать УКМ в соответствии 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назначением, осуществить вывоз УКМ для наклеивания на алкогольную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пределами территории Республики Казахстан, осуществить ввоз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маркированной УКМ алкогольной продукции и ее доставку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места назначения, вернуть испорченные и (или) неиспользованные УКМ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выдавший орган государственных доходов, уплатить косвенные налоги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импортированной алкогольной продукций, представить отчет импортеров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целевом использовании УКМ при импорте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неисполнения вышеуказанных действий деньги, являющиеся суммой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 исполнения настоящего Обязательства, суммы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 органом государственных доходов будут перечислены в доход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акцизных 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марок и представления обязательства, отчета импортеров о целевом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учетно-контрольных марок при импорте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акцизных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504"/>
        <w:gridCol w:w="9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учетно-контрольных марок на алкогольную продукцию (за исключением виноматериала, пива и пивного напитка)"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услугодателем через информационную систему "Контроль, учет и выдача учетно-контрольных марок, акцизных марок и другой печатной продукции Республиканского государственного предприятия "Банкнотная фабрика Национального Банка Республики Казахстан"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услугополучателем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учетно-контрольных марок (далее – УКМ) на алкогольную продукцию, за исключением виноматериала, пива и пивного напитка производимой в Республике Казахстан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осуществлҰнными привязками диапазонов номеров УКМ к заявлению на получение УКМ.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УКМ услугополучателям, для маркировки алкогольной продукции, импортируемой на территорию Республики Казахстан производится услугодателем в течение 60 (шестьдесят) календарных дней с даты подтверждения органом государственных доходов заявления на получение УКМ, с нанесенным штрих-кодом на УКМ и осуществлҰнными привязками диапазонов номеров УКМ к заявлению на получение УКМ.</w:t>
            </w:r>
          </w:p>
          <w:bookmarkEnd w:id="38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выдача УКМ, с нанесенным штрих-кодом на УКМ и осуществленными привязками диапазонов номеров УКМ.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39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информационная система – круглосуточно, за исключением технических перерывов в связи с проведением ремонтных работ (при обращении услогополучателя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40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заявки на изготовление УКМ на алкогольную продукцию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(далее – заявки) посредством информационной системы – не позднее, чем за 30 (тридцать) календарных дней до наступления нового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внешнеторгового договора (контракта);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заявление на получение УКМ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8, 9 к настоящим Правилам отдельно на каждого покупателя – в целях получения УКМ на алкогольную продукцию посредством информационной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импорте дополнительно представляет: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      </w:r>
          </w:p>
          <w:bookmarkEnd w:id="41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непредставлении к заявлениям документов, указанных в пунктах 18 и 20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неполной уплате суммы акцизов.</w:t>
            </w:r>
          </w:p>
          <w:bookmarkEnd w:id="42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 оказания государственной услуги размещен на интернет-ресурсе услугодателя – www.pbf.kz.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контакт-центра 1414, 8800080777.</w:t>
            </w:r>
          </w:p>
          <w:bookmarkEnd w:id="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акцизных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504"/>
        <w:gridCol w:w="9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акцизных марок на табачные изделия"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услугодателем через информационную систему "Контроль, учет и выдача учетно-контрольных марок, акцизных марок и другой печатной продукции Республиканского государственного предприятия "Банкнотная фабрика Национального Банка Республики Казахстан" (далее – информационная система).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услугополучателем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акцизных марок получателям производится поставщиком в течение 3 (трех) рабочих дней с даты подтверждения органом государственных доходов заявления на получение акцизных марок.</w:t>
            </w:r>
          </w:p>
          <w:bookmarkEnd w:id="44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согласование заявок на предстоящий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акцизных марок и накладной.</w:t>
            </w:r>
          </w:p>
          <w:bookmarkEnd w:id="45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 (далее – услугополучатели).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информационная система – круглосуточно, за исключением технических перерывов в связи с проведением ремонтных работ (при обращении услогополучателя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46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заявки на изготовление акцизных марок на табачные изделия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(далее – заявки) посредством информационной системы – не позднее, чем за 30 (тридцать) календарных дней до наступления нового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на получение акцизных марок согласно приложению 12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внешнеторгового договора (контракта).</w:t>
            </w:r>
          </w:p>
          <w:bookmarkEnd w:id="47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непредставлении к заявлениям документов, указанных в пункте 44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неполной уплате суммы акцизов (за исключением уплаты акцизов за производимые табачные изделия).</w:t>
            </w:r>
          </w:p>
          <w:bookmarkEnd w:id="48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 оказания государственной услуги размещен на интернет-ресурсе услугодателя – www.pbf.kz.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контакт-центра 1414, 8800080777.</w:t>
            </w:r>
          </w:p>
          <w:bookmarkEnd w:id="4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