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c4a6" w14:textId="8cfc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26 ноября 2014 года № 3-2/615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22 ноября 2021 года № 339. Зарегистрирован в Министерстве юстиции Республики Казахстан 23 ноября 2021 года № 25313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ноября 2014 года № 3-2/615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 (зарегистрирован в Реестре государственной регистрации нормативных правовых актов № 10087)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затрат перерабатывающих предприятий на закуп сельскохозяйственной продукции для производства продуктов ее глубокой переработки,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субсидирования затрат перерабатывающих предприятий на закуп сельскохозяйственной продукции для производства продуктов ее глубокой переработки (далее – Правила) разработаны в соответствии с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субсидирования затрат перерабатывающих предприятий на закуп сельскохозяйственной продукции для производства продуктов ее глубокой переработки (далее – субсидии) за счет и в пределах средств, предусмотренных в местном бюджете на соответствующий финансовый год, а также порядок оказания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 (далее – государственная услуга).";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Субсидии выплачиваются при соблюдении следующих условий: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подачи в электронном виде заявки на субсидирование затрат перерабатывающих предприятий на закуп сельскохозяйственной продукции для производства продуктов ее глубокой переработки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посредством веб-портала "электронного правительства".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получению субсидий, включающий характеристики процесса, форму, содержание и результат предоставления субсидий, а также иные сведения с учетом особенностей предоставления субсидий изложен в стандарте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взаимодействие веб-портала "электронного правительства" и информационной системы субсидирования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регистрации в информационной системе субсидирования заявки, поданной перерабатывающим предприятием и подписанной ЭЦП;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подтверждении приобретения сельскохозяйственной продукции перерабатывающим предприятием в результате информационного взаимодействия информационной системы субсидирования и информационной системы электронных счетов-фактур (далее – ИС ЭСФ) (наличие соответствующего электронного счета-фактуры поставщика сельскохозяйственной продукции, выписанного не ранее четвертого квартала предыдущего года).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приобретении перерабатывающим предприятием пшеницы у продавца, не использующего ИС ЭСФ, затраты на приобретение сельскохозяйственной продукции из стран, не являющихся членами Евразийского экономического союза, подтверждаются таможенной декларацией на товары.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приобретении перерабатывающим предприятием пшеницы у продавца, не использующего ИС ЭСФ, затраты на приобретение сельскохозяйственной продукции из государств-членов Евразийского экономического союза подтверждаются заявлением (заявлениями) о ввозе товаров и уплате косвенных налогов с отметкой налогового органа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кодекс), при помещении сельскохозяйственной продукции под таможенные процедуры свободной таможенной зоны или свободного склада на территории Республики Казахстан – копией таможенной декларации, заверенной таможенным органом Республики Казахстан.";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Прием заявок осуществляется по месту регистрации перерабатывающего предприятия с 1 апреля по 10 декабря (включительно) соответствующего года.";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Услугодатель в соответствии с планом финансирования формирует в информационной системе субсидирования счета к оплате на выплату субсидий, загружаемые в информационную систему "Казначейство-Клиент", в течение 1 (одного) рабочего дня после подтверждения услугодателем принятия заявки согласно пункту 21 настоящих Правил.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нехватке средств, предусмотренных на субсидирование затрат перерабатывающих предприятий согласно плану финансирования на соответствующий финансовый год, заявки поступают в резерв (лист ожидания).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заявкам, поступившим в резерв (лист ожидания), выплата субсидий осуществляется по очередности согласно дате и времени поступления заявок при выделении дополнительных бюджетных средств в текущем финансовом году, либо в последующих финансовых годах.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нормативов субсидий и порядка расчета субсидий, выплата субсидий по заявкам, включенным в резерв (лист ожидания), осуществляется в соответствии с нормативами субсидий и порядком расчета субсидий, действовавшими на момент подачи заявок.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включении заявки в резерв (лист ожидания) отражается в информационной системе субсидирования. Период нахождения заявки в резерве (листе ожидания) не включается в срок оказания государственной услуги.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объемов заявленных субсидий от сумм, предусмотренных в местном бюджете по соответствующей бюджетной программе, дополнительные средства из местного бюджета выделяются путем внесения изменений в решение маслихата об утверждении соответствующего местного бюджета в порядке, установленном бюджетным законодательством Республики Казахстан.";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Жалоба на решение, действие (бездействие) услугодателя по вопросам оказания государственной услуги подается на имя руководителя услугодателя, в уполномоченный орган по оценке и контролю за качеством оказания государственных услуг.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Жалоба услугополучателя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подлежит рассмотрению: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 – в течение 5 (пяти) рабочих дней со дня ее регистрации;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 (далее – АППК РК) услугодатель направляет ее в орган, рассматривающий жалобу, в течение 3 (трех) рабочих дней со дня поступления. Жалоба услугодателем не направляется в орган, рассматривающий жалобу, в случае принятия благоприятного акта, совершения административного действия, полностью удовлетворяющие требования, указанные в жалобе.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Срок рассмотрения жалобы услугодателем, уполномоченным органом по оценке и контролю за качеством оказания государственных услуг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продлевается не более чем на десять рабочих дней в случаях необходимости: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Если иное не предусмотрено законом,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Абзацы четырнадцатый и пятнадцатый пункта 1 настоящего приказа действуют до 1 января 2024 года.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8" w:id="3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9" w:id="3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0" w:id="3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2021 года № 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перерабатывающих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на 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производства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 глубокой переработки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5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субсидирование затрат перерабатывающих предприятий на закуп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сельскохозяйственной продукции для производства продуктов ее глубокой переработки</w:t>
      </w:r>
    </w:p>
    <w:bookmarkEnd w:id="39"/>
    <w:p>
      <w:pPr>
        <w:spacing w:after="0"/>
        <w:ind w:left="0"/>
        <w:jc w:val="both"/>
      </w:pPr>
      <w:bookmarkStart w:name="z55" w:id="40"/>
      <w:r>
        <w:rPr>
          <w:rFonts w:ascii="Times New Roman"/>
          <w:b w:val="false"/>
          <w:i w:val="false"/>
          <w:color w:val="000000"/>
          <w:sz w:val="28"/>
        </w:rPr>
        <w:t>
      В местный исполнительный орган_____________________________________________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(областей, городов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 или фамилия, имя, отчество (при его наличии)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выплатить мне субсидии на закуп сельскохозяйственной продукции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производства сливочного масла/твердого сыра/сухого молока (цельное,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обезжиренное), биоэтанола, клейковины пшеничной сухой (пшеничный глютен)*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объеме ________________________________________________________ килограмм,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размере _______________________________ тенге. 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Сведения о заявителе.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(далее – БИН)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– ИИН)____________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выдано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начале деятельности в качестве индивидуального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предпринимателя – 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уведомления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Сведения текущего счета перерабатывающего предприятия в банке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второго уровня или национальном операторе почты: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(далее – Кбе)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банка или оператора почты: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или оператора почты: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 Сведения о счетах-фактурах, подтверждающих понесенные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 момент подачи заявки) на приобретение сельскохозяйственной продукции**: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2165"/>
        <w:gridCol w:w="1030"/>
        <w:gridCol w:w="943"/>
        <w:gridCol w:w="1468"/>
        <w:gridCol w:w="3306"/>
        <w:gridCol w:w="944"/>
        <w:gridCol w:w="1501"/>
      </w:tblGrid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счета-фактур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счета-фактуры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сельскохозяйственной продукции, килограмм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тенге за килограмм, без учета налога на добавленную стоимость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продавца и наименование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(указывается фактическая закупочная цена)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Сведения из таможенной декларации на товары (при приобретении пшеницы из стран, не входящих в Евразийский экономический союз, а также при помещении пшеницы под таможенную процедуру свободной таможенной зоны или свободного склада):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5"/>
        <w:gridCol w:w="2284"/>
        <w:gridCol w:w="995"/>
        <w:gridCol w:w="996"/>
        <w:gridCol w:w="1549"/>
        <w:gridCol w:w="3488"/>
        <w:gridCol w:w="996"/>
        <w:gridCol w:w="997"/>
      </w:tblGrid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декларации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сельскохозяйственной продукции, килограмм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тенге за килограмм, без учета налога на добавленную стоимость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(указывается фактическая закупочная цена)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Сведения из заявления о ввозе товаров и уплате косвенных налогов (при приобретении пшеницы из государств-членов Евразийского экономического союза):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1550"/>
        <w:gridCol w:w="1614"/>
        <w:gridCol w:w="863"/>
        <w:gridCol w:w="675"/>
        <w:gridCol w:w="675"/>
        <w:gridCol w:w="675"/>
        <w:gridCol w:w="675"/>
        <w:gridCol w:w="676"/>
        <w:gridCol w:w="1049"/>
        <w:gridCol w:w="1049"/>
        <w:gridCol w:w="1049"/>
        <w:gridCol w:w="1053"/>
      </w:tblGrid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внешнеэкономической деятельности Евразийского экономического союза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товара </w:t>
            </w:r>
          </w:p>
        </w:tc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 </w:t>
            </w:r>
          </w:p>
        </w:tc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(товаросопроводительный) документ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Счет-фактура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 на учет товара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 номер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 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(указывается фактическая закупочная цена)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Расчет причитающихся субсидий (заполняется автоматически):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1110"/>
        <w:gridCol w:w="1308"/>
        <w:gridCol w:w="1309"/>
        <w:gridCol w:w="2763"/>
        <w:gridCol w:w="1332"/>
        <w:gridCol w:w="2456"/>
        <w:gridCol w:w="1111"/>
      </w:tblGrid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 глубокой переработки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произведенной продукции, килограмм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пересчета конечного продукта в исходный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пересчета конечного продукта в исходный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закупленный общий объем сельскохозяйственной продукции по данным из счета-фактуры, килограмм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субсидии, тенге/ килограмм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Сниженный норматив субсидии, тенге/ килограмм (при наличии)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субсидий, тенге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Расчет причитающихся субсидий при приобретении пшеницы из стран, не входящих в Евразийский экономический союз, а также из государств-членов Евразийского экономического союза (заполняется автоматически):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974"/>
        <w:gridCol w:w="1148"/>
        <w:gridCol w:w="1148"/>
        <w:gridCol w:w="3933"/>
        <w:gridCol w:w="1169"/>
        <w:gridCol w:w="2153"/>
        <w:gridCol w:w="975"/>
      </w:tblGrid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 глубокой переработки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произведенной продукции, килограмм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пересчета конечного продукта в исходный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пересчета конечного продукта в исходный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закупленный общий объем сельскохозяйственной продукции по данным из таможенной декларации, заявления о ввозе товаров и уплате косвенных налогов, килограмм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субсидии, тенге/ килограмм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Сниженный норматив субсидии, тенге/ килограмм (при наличии)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субсидий, тенге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2" w:id="47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 случае производства одним перерабатывающим предприятием нескольких видов продуктов глубокой переработки, заявка подается по каждому виду продукции отдельно;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сведения по каждому сельскохозяйственному товаропроизводителю, сельскохозяйственному кооперативу и заготовительной организации заполняются отдельно.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Подтверждаю достоверность представленной информации, осведомлен об ответственности за представление недостоверных сведений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и даю согласие на использование сведений, составляющих охраняемую законом тайну, а также на сбор, обработку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заявителем в ___ часов "__"______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2021 года № 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перерабатывающих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для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ее глубокой переработки</w:t>
            </w:r>
          </w:p>
        </w:tc>
      </w:tr>
    </w:tbl>
    <w:bookmarkStart w:name="z6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затрат перерабатывающих предприятий на закуп сельскохозяйственной продукции для производства продуктов ее глубокой переработки"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1847"/>
        <w:gridCol w:w="9997"/>
      </w:tblGrid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Нур-Султана, Алматы и Шымкента (далее – услугодатель).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9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заявок физических и юридических лиц (далее – услугополучатель) и выдача результатов оказания государственной услуги осуществляются через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дня.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перечислении субсидий либо мотивированный отказ в предоставлении государственной услуги.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 – электронная.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с 9.00 до 18.30 часов, с перерывом на обед с 13.00 до 14.30 часов, за исключением выходных и праздничных дней согласно трудовому законодательству Республики Казахстан;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Казахстан, прием заявок или выдача результатов оказания государственной услуги осуществляются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оказания государственной услуги размещен на интернет-ресурсе www.gov.kz.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Заявка на субсидирование затрат перерабатывающих предприятий на закуп сельскохозяйственной продукции для производства продуктов ее глубокой переработки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субсидирования затрат перерабатывающих предприятий на закуп сельскохозяйственной продукции для производства продуктов ее глубокой переработки, утвержденным приказом Министра сельского хозяйства Республики Казахстан от 26 ноября 2014 года № 3-2/615 (зарегистрирован в Реестре государственной регистрации нормативных правовых актов Республики Казахстан № 10087) (далее – Правила) в форме электронного документа, удостоверенного электронной цифровой подписью услугополучателя.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сведений, содержащихся в них;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требованиям, установленным Правилами.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9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портала, а также единого контакт-центра по вопросам оказания государственных услуг.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портале. Единый контакт-центр по вопросам оказания государственных услуг: 1414, 8 800 080 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