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b45d" w14:textId="ca9b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 на 2022 год</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24 ноября 2021 года № 35. Зарегистрирован в Министерстве юстиции Республики Казахстан 27 ноября 2021 года № 25440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Закона Республики Казахстан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График</w:t>
      </w:r>
      <w:r>
        <w:rPr>
          <w:rFonts w:ascii="Times New Roman"/>
          <w:b w:val="false"/>
          <w:i w:val="false"/>
          <w:color w:val="000000"/>
          <w:sz w:val="28"/>
        </w:rPr>
        <w:t xml:space="preserve"> представления респондентами первичных статистических данных по общегосударственным и ведомственным статистическим наблюдениям на 2022 год.</w:t>
      </w:r>
    </w:p>
    <w:bookmarkEnd w:id="1"/>
    <w:bookmarkStart w:name="z6" w:id="2"/>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4"/>
    <w:bookmarkStart w:name="z9" w:id="5"/>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подразделений и территориальных органов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35</w:t>
            </w:r>
          </w:p>
        </w:tc>
      </w:tr>
    </w:tbl>
    <w:bookmarkStart w:name="z14" w:id="8"/>
    <w:p>
      <w:pPr>
        <w:spacing w:after="0"/>
        <w:ind w:left="0"/>
        <w:jc w:val="left"/>
      </w:pPr>
      <w:r>
        <w:rPr>
          <w:rFonts w:ascii="Times New Roman"/>
          <w:b/>
          <w:i w:val="false"/>
          <w:color w:val="000000"/>
        </w:rPr>
        <w:t xml:space="preserve"> График представления респондентами первичных статистических данных</w:t>
      </w:r>
      <w:r>
        <w:br/>
      </w:r>
      <w:r>
        <w:rPr>
          <w:rFonts w:ascii="Times New Roman"/>
          <w:b/>
          <w:i w:val="false"/>
          <w:color w:val="000000"/>
        </w:rPr>
        <w:t>по общегосударственным и ведомственным статистическим наблюдениям на 2022 год</w:t>
      </w:r>
      <w:r>
        <w:br/>
      </w:r>
      <w:r>
        <w:rPr>
          <w:rFonts w:ascii="Times New Roman"/>
          <w:b/>
          <w:i w:val="false"/>
          <w:color w:val="000000"/>
        </w:rPr>
        <w:t>общегосударственные статистические наблюдения, проводимые Бюро национальной</w:t>
      </w:r>
      <w:r>
        <w:br/>
      </w:r>
      <w:r>
        <w:rPr>
          <w:rFonts w:ascii="Times New Roman"/>
          <w:b/>
          <w:i w:val="false"/>
          <w:color w:val="000000"/>
        </w:rPr>
        <w:t>статистики Агентства по стратегическому планированию и реформам Республики Казахстан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428"/>
        <w:gridCol w:w="539"/>
        <w:gridCol w:w="790"/>
        <w:gridCol w:w="35"/>
        <w:gridCol w:w="36"/>
        <w:gridCol w:w="104"/>
        <w:gridCol w:w="93"/>
        <w:gridCol w:w="187"/>
        <w:gridCol w:w="94"/>
        <w:gridCol w:w="419"/>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p>
            <w:pPr>
              <w:spacing w:after="20"/>
              <w:ind w:left="20"/>
              <w:jc w:val="both"/>
            </w:pPr>
            <w:r>
              <w:rPr>
                <w:rFonts w:ascii="Times New Roman"/>
                <w:b w:val="false"/>
                <w:i w:val="false"/>
                <w:color w:val="000000"/>
                <w:sz w:val="20"/>
              </w:rPr>
              <w:t>
п/п</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респондентов</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формы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статистической формы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представления респондентами первичных статистических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респондентами первичных статистических данных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предприятий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Информацию представляют вновь созданные юридические лица и (или) их филиалы и представительства в областной, городской, районный органы статистики, по месту нахождения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новых предприятий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календарных дней со дня государственной регистрации в органах, осуществляющих государственную регистрацию или Международном финансовом центре "Астана"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занимающиеся предпринимательской деятельностью с численностью работников не более 100 человек, за исключением представивших статистическую форму "Отчет о деятельности малого предприятия" (индекс 2-МП) в 1-3 квартале текущего года, а также зарегистрированных в отчетном периоде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видах экономической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октября (включительно) после отчетного периода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сельского, лесного, охотничьего и рыбного хозяйства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Представляют:</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p>
          <w:p>
            <w:pPr>
              <w:spacing w:after="20"/>
              <w:ind w:left="20"/>
              <w:jc w:val="both"/>
            </w:pPr>
            <w:r>
              <w:rPr>
                <w:rFonts w:ascii="Times New Roman"/>
                <w:b w:val="false"/>
                <w:i w:val="false"/>
                <w:color w:val="000000"/>
                <w:sz w:val="20"/>
              </w:rPr>
              <w:t>
все индивидуальные предприниматели и крестьянские или фермерские хозяйства с основным или вторичным видами деятельности по кодам Общего классификатора видов экономической деятельности 01.4 -"Животноводство" и 01.5 - "Смешанное сельское хозяйство" с численностью работников свыше 100 человек</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Представляют:</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01.4 -"Животноводство" и 01.5 - "Смешанное сельское хозяйство";</w:t>
            </w:r>
          </w:p>
          <w:p>
            <w:pPr>
              <w:spacing w:after="20"/>
              <w:ind w:left="20"/>
              <w:jc w:val="both"/>
            </w:pPr>
            <w:r>
              <w:rPr>
                <w:rFonts w:ascii="Times New Roman"/>
                <w:b w:val="false"/>
                <w:i w:val="false"/>
                <w:color w:val="000000"/>
                <w:sz w:val="20"/>
              </w:rPr>
              <w:t>
все индивидуальные предприниматели и крестьянские или фермерские хозяйства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 с численностью работников свыше 100 человек</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хозяйствующие субъекты, занимающиеся выращиванием, переработкой, торговлей, хранением и использованием зерновых и бобовых культур: юридические лица и (или) их структурные и обособленные подразделения; индивидуальные предприниматели, крестьянские или фермерские хозяйства (с посевной площадью зерновых и бобовых культур свыше 10 гектар)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 кроме 3 января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хранением и использованием зерновых и бобовых культур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зерна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индивидуальные предприниматели по коду Общего классификатора видов экономической деятельности 01.7 - "Охота и отлов, включая предоставление услуг в этих областях" и физические лица, зарегистрированные в установленном порядке и получившие разрешение на пользование животным миром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2-охота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попавшие в выборку индивидуальные предприниматели, крестьянские или фермерские хозяйства и хозяйства населения, имеющие скот и птицу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Производство продукции животноводства</w:t>
            </w:r>
          </w:p>
          <w:bookmarkEnd w:id="12"/>
          <w:p>
            <w:pPr>
              <w:spacing w:after="20"/>
              <w:ind w:left="20"/>
              <w:jc w:val="both"/>
            </w:pPr>
            <w:r>
              <w:rPr>
                <w:rFonts w:ascii="Times New Roman"/>
                <w:b w:val="false"/>
                <w:i w:val="false"/>
                <w:color w:val="000000"/>
                <w:sz w:val="20"/>
              </w:rPr>
              <w:t>
в мелких крестьянских или фермерских хозяйствах и хозяйствах населения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период с 11 по 25 марта,</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с 11 по 25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с 11 по 25 сентября,</w:t>
            </w:r>
          </w:p>
          <w:p>
            <w:pPr>
              <w:spacing w:after="20"/>
              <w:ind w:left="20"/>
              <w:jc w:val="both"/>
            </w:pPr>
            <w:r>
              <w:rPr>
                <w:rFonts w:ascii="Times New Roman"/>
                <w:b w:val="false"/>
                <w:i w:val="false"/>
                <w:color w:val="000000"/>
                <w:sz w:val="20"/>
              </w:rPr>
              <w:t>
с 11 по 25 декабря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по коду Общего классификатора видов экономической деятельности 03 "Рыболовство и рыбоводство" и физические лица, имеющие разрешение на пользование животным миром и (или) договор на ведение рыбного хозяйства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рыболовстве и аквакультуре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1-рыба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02 - "Лесоводство и лесозаготовки", 01.3 - "Воспроизводство растений" и индивидуальные предприниматели при наличии лесорубочного билета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в лесоводстве и лесозаготовках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Представляют:</w:t>
            </w:r>
          </w:p>
          <w:bookmarkEnd w:id="14"/>
          <w:p>
            <w:pPr>
              <w:spacing w:after="20"/>
              <w:ind w:left="20"/>
              <w:jc w:val="both"/>
            </w:pPr>
            <w:r>
              <w:rPr>
                <w:rFonts w:ascii="Times New Roman"/>
                <w:b w:val="false"/>
                <w:i w:val="false"/>
                <w:color w:val="000000"/>
                <w:sz w:val="20"/>
              </w:rPr>
              <w:t>
все юридические лица и (или)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(далее – ОКЭД) 01.1, 01.2, 01.3, 01.4, 01.5; все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 с численностью работников свыше 100 человек;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 с численностью работников до 100 человек</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сельхозформирования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и 01.5 "Смешанное сельское хозяйство"</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итогах сева под урожай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июня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(далее – ОКЭД) 01.1, 01.2, 01.3, 01.5;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 с численностью работников свыше 100 человек;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01.5 с численностью работников до 100 человек</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сельскохозяйственные предприятия и попавшие в выборку индивидуальные предприниматели и крестьянские или фермерские хозяйства, посеявшие в отчетном году пшеницу и/или рис</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урожайности зерновой культуры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(урожайность)</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годовая</w:t>
            </w:r>
          </w:p>
          <w:bookmarkEnd w:id="15"/>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с 1 июля по 1 ноября</w:t>
            </w:r>
          </w:p>
          <w:bookmarkEnd w:id="16"/>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имеющие аккредитованные в установленном порядке лаборатории по проведению экспертизы качества зерна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лабораторного определения влажности и веса сельскохозяйственной культуры перед уборкой урожая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имеющие аккредитованные в установленном порядке лаборатории по проведению экспертизы качества зерна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лабораторного определения влажности и веса сельскохозяйственной культуры после уборки урожая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попавшие в выборку хозяйства населения, имеющие посевные площади, сенокосы и пастбища, многолетние насаждения и теплицы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хозяйствах населения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01.4 Животноводство, 01.5 Смешанное сельское хозяйство, 01.6 Деятельность, способствующая выращиванию сельскохозяйственных культур и разведению животных и деятельность по обработке урожая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сельскохозяйственных предприятиях построек и сооружений сельскохозяйственного назначения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семян масличных культур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(масличные)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сервисно-заготовительные центры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сервисно-заготовительных центров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1-СЗЦ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сельскохозяйственные кооперативы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сельскохозяйственных культур в защищенном грунте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защищенном грунте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1-теплица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промышленного производства и окружающей среды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свыше 100 человек; со списочной численностью работающих до 100 человек с годовым объемом производства свыше 1000 миллион тенге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до 100 человек (за исключением предприятий с годовым объемом производства свыше 1000 млн.тенге); с вторичным видом деятельности "Промышленность" независимо от численности работающих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продукции (товаров,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и (или) вторичным видом деятельности "Промышленность" (согласно кодам Общего классификатора видов экономической деятельности - ОКЭД 05-33, 35-39)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27.</w:t>
            </w:r>
          </w:p>
          <w:bookmarkEnd w:id="17"/>
          <w:p>
            <w:pPr>
              <w:spacing w:after="20"/>
              <w:ind w:left="20"/>
              <w:jc w:val="both"/>
            </w:pP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индивидуальные предприниматели с основным и (или) вторичным видом деятельности согласно кодам Общего классификатора видов экономической деятельности 05-33, 35-39 и крестьянские или фермерские хозяйства независимо от вида деятельности, занимающиеся производством промышленной продукции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производстве промышленной продукции (товаров, услуг) индивидуальным предпринимателем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01-ИП (пром)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неопасных отходов" согласно коду Общего классификатора видов экономической деятельности - 38.11.0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сборе и вывозе коммунальных отходов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1-отходы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обработка и удаление отходов; утилизация (восстановление) материалов" согласно коду Общего классификатора видов экономической деятельности 38 (кроме 38.12.0 "Сбор опасных отходов" и 38.22.0 "Обработка и удаление опасных отходов")</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переработке (сортировке), утилизации и захоронении (депонировании) отходов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2-отходы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имеющие стационарные источники загрязнения воздуха, с объемами загрязняющих веществ, разрешенных к выбросу в атмосферный воздух более 0,999 тонн в год и (или) от 0,500 до 0,999 тонн включительно при наличии в составе выбросов загрязняющих веществ 1 и (или) 2 класса опасности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охране атмосферного воздуха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использующие природные ресурсы, имеющие стационарные источники выбросов и сбросов загрязняющих веществ, отходы производства, потребления и осуществляющие природоохранную деятельность</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затратах на охрану окружающей среды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индивидуальные предприниматели с основным или вторичным видами деятельности "Сбор, обработка и распределение воды", "Сбор и обработка сточных вод" согласно кодам Общего классификатора видов экономической деятельности - 36, 37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Отчет о работе предприятий, осуществляющих эксплуатацию систем водоснабжения и (или) водоотведения</w:t>
            </w:r>
          </w:p>
          <w:bookmarkEnd w:id="18"/>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февраля (включительно) после отчетного периода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энергетики и товарных рынков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транспортировку и продажу природного газа с основным или вторичным видом деятельности согласно коду Общего классификатора видов экономической деятельности-06.20, 49.50, 35.2, 35.23, 46.71.2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газовых предприятий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"Снабжение паром, горячей водой и кондиционированным воздухом" согласно коду Общего классификатора видов экономической деятельности - 35.3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тепловых электростанций и котельных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сырой нефти и попутного газа, производство продуктов нефтепереработки, оптовую торговлю сырой нефтью и попутным газом, оптовую торговлю авиационным бензином и керосином, оптовую торговлю автомобильным бензином, оптовую торговлю дизельным топливом, оптовую торговлю мазутом топочным (только предприятия, осуществляющие исключительно импортированными нефтепродуктами) с основным или вторичным видом деятельности согласно коду Общего классификатора видов экономической деятельности-06.10.0, 19.20.1, 46.71.1, 46.71.5, 46.71.6, 46.71.7, 46.71.8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нефтедобывающих, нефтеперерабатывающих предприятий и предприятий, торгующих нефтепродуктами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1-НЕФТЬ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свыше 100 человек – сплошным методом, с видом деятельности 49-53 независимо от численности, численностью до 100 человек − выборочным методом с основным и вторичным видом экономической деятельности согласно кодам Общего классификатора видов экономической деятельности 01-03, 07-33, 36-47, 55-99, являющиеся потребителями топлива и энергии, за исключением энергопроизводящих предприятий с основным видом деятельности 05 "Добыча угля", 06 "Добыча сырой нефти и природного газа", 19.20.1 "Производство продуктов нефтепереработки", 35 "Снабжение электроэнергией, газом, паром, горячей водой и кондиционированным воздухом"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1-КПЭ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производство, передачу, распределение, продажу электроэнергии с основным или вторичным видам деятельности согласно коду Общего классификатора видов экономической деятельности - 35.1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выработке, передаче, распределении и продаже электрической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1-ЭЛЕКТРОЭНЕРГИЯ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угля и лигнита, производство продукции коксовых печей, производство чугуна, стали и ферросплавов с основным или вторичным видом деятельности согласно коду Общего классификатора видов экономической деятельности - 05 "Добыча угля", 05.2 "Добыча лигнита (бурого угля)", 19.1 "Производство продукции коксовых печей", 24.1 "Производство чугуна, стали и ферросплавов"</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угольных предприятий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инвестиций и строительства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инвестиционной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структурные подразделения местных исполнительных органов, осуществляющие функции в сфере архитектуры и градостроительства, а также крестьянские или фермерские хозяйства по вводимым в эксплуатацию объектам.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структурное подразделение местных исполнительных органов, осуществляющее функции в сфере архитектуры и градостроительства, а также крестьянские или фермерские хозяйства по вводимым в эксплуатацию объектам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более 100 человек</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до 100 человек</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(малые)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независимо от численности работающих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крестьянские, фермерские хозяйства в форме индивидуального предпринимательства и индивидуального предпринимательства в форме совместного предпринимательства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 крестьянских или фермерских хозяйств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1-КФХ инвест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квартала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внутренней торговли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являющиеся собственниками (владельцами) торговых рынков с основным (и) или вторичным видом деятельности (согласно коду Общего классификатора видов экономической деятельности ОКЭД 68.20.3)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торговых рынках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12-торговля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 с основным видом экономической деятельности (согласно коду Общего классификатора видов экономической деятельности 66.11.1)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товарной биржи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Общего классификатора видов экономической деятельности 45-оптовая и розничная торговля автомобилями и мотоциклами и их ремонт; 46 (кроме кода 46.1) - оптовая торговля, за исключением торговли автомобилями и мотоциклами; 47-розничная торговля, кроме торговли автомобилями и мотоциклами; 56 - предоставление услуг по обеспечению питанием и напитками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2-торговля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(собственники, арендаторы), осуществляющие эксплуатацию автозаправочных, автогазозаправочных, автогазонаполнительных компрессорных станций с основным (и) или вторичным видом экономической деятельности (согласно кодам Общего классификатора видов экономической деятельности 47.30.1, 47.30.3)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автозаправочных, газозаправочных и газонаполнительных станций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индивидуальные предприниматели, с основным видом экономической деятельности согласно кодам Общего классификатора видов экономической деятельности: 45-оптовая и розничная торговля автомобилями и мотоциклами и их ремонт; 46-оптовая торговля, за исключением торговли автомобилями и мотоциклами; 47-розничная торговля, кроме торговли автомобилями и мотоциклами; 56-предоставление услуг по обеспечению питанием и напитками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экономической деятельности согласно кодам Общего классификатора видов экономической деятельности (далее – ОКЭД) 01,10-15,18, 20, 22, 23, 25, 26, 27, 28, 31,32, 45 (кроме 45.2, 45.40.3) , 46, 47 (кроме ОКЭД 47.91.0) 49, 51, 52, 53, 55, 56, 58, 59, 61, 62, 63, 77,79, 81, 86, 90, 93 с численностью свыше 100 человек - сплошным методом, с численностью до 100 человек – выборочным методом; ОКЭД 47.91.0 независимо от численности – сплошным методом, а также индивидуальные предприниматели, осуществляющие электронную коммерцию, независимо от ОКЭД, по списку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электронной коммерции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до 25 февраля (включительно) после отчетного периода</w:t>
            </w:r>
          </w:p>
          <w:bookmarkEnd w:id="19"/>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внешней и взаимной торговли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Евразийского экономического союза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взаимной торговле товарами c государствами-членами Евразийского экономического союза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транспорта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или вторичным видом деятельности - "Грузовые перевозки автомобильным транспортом и услуги по перевозкам" (согласно коду Общего классификатора видов экономической деятельности (далее – ОКЭД) 49.4), с основным и вторичным видом деятельности "Прочий пассажирский сухопутный транспорт" (код ОКЭД 49.3), а также индивидуальные предприниматели, осуществляющие деятельность на городском электрическом транспорте (коды ОКЭД 49.31.2 и 49.31.3)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автомобильного и городского электрического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(авто, электро)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49-51) (далее – ОКЭД),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 же перевозки пассажиров на морском и городском электрическом транспорте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1-транспорт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(далее – ОКЭД) код 49.1) и грузовой железнодорожный транспорт (код 49.2), а также предприятия других видов деятельности, имеющие на балансе подвижной состав железнодорожного транспорта и оказывающие услуги по предоставлению эксплуатационной длины железнодорожных линий</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подвижном составе железнодорожного транспорта и протяженности эксплуатационной длины железнодорожных линий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(далее – ОКЭД) 49-51 и согласно коду ОКЭД с основным видом экономической деятельности 52.23.2),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 же перевозки пассажиров на морском и городском электрическом транспорте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 по видам сообщений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2-транспорт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складирование и хранение груза (согласно коду Общего классификатора видов экономической деятельности (далее – ОКЭД) 52.1) и вспомогательные виды деятельности при транспортировке (код ОКЭД 52.2), а также с вторичным видом деятельности – складирование и хранение зерна (код ОКЭД 52.10.1)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(вспомогательная деятельность)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и (или) вторичным видом деятельности – речной пассажирский транспорт (согласно коду Общего классификатора видов экономической деятельности (далее - ОКЭД) 50.3) и речной грузовой транспорт (код ОКЭД 50.4), а также юридические лица, осуществляющие вспомогательные услуги в области водного транспорта (код ОКЭД 52.22) и индивидуальные предприниматели, осуществляющие перевозки пассажиров и грузов на речном транспорте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протяженности судоходных внутренних путей и подвижном составе внутреннего водного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(внутренние воды)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индивидуальные предприниматели, попавшие в выборку с основным и вторичным видом деятельности – Деятельность грузового автомобильного транспорта и предоставление услуг по переезду (согласно коду Общего классификатора видов экономической деятельности 49.4), осуществляющие перевозку грузов на коммерческой основе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Отчет о деятельности индивидуальных предпринимателей, осуществляющих перевозки</w:t>
            </w:r>
          </w:p>
          <w:bookmarkEnd w:id="20"/>
          <w:p>
            <w:pPr>
              <w:spacing w:after="20"/>
              <w:ind w:left="20"/>
              <w:jc w:val="both"/>
            </w:pPr>
            <w:r>
              <w:rPr>
                <w:rFonts w:ascii="Times New Roman"/>
                <w:b w:val="false"/>
                <w:i w:val="false"/>
                <w:color w:val="000000"/>
                <w:sz w:val="20"/>
              </w:rPr>
              <w:t>
грузов автомобильным транспортом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1-ИП (автогрузы)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индивидуальные предприниматели, попавшие в выборку с основным видом деятельности – Деятельность прочего пассажирского сухопутного транспорта (согласно коду Общего классификатора видов экономической деятельности (далее – ОКЭД) 49.31.1, 49.31.9, 49.32.0, 49.39.0 осуществляющие перевозку пассажиров автобусами и такси на коммерческой основе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индивидуальных предпринимателей, осуществляющих перевозки пассажиров автомобильным транспортом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1-ИП (автопассажиры)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связи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независимо от численности, имеющими основной и вторичный виды экономической деятельности согласно кодам Общего классификатора видов экономической деятельности 53-почтовая и курьерская деятельность, 61-телекоммуникации, а также индивидуальными предпринимателями по списку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почтовой и курьерской деятельности и услугах связи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3-связь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подразделениями, независимо от численности, имеющими основной и вторичный виды экономической деятельности согласно коду Общего классификатора видов экономической деятельности 53-почтовая и курьерская деятельность, а также индивидуальными предпринимателями по списку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почтовой и курьерской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1-связь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имеющими основной или вторичный виды экономической деятельности согласно коду Общего классификатора видов экономической деятельности 61 - телекоммуникации, а также индивидуальными предпринимателями по списку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2-связь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услуг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Общего классификатора видов экономической деятельности 58-60, 62, 63, 64.20.0, 68-75, 77, 78, 80-82, 90-93, 95, 96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а также попавшие в выборку индивидуальные предприниматели численностью работников до 50 человек с основным видом деятельности в сфере услуг, согласно кодам Общего классификатора видов экономической деятельности 58-60, 62, 63, 64.20.0, 68-75; 77, 78, 80-82; 90-93; 95, 96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Общего классификатора видов экономической деятельности 64.91.1, 64.91.2, 77.11.2, 77.12.2, 77.31.2, 77.32.2, 77.33.2, 77.33.9, 77.34.2, 77.35.2, 77.39.2, 77.40.0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лизинговой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а также попавшие в выборку индивидуальные предприниматели с основным видом деятельности в сфере IT услуг, согласно кодам Общего классификатора видов экономической деятельности 58.2; 62; 63.1.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 (IT)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культуры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деятельность зоопарков, океанариума, а также предприятия, имеющие на своем балансе зоопарки, согласно коду Общего классификатора видов экономической деятельности-91.04.1 "Деятельность ботанических садов и зоопарков"</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зоопарка, океанариума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1-зоопарк, океанариум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13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- 90.01.1 "Театральная деятельность" и 93.29.3 "Деятельность кукольных театров"</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театра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1-театр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90.01.3 "Деятельность цирков"</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цирка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- 93.21.0 "Деятельность развлекательных и тематических парков", юридические лица и (или) их структурные и обособленные подразделения, индивидуальные предприниматели, имеющие на своем балансе парки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парка развлечений и отдыха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- 91.02.0 "Деятельность музеев"</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музея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1-музей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деятельность культурно-досуговых организаций, с основным или вторичным видом деятельности согласно коду Общего классификатора видов экономической деятельности - 93.29.9 "Прочие виды деятельности по организации отдыха и развлечений"</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культурно-досуговых организаций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- 91.01.2 "Библиотечная деятельность, включая деятельность читальных залов, лекториев, демонстрационных залов"</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библиотеки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1-библиотека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27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- 90.01.2 "Концертная деятельность"</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концертной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1-концерт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код 59.11.0 "Деятельность по производству кино-, видеофильмов и телевизионных программ", 59.13.0 "Деятельность по распространению кино-, видеофильмов и телевизионных программ" и 59.14.0 "Деятельность по показу кинофильмов"</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киноматографической организации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Статистика туризма</w:t>
            </w:r>
          </w:p>
          <w:bookmarkEnd w:id="21"/>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услуги по организации проживания, имеющие основной и вторичный виды экономической деятельности согласно коду Общего классификатора видов экономической деятельности (далее – ОКЭД) - 55 "Предоставление услуг по временному проживанию"</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мест размещения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домашних хозяйств о расходах на поездки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посетители (нерезиденты) в аэропортах, на железнодорожных вокзалах, на автостанциях и на автомобильных пунктах пропуска на момент выезда из Казахстана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посетителей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и до 5 июля (включительно)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Статистика инноваций</w:t>
            </w:r>
          </w:p>
          <w:bookmarkEnd w:id="22"/>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свыше 100 человек – сплошным методом, численностью до 100 человек − выборочным методом с основным видом экономической деятельности согласно кодам Общего классификатора видов экономической деятельности 01-03, 05-09, 10-33, 35, 36-39, 41-43, 45-47, 49-53, 58-63, 64-66, 71, 72, 73, 74, 85.4, 86 и организаций, независимо от вида экономической деятельности, осуществлявшие инновационную деятельность по списку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инновационной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w:t>
            </w:r>
          </w:p>
          <w:bookmarkEnd w:id="23"/>
          <w:p>
            <w:pPr>
              <w:spacing w:after="20"/>
              <w:ind w:left="20"/>
              <w:jc w:val="both"/>
            </w:pPr>
            <w:r>
              <w:rPr>
                <w:rFonts w:ascii="Times New Roman"/>
                <w:b w:val="false"/>
                <w:i w:val="false"/>
                <w:color w:val="000000"/>
                <w:sz w:val="20"/>
              </w:rPr>
              <w:t>
Статистика науки</w:t>
            </w:r>
          </w:p>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экономической деятельности согласно кодам Общего классификатора видов экономической деятельности (далее ─ ОКЭД) 72, 85.4 и организации, независимо от вида экономической деятельности, осуществлявшие научно-исследовательские и опытно-конструкторские работы по списку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научно-исследовательских и опытно-конструкторских работах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1-наука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Статистика информационно-коммуникационных технологий</w:t>
            </w:r>
          </w:p>
          <w:bookmarkEnd w:id="24"/>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экономической деятельности согласно кодам Общего классификатора видов экономической деятельности (далее – ОКЭД) 01-03, 05-09, 10-33, 35, 36-39, 41-43, 45-47, 49-53, 55, 58-63, 64.19, 64.92, 65, 68-74, 77-82, 86, 93, 95.1 с численностью свыше 100 человек, ОКЭД 84.11, 84.12, 84.13, 84.21, 84.30 независимо от численности - сплошным методом, по вышеуказанным ОКЭД-ам (исключая ОКЭД 84.11, 84.12, 84.13, 84.21, 84.30) с численностью до 100 человек – выборочным методом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информационно-коммуникационных технологий на предприятиях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3-информ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домашнего хозяйства об использовании информационно-коммуникационных технологий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w:t>
            </w:r>
          </w:p>
          <w:bookmarkEnd w:id="25"/>
          <w:p>
            <w:pPr>
              <w:spacing w:after="20"/>
              <w:ind w:left="20"/>
              <w:jc w:val="both"/>
            </w:pPr>
            <w:r>
              <w:rPr>
                <w:rFonts w:ascii="Times New Roman"/>
                <w:b w:val="false"/>
                <w:i w:val="false"/>
                <w:color w:val="000000"/>
                <w:sz w:val="20"/>
              </w:rPr>
              <w:t>
Статистика труда и занятости</w:t>
            </w:r>
          </w:p>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квартальная)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годовая)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250 человек, а также попавшие в выборку юридические лица и (или) их структурные и обособленные подразделения с численностью работников до 250 человек, кроме отчитывающихся по статистической форме "О деятельности малого предприятия" (индекс 2-МП, периодичность годовая)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структуре и распределении заработной платы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услуг по проживанию и питанию, информации и связи, профессиональной, научной и технической деятельности, здравоохранения и социальных услуг, за исключением отчитывающихся по статистической форме "О деятельности малого предприятия" (индекс 2-МП, периодичность годовая)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работников, занятых во вредных и других неблагоприятных условиях труда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(Условия труда)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со списочной численностью работников свыше 100 человек, осуществляющие все виды экономической деятельности, кроме: финансовой и страховой деятельности; государственного управления и обороны; обязательного социального обеспечения; деятельности по предоставлению прочих видов услуг; деятельности экстерриториальных организаций и органов.</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и потребности в кадрах крупных и средних предприятий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(вакансия)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выборочного обследования занятости населения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17 января, 21 февраля, 24 марта,</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18 апреля, 16 мая,</w:t>
            </w:r>
          </w:p>
          <w:p>
            <w:pPr>
              <w:spacing w:after="20"/>
              <w:ind w:left="20"/>
              <w:jc w:val="both"/>
            </w:pPr>
            <w:r>
              <w:rPr>
                <w:rFonts w:ascii="Times New Roman"/>
                <w:b w:val="false"/>
                <w:i w:val="false"/>
                <w:color w:val="000000"/>
                <w:sz w:val="20"/>
              </w:rPr>
              <w:t>
20 июня</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xml:space="preserve">
18 июля, </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15 августа, 19 сентября, 17 октября, 21 ноября,</w:t>
            </w:r>
          </w:p>
          <w:p>
            <w:pPr>
              <w:spacing w:after="20"/>
              <w:ind w:left="20"/>
              <w:jc w:val="both"/>
            </w:pPr>
            <w:r>
              <w:rPr>
                <w:rFonts w:ascii="Times New Roman"/>
                <w:b w:val="false"/>
                <w:i w:val="false"/>
                <w:color w:val="000000"/>
                <w:sz w:val="20"/>
              </w:rPr>
              <w:t>
20 декабря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Достойный труд</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раза в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18 июля, 15 августа, 19 сентября</w:t>
            </w:r>
          </w:p>
          <w:bookmarkEnd w:id="28"/>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цен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(далее – ОКЭД): 05-39, 46, 70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коду Общего классификатора видов экономической деятельности: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(лес)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45, 46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оптовых продаж (поставок) товаров, продукции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(опт)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68.20 – Аренда и управление собственной или арендуемой недвижимостью</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аренду коммерческой недвижимости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(аренда)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61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услуги связи для юридических лиц</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(связь)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почтовые услуги для юридических лиц</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курьерские услуги для юридических лиц</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воздушного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 (воздушный)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49.20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(железнодорожный)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49.41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автомобильного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(автомобильный)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49.50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транспортировку грузов предприятиями трубопроводного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(трубопроводный)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50.40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внутреннего водного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(внутренний водный)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морского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1-тариф (морской)</w:t>
            </w:r>
          </w:p>
          <w:bookmarkEnd w:id="29"/>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до 15 числа (включительно) отчетного периода</w:t>
            </w:r>
          </w:p>
          <w:bookmarkEnd w:id="30"/>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41-43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приобретенные строительные материалы, детали и конструкции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 01 - "Растениеводство и животноводство, охота и предоставление услуг в этих областях"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03-Рыболовство и рыбоводство, а также физические лица при наличии разрешения на пользование животным миром и ведение рыбного хозяйства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продукцию рыболовства и рыбоводства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(рыба)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социально-предпринимательские корпорации и (или) аффилированные им лица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и объемах закупа и реализации социально-значимых продовольственных товаров стабилизационных фондов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52, 62, 63, 69-71, 73, 74, 77, 80-82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услуги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(включительно) после отчетного периода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w:t>
            </w:r>
          </w:p>
          <w:bookmarkEnd w:id="31"/>
          <w:p>
            <w:pPr>
              <w:spacing w:after="20"/>
              <w:ind w:left="20"/>
              <w:jc w:val="both"/>
            </w:pPr>
            <w:r>
              <w:rPr>
                <w:rFonts w:ascii="Times New Roman"/>
                <w:b w:val="false"/>
                <w:i w:val="false"/>
                <w:color w:val="000000"/>
                <w:sz w:val="20"/>
              </w:rPr>
              <w:t>
Структурная статистика</w:t>
            </w:r>
          </w:p>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деятельность по предоставлению микрокредитов</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микрокредитной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занимающиеся предпринимательской деятельностью, со списочной численностью работников свыше 100 человек и (или) их филиалы и представительства независимо от численности работников. Кроме этого, представляют государственные (бюджетные) учреждения, организации здравоохранения и образования, банки, страховые компании, предприятия, осуществляющие деятельность в области права, единый накопительный пенсионный фонд, общественные фонды, общественные объединения – независимо от численности работников</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основных фондов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w:t>
            </w:r>
          </w:p>
          <w:bookmarkEnd w:id="32"/>
          <w:p>
            <w:pPr>
              <w:spacing w:after="20"/>
              <w:ind w:left="20"/>
              <w:jc w:val="both"/>
            </w:pPr>
            <w:r>
              <w:rPr>
                <w:rFonts w:ascii="Times New Roman"/>
                <w:b w:val="false"/>
                <w:i w:val="false"/>
                <w:color w:val="000000"/>
                <w:sz w:val="20"/>
              </w:rPr>
              <w:t>
Статистика конъюнктурных обследований</w:t>
            </w:r>
          </w:p>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"Промышленность" (согласно кодам Общего классификатора видов экономической деятельности – ОКЭД 05-33, 35-39)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промышленных предприятий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"Сельское хозяйство" (согласно кодам Общего классификатора видов экономической деятельности – ОКЭД 01.1-01.64)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сельскохозяйственных предприятий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"Строительство" (согласно кодам Общего классификатора видов экономической деятельности – ОКЭД 41-43)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строительных организаций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"Почтовая и курьерская деятельность. Телекоммуникации" (согласно кодам Общего классификатора видов экономической деятельности – ОКЭД 53, 61)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предприятий связи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КСВ-1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"Оптовая и розничная торговля; ремонт автомобилей и мотоциклов" (согласно кодам Общего классификатора видов экономической деятельности – ОКЭД 45.11, 45.19, 45.3, 45.4, 46, 47.1 - 47.9)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торговых предприятий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"Транспорт" (согласно кодам Общего классификатора видов экономической деятельности – ОКЭД 49-51)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предприятий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"Деятельность туристских агентств и операторов" (согласно кодам Общего классификатора видов экономической деятельности – ОКЭД 79.11-79.12)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туристских организаций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КТУ-001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Статистика образования</w:t>
            </w:r>
          </w:p>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высшие учебные заведения и научные организации, осуществляющие подготовку специалистов в области послевузовского образования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послевузовском образовании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октября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подготовку специалистов в области технического и профессионального, послесреднего образования, независимо от форм собственности и ведомственной принадлежности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техническом и профессиональном, послесреднем образовании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подготовку бакалавров и специалистов в области высшего образования, независимо от форм собственности и ведомственной принадлежности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высшего учебного заведения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октября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согласно коду Общего классификатора видов экономической деятельности (ОКЭД) - 85 независимо от формы собственности и численности работающих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организации образования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 (образование)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согласно коду Общего классификатора видов экономической деятельности (ОКЭД) - 85 независимо от формы собственности и численности работающих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образования об объеме оказанных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здравоохранения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деятельности: "Деятельность в области здравоохранения" согласно коду Общего классификатора видов экономической деятельности (далее – ОКЭД) - 86, "Предоставление социальных услуг с обеспечением проживания" ОКЭД - 87, "Предоставление социальных услуг без обеспечения проживания" ОКЭД - 88 независимо от формы собственности и численности работающих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организации здравоохранения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 (здравоохранение)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"Здравоохранение и социальное обслуживание населения" (согласно кодам Общего классификатора видов экономической деятельности (ОКЭД) - 86, 87, 88), независимо от численности работающих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 в области здравоохранения и предоставления социальных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здравоохранения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 вторичным видами деятельности согласно коду Общего классификатора видов экономической деятельности - 86.10.3 "Деятельность санаторно-курортных организаций" и Перечню санаторно-курортных организаций, приведенному в приложении к настоящей статистической форме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санаторно-курортной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на которых был зарегистрирован несчастный случай в соответствии с порядком, установленным законодательством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травматизме, связанном с трудовой деятельностью, и профессиональных заболеваниях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социального обеспечения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деятельность которых направлена на оказание специальных социальных услуг в области социальной защиты населения (коды 87, 88 Общего классификатора видов экономической деятельности), независимо от форм собственности и ведомственной принадлежности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по предоставлению специальных социальных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3-социальное обеспечение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Статистика правонарушений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опросе принимают участие члены домашних хозяйств в возрасте 15 лет и старше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до 16 мая (включительно)</w:t>
            </w:r>
          </w:p>
          <w:bookmarkEnd w:id="34"/>
          <w:p>
            <w:pPr>
              <w:spacing w:after="20"/>
              <w:ind w:left="20"/>
              <w:jc w:val="both"/>
            </w:pPr>
            <w:r>
              <w:rPr>
                <w:rFonts w:ascii="Times New Roman"/>
                <w:b w:val="false"/>
                <w:i w:val="false"/>
                <w:color w:val="000000"/>
                <w:sz w:val="20"/>
              </w:rPr>
              <w:t>
до 15 ноября (включительно)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женщины в возрасте 15 лет и старше, проживающие в домашних хозяйствах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жизненный опыт женщин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сентября (включительно)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уровня жизни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опросе принимает участие один член домашнего хозяйства в возрасте 15 лет и старше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жизни населения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марта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Дневник учета ежедневных расходов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Журнал учета ежеквартальных расходов и доходов домашних хозяйств</w:t>
            </w:r>
          </w:p>
          <w:bookmarkEnd w:id="35"/>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опросе принимает участие один член домашнего хозяйства в возрасте 15 лет и старше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взрослого населения о потреблении табака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июля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Вопросник для основного интервью</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Контрольная карточка состава домашнего хозяйства</w:t>
            </w:r>
          </w:p>
          <w:bookmarkEnd w:id="36"/>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 ежеквартальным уточнением)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отчетного периода (до 20 числа (включительно) после отчетного периода)</w:t>
            </w:r>
          </w:p>
        </w:tc>
      </w:tr>
    </w:tbl>
    <w:bookmarkStart w:name="z49" w:id="37"/>
    <w:p>
      <w:pPr>
        <w:spacing w:after="0"/>
        <w:ind w:left="0"/>
        <w:jc w:val="left"/>
      </w:pPr>
      <w:r>
        <w:rPr>
          <w:rFonts w:ascii="Times New Roman"/>
          <w:b/>
          <w:i w:val="false"/>
          <w:color w:val="000000"/>
        </w:rPr>
        <w:t xml:space="preserve"> Ведомственные статистические наблюдения, проводимые государственными органами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788"/>
        <w:gridCol w:w="2189"/>
        <w:gridCol w:w="565"/>
        <w:gridCol w:w="432"/>
        <w:gridCol w:w="39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управлению земельными ресурсами Министерства сельского хозяйства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отделы сельского хозяйства и земельных отношений районов (городов областного значения), Управления сельского хозяйства и земельных отношений областей (города республиканского значения, столицы) Республики Казахстан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Отчет о наличии земель и распределении их по категориям, собственникам земельных участков, землепользователям и угодьям на 1 ноября _________ года</w:t>
            </w:r>
          </w:p>
          <w:bookmarkEnd w:id="38"/>
          <w:p>
            <w:pPr>
              <w:spacing w:after="20"/>
              <w:ind w:left="20"/>
              <w:jc w:val="both"/>
            </w:pP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отделы земельных отношений районов (городов областного значения), Управления земельных отношений областей (города республиканского значения, столицы) Республики Казахстан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орошаемых земель и распределении их по категориям, собственникам земельных участков, землепользователям и угодьям на 1 ноября _________ года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Министрерство образования и науки Республики Казахстана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 организации дошкольного образования, районные и городские отделы образования, Управления образования акиматов областей, городов республиканского значения и столицы, республиканские организации образования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дошкольном образовании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октября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Министерсто здравоохранения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районные и городские Управления санитарно-эпидемиологического контроля, областные Департаменты санитарно-эпидемиологического контроля, филиал "Научно-практический центр санитарно-эпидемиологической экспертизы и мониторинга" Республиканского государственного предприятия на праве хозяйственного ведения "Национальный центр общественного здравоохранения" Министерства здравоохранения Республики Казахстан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отдельных инфекционных и паразитарных заболеваниях</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1-ОИПЗ</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числа месяца, следующего за отчетным периодом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здравоохранения районов, областей, города республиканского значения и столицы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 заболеваний, зарегистрированных впервые в жизни установленным диагнозом</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7-ЧЗЗВЖУД</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числа следующего за отчетным кварталом месяца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здравоохранения районов, областей, города республиканского значения и столицы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медицинской помощи беременным, роженицам и родильницам</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21-БРР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следующего за отчетным периодом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здравоохранения районов, областей, города республиканского значения и столицы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сети и деятельности организаций здравоохранения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26-сеть</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следующего за отчетным периодом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здравоохранения районов, областей, города республиканского значения и столицы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детской инвалидности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27-ДИ</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следующего за отчетным периодом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районные (городские), областные, городов Нур-Султан, Алматы и Шымкент уполномоченные органы по вопросам занятости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жилищной помощи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3-жилищная помощь</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районные (городские) уполномоченные органы по вопросам занятости - областным, городов</w:t>
            </w:r>
          </w:p>
          <w:bookmarkEnd w:id="39"/>
          <w:p>
            <w:pPr>
              <w:spacing w:after="20"/>
              <w:ind w:left="20"/>
              <w:jc w:val="both"/>
            </w:pPr>
            <w:r>
              <w:rPr>
                <w:rFonts w:ascii="Times New Roman"/>
                <w:b w:val="false"/>
                <w:i w:val="false"/>
                <w:color w:val="000000"/>
                <w:sz w:val="20"/>
              </w:rPr>
              <w:t>
Нур-Султан Алматы и Шымкент уполномоченным органам по вопросам занятости до 5 числа месяца, следующего после отчетного квартала, областные, городов Нур-Султан, Алматы и Шымкент уполномоченные органы по вопросам занятости в Акционерное общество "Центр развития трудовых ресурсов" Министерства труда и социальной защиты населения Республики Казахстан (далее - АО ЦРТР МТСЗН РК) до 15 числа месяца, следующего после отчетного квартала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районные (городские), областные уполномоченные органы по вопросам занятости и АО "ЦРТР" МТСЗН РК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мероприятиях содействия занятости населения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(трудоустройство)</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(городские) уполномоченные органы по вопросам занятости – 2-го числа после отчетного месяца, областные уполномоченные органы по вопросам занятости – 4-го числа после отчетного месяца, АО ЦРТР МТСЗН РК – 7- го числа после отчетного месяца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их филиалы и представительства по месту своего нахождения, районные (городские), областные уполномоченные органы по вопросам занятости и АО "ЦРТР" МТСЗН РК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Сведения о скрытой безработице (о сокращенных и частично занятых работниках, задолженности по заработной плате)</w:t>
            </w:r>
          </w:p>
          <w:bookmarkEnd w:id="40"/>
          <w:p>
            <w:pPr>
              <w:spacing w:after="20"/>
              <w:ind w:left="20"/>
              <w:jc w:val="both"/>
            </w:pP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3-ТН (скрытая безработица)</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и их филиалы и представительства по месту своего нахождения 3-го числа после отчетного месяца, районные (городские) уполномоченные органы по вопросам занятости – 5-го числа после отчетного месяца, областные уполномоченные органы по вопросам занятости – 7-го числа после отчетного месяца, АО ЦРТР МТСЗН РК – 10-го числа после отчетного месяца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Министерства по инвестициям и развитию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 (или) вторичным видами деятельности согласно кодам Общего классификатора видов экономической деятельности: 02, 08, 16, 19, 20, 22-28, 31, 35, 46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отпускных ценах на строительные материалы, изделия, конструкции и инженерное оборудование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основными и (или) вторичными видами деятельности согласно кодам Общего классификатор видов экономической деятельности: 41-43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фактической стоимости приобретенных строительных материалов, изделий, конструкций и инженерного оборудования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2-СМИО</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 организации, осуществляющие отдельные виды банковских операций, держатели инфраструктурных облигаций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освоении и погашении правительственных и гарантированных государством займов, займов под поручительство государства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месяца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структурные подразделения местного исполнительного органа области, города республиканского значения, столицы, осуществляющие функции в области физической культуры и спорта, республиканские, областные и городские школы высшего спортивного мастерства и республиканские центры олимпийской подготовки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развитии физической культуры и спорта в Республике Казахстан</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включенные в перечень респондентов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числа второго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полученных от нерезидентов (предоставленных нерезидентам)</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2-ПБ</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Акционерное общество "Национальная компания Қазақстан Темір Жолы", акционерное общество "Пассажирские перевозки", предприятия железнодорожного транспорта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транспорта, полученных от нерезидентов (предоставленных нерезидентам)</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3-ПБ</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представители транспортных предприятий-нерезидентов всех видов транспорта, кроме железнодорожного</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4-ПБ</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предприятия, занимающиеся вспомогательной и дополнительной транспортной деятельностью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5-ПБ</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органы государственного управления Республики Казахстан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внешних активах и обязательствах сектора государственного управления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7-ПБ</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второго уровня, акционерным обществом "Банк Развития Казахстана"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9-ПБ</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включенные в перечень респондентов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с нерезидентами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10-ПБ</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организации, филиалы страховых (перестраховочных) организаций – нерезидентов осуществляющие свою деятельность на основании лицензии по отрасли "общее страхование"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11-ПБ-ОС</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организации, филиалы страховых (перестраховочных) организаций – нерезидентов осуществляющие свою деятельность на основании лицензии по отрасли "страховые жизни"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11-ПБ-СЖ</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Национальным Банком Республики Казахстан в Министерство финансов Республики Казахстан, Министерством финансов Республики Казахстан в Национальный Банк Республики Казахстан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14-ПБ</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второго уровня, филиалами банков-нерезидентов в Республике Казахстан и акционерным обществом "Банк Развития Казахстана"; брокерами и (или) дилерами; организациями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единым накопительным пенсионным фондом, добровольными накопительными пенсионными фондами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акционерным обществом "БТА БАНК"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17-ПБ</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25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попавшие в выборку. Не представляют статистическую форму органы государственного управления и банки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предприятий по платежному балансу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ОПБ-1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 территориального органа Национального Банка Республики Казахстан</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даты, указанной в анкете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(перестраховочные) организации, исламские страховые (перестраховочные) организации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требованиях и обязательствах по секторам экономики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единый накопительный пенсионный фонд и добровольные накопительные пенсионные фонды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требованиях и обязательствах по собственным активам, классифицированных по секторам экономики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НПФ-СА</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единый накопительный пенсионный фонд и добровольные накопительные пенсионные фонды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требованиях и обязательствах по пенсионным активам, классифицированных по секторам экономики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НПФ-ПА</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месяца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экологии, геологии и природных ресурсов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рубкам, мерам ухода за лесом, отпуску древесины, подсочке и побочным лесным пользованиям</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(годовая)</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частные и государственные лесовладельцы, в ведении которых находятся покрытые лесом земли площадью более 1 гектара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лесного фонда и распределение лесного фонда по категориям государственного лесного фонда и угодьям</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Республиканское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древесины на лесосеках и очистке мест рубок</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ЛХ (лесное хозяйство</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1 июля после отчетного периода, областные территориальные инспекции лесного хозяйства и животного мира – до 25 февраля, 10 июля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 Респбуликанское государственное казенное предприятие "Казахское лесоустроительное предприятие"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с лесными культурами и о лесовозобновлении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ЛХ (лесное хозяйство</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 до 10 ноября после отчетного периода, областные территориальные инспекции лесного хозяйства и животного мира – до 20 ноября после отчетного периода, Республиканское государственное казенное предприятие "Казахское лесоустроительное предприятие" – до 15 января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подготовке и передаче лесосечного фонда, его породном составе и товарной структуре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ЛХ (лесное хозяйство)</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зональные лесосеменные станции, Республиканский лесной селекционно-семеноводческий центр, управления лесных отделов акиматов областей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посевных качествах семян древесных и кустарниковых пород</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ЛХ (лесное хозяйство)</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зональные лесосеменные станции – до 10 января после отчетного периода; Республиканский лесной селекционно-семеноводческий центр – до 20 января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лесных пожарах</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пожар (лес)</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9, 19, 29 числа месяца, областные территориальные инспекции лесного хозяйства и животного мира – 10, 20, 30 числа месяца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нарушениях лесного законодательства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5-лесхоз</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25 числа после отчетного периода, областные территориальные инспекции лесного хозяйства и животного мира – до 1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отпуске лесных ресурсов и поступлении лесного дохода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лесозащите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ЛХ (лесное хозяйство)</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областные территориальные инспекции лесного хозяйства и животного мира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1-ООПТ</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производственного плана по лесному хозяйству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 (лесное хозяйство</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учреждения лесного хозяйства, государственные национальные природные парки, государственные лесные природные резерваты, Республиканское государственное учреждение "Сандыктауское учебно-производственное лесное хозяйство", Республиканское государственное предприятие на праве хозяйственного ведения "Жасыл Аймак", Республиканское государственное казенное предприятие "Республиканский лесной селекционный центр", областные территориальные инспекции лесного хозяйства и животного мира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заготовке лесных семян</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ЛХ (лесное хозяйство)</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водным ресурсам Министерства экологии, геологии и природных ресурсов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водопользователи использующие воду для нужд сельского хозяйства, для производственных, коммунально-бытовых нужд и гидроэнергетики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заборе, использовании и водоотведении вод</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(водхоз)</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декабря отчетного периода водопользователи, использующие воду для нужд сельского хозяйства, не позднее 10 января после отчетного периода водопользователи использующие воду производственных, коммунально-бытовых нужд и гидроэнергетики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