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a8d4" w14:textId="ca1a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30 декабря 2021 года № 425. Зарегистрирован в Министерстве юстиции Республики Казахстан 5 января 2022 года № 26378.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Юридическому департаменту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w:t>
            </w:r>
          </w:p>
          <w:p>
            <w:pPr>
              <w:spacing w:after="20"/>
              <w:ind w:left="20"/>
              <w:jc w:val="both"/>
            </w:pPr>
          </w:p>
          <w:p>
            <w:pPr>
              <w:spacing w:after="20"/>
              <w:ind w:left="20"/>
              <w:jc w:val="both"/>
            </w:pPr>
            <w:r>
              <w:rPr>
                <w:rFonts w:ascii="Times New Roman"/>
                <w:b w:val="false"/>
                <w:i/>
                <w:color w:val="000000"/>
                <w:sz w:val="20"/>
              </w:rPr>
              <w:t>и общественного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Министр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2021 года № 425</w:t>
            </w:r>
          </w:p>
        </w:tc>
      </w:tr>
    </w:tbl>
    <w:bookmarkStart w:name="z15" w:id="9"/>
    <w:p>
      <w:pPr>
        <w:spacing w:after="0"/>
        <w:ind w:left="0"/>
        <w:jc w:val="left"/>
      </w:pPr>
      <w:r>
        <w:rPr>
          <w:rFonts w:ascii="Times New Roman"/>
          <w:b/>
          <w:i w:val="false"/>
          <w:color w:val="000000"/>
        </w:rPr>
        <w:t xml:space="preserve"> Перечень некоторых приказов в которые вносятся изменения и дополнения</w:t>
      </w:r>
    </w:p>
    <w:bookmarkEnd w:id="9"/>
    <w:p>
      <w:pPr>
        <w:spacing w:after="0"/>
        <w:ind w:left="0"/>
        <w:jc w:val="both"/>
      </w:pPr>
      <w:bookmarkStart w:name="z16" w:id="10"/>
      <w:r>
        <w:rPr>
          <w:rFonts w:ascii="Times New Roman"/>
          <w:b w:val="false"/>
          <w:i w:val="false"/>
          <w:color w:val="ff0000"/>
          <w:sz w:val="28"/>
        </w:rPr>
        <w:t xml:space="preserve">
      1. Утратил силу приказом Министра культуры и информации РК от 29.08.2024 </w:t>
      </w:r>
      <w:r>
        <w:rPr>
          <w:rFonts w:ascii="Times New Roman"/>
          <w:b w:val="false"/>
          <w:i w:val="false"/>
          <w:color w:val="ff0000"/>
          <w:sz w:val="28"/>
        </w:rPr>
        <w:t>№ 394-НҚ</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Утратил силу приказом и.о. Министра культуры и информации РК от 20.08.2024 </w:t>
      </w:r>
      <w:r>
        <w:rPr>
          <w:rFonts w:ascii="Times New Roman"/>
          <w:b w:val="false"/>
          <w:i w:val="false"/>
          <w:color w:val="000000"/>
          <w:sz w:val="28"/>
        </w:rPr>
        <w:t>№ 364-НҚ</w:t>
      </w:r>
      <w:r>
        <w:rPr>
          <w:rFonts w:ascii="Times New Roman"/>
          <w:b w:val="false"/>
          <w:i w:val="false"/>
          <w:color w:val="000000"/>
          <w:sz w:val="28"/>
        </w:rPr>
        <w:t xml:space="preserve"> (вводится в действие с 20.08.2024).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Утратил силу приказом Министра культуры и информации РК от 05.09.2024 </w:t>
      </w:r>
      <w:r>
        <w:rPr>
          <w:rFonts w:ascii="Times New Roman"/>
          <w:b w:val="false"/>
          <w:i w:val="false"/>
          <w:color w:val="000000"/>
          <w:sz w:val="28"/>
        </w:rPr>
        <w:t>№ 408-НҚ</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2" w:id="1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w:t>
      </w:r>
      <w:r>
        <w:rPr>
          <w:rFonts w:ascii="Times New Roman"/>
          <w:b w:val="false"/>
          <w:i w:val="false"/>
          <w:color w:val="000000"/>
          <w:sz w:val="28"/>
        </w:rPr>
        <w:t xml:space="preserve"> Министра по делам религий и гражданского общества Республики Казахстан от 25 мая 2018 года № 52 "Об утверждении Правил присуждения премий для неправительственных организаций" (зарегистрирован в Реестре государственной регистрации нормативных правовых актов за № 17041):</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54" w:id="1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4-1 Закона Республики Казахстан "О государственном социальном заказе, грантах и премиях для неправительственных организаций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12"/>
    <w:bookmarkStart w:name="z155"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присуждения премий для неправительственных организаций, утвержденных указанным приказом: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7" w:id="14"/>
    <w:p>
      <w:pPr>
        <w:spacing w:after="0"/>
        <w:ind w:left="0"/>
        <w:jc w:val="both"/>
      </w:pPr>
      <w:r>
        <w:rPr>
          <w:rFonts w:ascii="Times New Roman"/>
          <w:b w:val="false"/>
          <w:i w:val="false"/>
          <w:color w:val="000000"/>
          <w:sz w:val="28"/>
        </w:rPr>
        <w:t xml:space="preserve">
      "1. Настоящие Правила присуждения премий для неправительственных организаций (далее – Правила), разработанные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4-1 Закона Республики Казахстан "О государственном социальном заказе, грантах и премиях для неправительственных организаций в Республике Казахстан" (далее – Закон), определяют порядок присуждения премий для неправительственных организаций.";</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59" w:id="15"/>
    <w:p>
      <w:pPr>
        <w:spacing w:after="0"/>
        <w:ind w:left="0"/>
        <w:jc w:val="both"/>
      </w:pPr>
      <w:r>
        <w:rPr>
          <w:rFonts w:ascii="Times New Roman"/>
          <w:b w:val="false"/>
          <w:i w:val="false"/>
          <w:color w:val="000000"/>
          <w:sz w:val="28"/>
        </w:rPr>
        <w:t>
      "11. В случае представления неполного пакета документов, указанных в пункте 10 настоящих Правил, Уполномоченный орган в течение 3 (трех) рабочих дней со дня получения заявки направляет уведомление о необходимости приведения заявки в соответствие с требованиями на электронный адрес соискателя премии.</w:t>
      </w:r>
    </w:p>
    <w:bookmarkEnd w:id="15"/>
    <w:bookmarkStart w:name="z160" w:id="16"/>
    <w:p>
      <w:pPr>
        <w:spacing w:after="0"/>
        <w:ind w:left="0"/>
        <w:jc w:val="both"/>
      </w:pPr>
      <w:r>
        <w:rPr>
          <w:rFonts w:ascii="Times New Roman"/>
          <w:b w:val="false"/>
          <w:i w:val="false"/>
          <w:color w:val="000000"/>
          <w:sz w:val="28"/>
        </w:rPr>
        <w:t>
      В течение 2 (двух) рабочих дней со дня получения уведомления соискатель премии предоставляет Уполномоченному органу отсутствующие документы.</w:t>
      </w:r>
    </w:p>
    <w:bookmarkEnd w:id="16"/>
    <w:bookmarkStart w:name="z161" w:id="17"/>
    <w:p>
      <w:pPr>
        <w:spacing w:after="0"/>
        <w:ind w:left="0"/>
        <w:jc w:val="both"/>
      </w:pPr>
      <w:r>
        <w:rPr>
          <w:rFonts w:ascii="Times New Roman"/>
          <w:b w:val="false"/>
          <w:i w:val="false"/>
          <w:color w:val="000000"/>
          <w:sz w:val="28"/>
        </w:rPr>
        <w:t>
      В случае не приведения заявки в соответствие с требованиями, указанными в пункте 10 настоящих Правил, Уполномоченный орган в течение 3 (трех) рабочих дней направляет соискателю премии письменный мотивированный ответ об отказе в рассмотрении заявки на участие в конкурсе.";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w:t>
      </w:r>
      <w:r>
        <w:rPr>
          <w:rFonts w:ascii="Times New Roman"/>
          <w:b w:val="false"/>
          <w:i w:val="false"/>
          <w:color w:val="000000"/>
          <w:sz w:val="28"/>
        </w:rPr>
        <w:t>-</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w:t>
      </w:r>
    </w:p>
    <w:bookmarkStart w:name="z163" w:id="18"/>
    <w:p>
      <w:pPr>
        <w:spacing w:after="0"/>
        <w:ind w:left="0"/>
        <w:jc w:val="both"/>
      </w:pPr>
      <w:r>
        <w:rPr>
          <w:rFonts w:ascii="Times New Roman"/>
          <w:b w:val="false"/>
          <w:i w:val="false"/>
          <w:color w:val="000000"/>
          <w:sz w:val="28"/>
        </w:rPr>
        <w:t>
      "28. Решение Комиссии о присуждении Премий, соискателям премии, принимается, в течение 25 (двадцати пяти) рабочих дней со дня получения общих итогов оценки членов рабочей группы, на заседании Комиссии на основе общих итогов оценок членов рабочей группы по каждому направлению отдельно открытым голосованием простым большинством голосов. В случае равенства голосов, принятым считается решение, за которое проголосовал председатель.</w:t>
      </w:r>
    </w:p>
    <w:bookmarkEnd w:id="18"/>
    <w:bookmarkStart w:name="z164" w:id="19"/>
    <w:p>
      <w:pPr>
        <w:spacing w:after="0"/>
        <w:ind w:left="0"/>
        <w:jc w:val="both"/>
      </w:pPr>
      <w:r>
        <w:rPr>
          <w:rFonts w:ascii="Times New Roman"/>
          <w:b w:val="false"/>
          <w:i w:val="false"/>
          <w:color w:val="000000"/>
          <w:sz w:val="28"/>
        </w:rPr>
        <w:t>
      Заседание Комиссии считается правомочным, если на нем присутствуют не менее двух третей от общего числа членов Комиссии.</w:t>
      </w:r>
    </w:p>
    <w:bookmarkEnd w:id="19"/>
    <w:bookmarkStart w:name="z165" w:id="20"/>
    <w:p>
      <w:pPr>
        <w:spacing w:after="0"/>
        <w:ind w:left="0"/>
        <w:jc w:val="both"/>
      </w:pPr>
      <w:r>
        <w:rPr>
          <w:rFonts w:ascii="Times New Roman"/>
          <w:b w:val="false"/>
          <w:i w:val="false"/>
          <w:color w:val="000000"/>
          <w:sz w:val="28"/>
        </w:rPr>
        <w:t>
      При рассмотрении заявок Комиссией премия присуждается соискателям премии с высоким показателем общего среднего балла. При отсутствии заявок, с высоким уровнем общего среднего балла, Комиссией на присуждение премии рассматриваются заявки, с средним показателем общего среднего балла. Заявки с низким показателем общего среднего балла не подлежат к присуждению премии.</w:t>
      </w:r>
    </w:p>
    <w:bookmarkEnd w:id="20"/>
    <w:bookmarkStart w:name="z166" w:id="21"/>
    <w:p>
      <w:pPr>
        <w:spacing w:after="0"/>
        <w:ind w:left="0"/>
        <w:jc w:val="both"/>
      </w:pPr>
      <w:r>
        <w:rPr>
          <w:rFonts w:ascii="Times New Roman"/>
          <w:b w:val="false"/>
          <w:i w:val="false"/>
          <w:color w:val="000000"/>
          <w:sz w:val="28"/>
        </w:rPr>
        <w:t>
      При отсутствии кандидатов с высоким показателем общего среднего балла и с средним показателем общего среднего балла, премия по соответствующим направлениям не присуждается и средства перераспределяются по другим направлениям, имеющим наибольшее количество заявителей.</w:t>
      </w:r>
    </w:p>
    <w:bookmarkEnd w:id="21"/>
    <w:bookmarkStart w:name="z167" w:id="22"/>
    <w:p>
      <w:pPr>
        <w:spacing w:after="0"/>
        <w:ind w:left="0"/>
        <w:jc w:val="both"/>
      </w:pPr>
      <w:r>
        <w:rPr>
          <w:rFonts w:ascii="Times New Roman"/>
          <w:b w:val="false"/>
          <w:i w:val="false"/>
          <w:color w:val="000000"/>
          <w:sz w:val="28"/>
        </w:rPr>
        <w:t>
      При поступлении 2 (двух) и менее заявок соискателей премии по одному направлению и получении ими высокого показателя общего среднего балла и среднего показателя общего среднего балла, решение по присуждению или не присуждению премии принимается Конкурсной комиссией.</w:t>
      </w:r>
    </w:p>
    <w:bookmarkEnd w:id="22"/>
    <w:bookmarkStart w:name="z168" w:id="23"/>
    <w:p>
      <w:pPr>
        <w:spacing w:after="0"/>
        <w:ind w:left="0"/>
        <w:jc w:val="both"/>
      </w:pPr>
      <w:r>
        <w:rPr>
          <w:rFonts w:ascii="Times New Roman"/>
          <w:b w:val="false"/>
          <w:i w:val="false"/>
          <w:color w:val="000000"/>
          <w:sz w:val="28"/>
        </w:rPr>
        <w:t xml:space="preserve">
      29. Решение Комиссии оформляется протоколом. </w:t>
      </w:r>
    </w:p>
    <w:bookmarkEnd w:id="23"/>
    <w:bookmarkStart w:name="z169" w:id="24"/>
    <w:p>
      <w:pPr>
        <w:spacing w:after="0"/>
        <w:ind w:left="0"/>
        <w:jc w:val="both"/>
      </w:pPr>
      <w:r>
        <w:rPr>
          <w:rFonts w:ascii="Times New Roman"/>
          <w:b w:val="false"/>
          <w:i w:val="false"/>
          <w:color w:val="000000"/>
          <w:sz w:val="28"/>
        </w:rPr>
        <w:t>
      Уполномоченный орган направляет предварительный проект протокола на электронный адрес, указанный в заявке соискателя премии в срок не позднее чем за 3 (три) рабочих дня до подписания решения комиссии.</w:t>
      </w:r>
    </w:p>
    <w:bookmarkEnd w:id="24"/>
    <w:bookmarkStart w:name="z170" w:id="25"/>
    <w:p>
      <w:pPr>
        <w:spacing w:after="0"/>
        <w:ind w:left="0"/>
        <w:jc w:val="both"/>
      </w:pPr>
      <w:r>
        <w:rPr>
          <w:rFonts w:ascii="Times New Roman"/>
          <w:b w:val="false"/>
          <w:i w:val="false"/>
          <w:color w:val="000000"/>
          <w:sz w:val="28"/>
        </w:rPr>
        <w:t>
      Соискателем премии предоставляется возражение к предварительному проекту Протокола на электронный адрес ueu_syilygy@qogam.gov.kz в срок не позднее 2 (двух) рабочих дней со дня получения предварительного проекта протокола.</w:t>
      </w:r>
    </w:p>
    <w:bookmarkEnd w:id="25"/>
    <w:bookmarkStart w:name="z171" w:id="26"/>
    <w:p>
      <w:pPr>
        <w:spacing w:after="0"/>
        <w:ind w:left="0"/>
        <w:jc w:val="both"/>
      </w:pPr>
      <w:r>
        <w:rPr>
          <w:rFonts w:ascii="Times New Roman"/>
          <w:b w:val="false"/>
          <w:i w:val="false"/>
          <w:color w:val="000000"/>
          <w:sz w:val="28"/>
        </w:rPr>
        <w:t>
      После рассмотрения возражений, в случае их поступления, председателем и членами комиссии подписывается Протокол.</w:t>
      </w:r>
    </w:p>
    <w:bookmarkEnd w:id="26"/>
    <w:bookmarkStart w:name="z172" w:id="27"/>
    <w:p>
      <w:pPr>
        <w:spacing w:after="0"/>
        <w:ind w:left="0"/>
        <w:jc w:val="both"/>
      </w:pPr>
      <w:r>
        <w:rPr>
          <w:rFonts w:ascii="Times New Roman"/>
          <w:b w:val="false"/>
          <w:i w:val="false"/>
          <w:color w:val="000000"/>
          <w:sz w:val="28"/>
        </w:rPr>
        <w:t>
      В протоколе указываются кандидатуры на присуждение премии и соискатели, которым премия не присуждается с указанием причин.</w:t>
      </w:r>
    </w:p>
    <w:bookmarkEnd w:id="27"/>
    <w:bookmarkStart w:name="z173" w:id="28"/>
    <w:p>
      <w:pPr>
        <w:spacing w:after="0"/>
        <w:ind w:left="0"/>
        <w:jc w:val="both"/>
      </w:pPr>
      <w:r>
        <w:rPr>
          <w:rFonts w:ascii="Times New Roman"/>
          <w:b w:val="false"/>
          <w:i w:val="false"/>
          <w:color w:val="000000"/>
          <w:sz w:val="28"/>
        </w:rPr>
        <w:t>
      30. Уполномоченный орган на основании решения Комиссии осуществляет присуждение Премий.</w:t>
      </w:r>
    </w:p>
    <w:bookmarkEnd w:id="28"/>
    <w:bookmarkStart w:name="z174" w:id="29"/>
    <w:p>
      <w:pPr>
        <w:spacing w:after="0"/>
        <w:ind w:left="0"/>
        <w:jc w:val="both"/>
      </w:pPr>
      <w:r>
        <w:rPr>
          <w:rFonts w:ascii="Times New Roman"/>
          <w:b w:val="false"/>
          <w:i w:val="false"/>
          <w:color w:val="000000"/>
          <w:sz w:val="28"/>
        </w:rPr>
        <w:t>
      Присуждение Премий оформляется решением Уполномоченного органа.";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bookmarkStart w:name="z177" w:id="3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общественного развития Республики Казахстан от 29 августа 2019 года № 318 "Об утверждении Правил предоставления арендного жилища без права выкупа для работающей молодежи" (зарегистрирован в Реестре государственной регистрации нормативных правовых актов за № 19319):</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79" w:id="3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12-1)</w:t>
      </w:r>
      <w:r>
        <w:rPr>
          <w:rFonts w:ascii="Times New Roman"/>
          <w:b w:val="false"/>
          <w:i w:val="false"/>
          <w:color w:val="000000"/>
          <w:sz w:val="28"/>
        </w:rPr>
        <w:t xml:space="preserve"> статьи 6 Закона Республики Казахстан "О государственной молодежной политике", </w:t>
      </w:r>
      <w:r>
        <w:rPr>
          <w:rFonts w:ascii="Times New Roman"/>
          <w:b/>
          <w:i w:val="false"/>
          <w:color w:val="000000"/>
          <w:sz w:val="28"/>
        </w:rPr>
        <w:t>ПРИКАЗЫВАЮ</w:t>
      </w:r>
      <w:r>
        <w:rPr>
          <w:rFonts w:ascii="Times New Roman"/>
          <w:b w:val="false"/>
          <w:i w:val="false"/>
          <w:color w:val="000000"/>
          <w:sz w:val="28"/>
        </w:rPr>
        <w:t>:";</w:t>
      </w:r>
    </w:p>
    <w:bookmarkEnd w:id="31"/>
    <w:bookmarkStart w:name="z180"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арендного жилища без права выкупа для работающей молодежи, утвержденных указанным приказом: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2" w:id="33"/>
    <w:p>
      <w:pPr>
        <w:spacing w:after="0"/>
        <w:ind w:left="0"/>
        <w:jc w:val="both"/>
      </w:pPr>
      <w:r>
        <w:rPr>
          <w:rFonts w:ascii="Times New Roman"/>
          <w:b w:val="false"/>
          <w:i w:val="false"/>
          <w:color w:val="000000"/>
          <w:sz w:val="28"/>
        </w:rPr>
        <w:t xml:space="preserve">
      "1. Настоящие Правила предоставления арендного жилища без права выкупа для работающей молодежи (далее – Правила) разработаны в соответствии с </w:t>
      </w:r>
      <w:r>
        <w:rPr>
          <w:rFonts w:ascii="Times New Roman"/>
          <w:b w:val="false"/>
          <w:i w:val="false"/>
          <w:color w:val="000000"/>
          <w:sz w:val="28"/>
        </w:rPr>
        <w:t>подпунктом 12-1)</w:t>
      </w:r>
      <w:r>
        <w:rPr>
          <w:rFonts w:ascii="Times New Roman"/>
          <w:b w:val="false"/>
          <w:i w:val="false"/>
          <w:color w:val="000000"/>
          <w:sz w:val="28"/>
        </w:rPr>
        <w:t xml:space="preserve"> статьи 6 Закона Республики Казахстан "О государственной молодежной политике" и определяют порядок предоставления арендного жилища без права выкупа для работающей молодежи.";</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84" w:id="34"/>
    <w:p>
      <w:pPr>
        <w:spacing w:after="0"/>
        <w:ind w:left="0"/>
        <w:jc w:val="both"/>
      </w:pPr>
      <w:r>
        <w:rPr>
          <w:rFonts w:ascii="Times New Roman"/>
          <w:b w:val="false"/>
          <w:i w:val="false"/>
          <w:color w:val="000000"/>
          <w:sz w:val="28"/>
        </w:rPr>
        <w:t xml:space="preserve">
      "4. Арендное жилище без права выкупа предоставляется работающей молодежи в соответствии с требованиями, установленными Государственной программой жилищного строительства "Нұрлы жер" на 2020-2025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2019 года № 1054.";</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86" w:id="35"/>
    <w:p>
      <w:pPr>
        <w:spacing w:after="0"/>
        <w:ind w:left="0"/>
        <w:jc w:val="both"/>
      </w:pPr>
      <w:r>
        <w:rPr>
          <w:rFonts w:ascii="Times New Roman"/>
          <w:b w:val="false"/>
          <w:i w:val="false"/>
          <w:color w:val="000000"/>
          <w:sz w:val="28"/>
        </w:rPr>
        <w:t>
      "6. После завершения приема документов уполномоченный орган в течение 5 (пяти) рабочих дней проверяет полноту документов и их соответствие пунктам 4 и 5 настоящих Правил.</w:t>
      </w:r>
    </w:p>
    <w:bookmarkEnd w:id="35"/>
    <w:bookmarkStart w:name="z187" w:id="36"/>
    <w:p>
      <w:pPr>
        <w:spacing w:after="0"/>
        <w:ind w:left="0"/>
        <w:jc w:val="both"/>
      </w:pPr>
      <w:r>
        <w:rPr>
          <w:rFonts w:ascii="Times New Roman"/>
          <w:b w:val="false"/>
          <w:i w:val="false"/>
          <w:color w:val="000000"/>
          <w:sz w:val="28"/>
        </w:rPr>
        <w:t>
      В случае предоставления заявителем неполного пакета документов, согласно перечню, предусмотренному пунктом 5 настоящих Правил, заявителю направляется уведомление о необходимости предоставления отсутствующих документов.</w:t>
      </w:r>
    </w:p>
    <w:bookmarkEnd w:id="36"/>
    <w:bookmarkStart w:name="z188" w:id="37"/>
    <w:p>
      <w:pPr>
        <w:spacing w:after="0"/>
        <w:ind w:left="0"/>
        <w:jc w:val="both"/>
      </w:pPr>
      <w:r>
        <w:rPr>
          <w:rFonts w:ascii="Times New Roman"/>
          <w:b w:val="false"/>
          <w:i w:val="false"/>
          <w:color w:val="000000"/>
          <w:sz w:val="28"/>
        </w:rPr>
        <w:t>
      Заявитель в течение 2 (двух) рабочих дней со дня получения уведомления предоставляет дополненный пакет документов.</w:t>
      </w:r>
    </w:p>
    <w:bookmarkEnd w:id="37"/>
    <w:bookmarkStart w:name="z189" w:id="38"/>
    <w:p>
      <w:pPr>
        <w:spacing w:after="0"/>
        <w:ind w:left="0"/>
        <w:jc w:val="both"/>
      </w:pPr>
      <w:r>
        <w:rPr>
          <w:rFonts w:ascii="Times New Roman"/>
          <w:b w:val="false"/>
          <w:i w:val="false"/>
          <w:color w:val="000000"/>
          <w:sz w:val="28"/>
        </w:rPr>
        <w:t>
      В случае непредставления документов, указанных в уведомлении, уполномоченный орган возвращает заявление.</w:t>
      </w:r>
    </w:p>
    <w:bookmarkEnd w:id="38"/>
    <w:bookmarkStart w:name="z190" w:id="39"/>
    <w:p>
      <w:pPr>
        <w:spacing w:after="0"/>
        <w:ind w:left="0"/>
        <w:jc w:val="both"/>
      </w:pPr>
      <w:r>
        <w:rPr>
          <w:rFonts w:ascii="Times New Roman"/>
          <w:b w:val="false"/>
          <w:i w:val="false"/>
          <w:color w:val="000000"/>
          <w:sz w:val="28"/>
        </w:rPr>
        <w:t>
      В случае несоответствия заявителя, требованиям пунктов 4 и 5 настоящих Правил, уполномоченный орган отказывает в предоставлении арендного жилища без права выкупа в письменном виде.</w:t>
      </w:r>
    </w:p>
    <w:bookmarkEnd w:id="39"/>
    <w:bookmarkStart w:name="z191" w:id="40"/>
    <w:p>
      <w:pPr>
        <w:spacing w:after="0"/>
        <w:ind w:left="0"/>
        <w:jc w:val="both"/>
      </w:pPr>
      <w:r>
        <w:rPr>
          <w:rFonts w:ascii="Times New Roman"/>
          <w:b w:val="false"/>
          <w:i w:val="false"/>
          <w:color w:val="000000"/>
          <w:sz w:val="28"/>
        </w:rPr>
        <w:t>
      Заявителю направляется уведомление с приложением предварительного письма об отказе в предоставлении арендного жилища без права выкупа в срок не позднее чем за 3 (три) рабочих дня до его подписания.</w:t>
      </w:r>
    </w:p>
    <w:bookmarkEnd w:id="40"/>
    <w:bookmarkStart w:name="z192" w:id="41"/>
    <w:p>
      <w:pPr>
        <w:spacing w:after="0"/>
        <w:ind w:left="0"/>
        <w:jc w:val="both"/>
      </w:pPr>
      <w:r>
        <w:rPr>
          <w:rFonts w:ascii="Times New Roman"/>
          <w:b w:val="false"/>
          <w:i w:val="false"/>
          <w:color w:val="000000"/>
          <w:sz w:val="28"/>
        </w:rPr>
        <w:t>
      Заявителем предоставляется возражение к предварительному письму об отказе в предоставлении арендного жилища без права выкупа, в срок не позднее 2 (двух) рабочих дней после его получения.";</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bookmarkStart w:name="z194" w:id="4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общественного развития Республики Казахстан от 12 октября 2020 года № 339 "Об утверждении Правил присуждения международной премии "Волонтер года" (зарегистрирован в Реестре государственной регистрации нормативных правовых актов за № 21420):</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96" w:id="43"/>
    <w:p>
      <w:pPr>
        <w:spacing w:after="0"/>
        <w:ind w:left="0"/>
        <w:jc w:val="both"/>
      </w:pPr>
      <w:r>
        <w:rPr>
          <w:rFonts w:ascii="Times New Roman"/>
          <w:b w:val="false"/>
          <w:i w:val="false"/>
          <w:color w:val="000000"/>
          <w:sz w:val="28"/>
        </w:rPr>
        <w:t xml:space="preserve">
      "В соответствии с подпунктом 124) функций центрального аппарата пункта 16 Положения Министерства информации и общественного развития Республики Казахстан, утвержденного постановлением Правительства Республики Казахстан от 26 марта 2019 года № 142 </w:t>
      </w:r>
      <w:r>
        <w:rPr>
          <w:rFonts w:ascii="Times New Roman"/>
          <w:b/>
          <w:i w:val="false"/>
          <w:color w:val="000000"/>
          <w:sz w:val="28"/>
        </w:rPr>
        <w:t>ПРИКАЗЫВАЮ</w:t>
      </w:r>
      <w:r>
        <w:rPr>
          <w:rFonts w:ascii="Times New Roman"/>
          <w:b w:val="false"/>
          <w:i w:val="false"/>
          <w:color w:val="000000"/>
          <w:sz w:val="28"/>
        </w:rPr>
        <w:t>:";</w:t>
      </w:r>
    </w:p>
    <w:bookmarkEnd w:id="43"/>
    <w:bookmarkStart w:name="z197"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присуждения международной премии "Волонтер года", утвержденных указанным приказом:</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99" w:id="45"/>
    <w:p>
      <w:pPr>
        <w:spacing w:after="0"/>
        <w:ind w:left="0"/>
        <w:jc w:val="both"/>
      </w:pPr>
      <w:r>
        <w:rPr>
          <w:rFonts w:ascii="Times New Roman"/>
          <w:b w:val="false"/>
          <w:i w:val="false"/>
          <w:color w:val="000000"/>
          <w:sz w:val="28"/>
        </w:rPr>
        <w:t xml:space="preserve">
      "1. Настоящие правила присуждения международной премии "Волонтер года" (далее - Правила) разработаны в соответствии с </w:t>
      </w:r>
      <w:r>
        <w:rPr>
          <w:rFonts w:ascii="Times New Roman"/>
          <w:b w:val="false"/>
          <w:i w:val="false"/>
          <w:color w:val="000000"/>
          <w:sz w:val="28"/>
        </w:rPr>
        <w:t>подпунктом 124)</w:t>
      </w:r>
      <w:r>
        <w:rPr>
          <w:rFonts w:ascii="Times New Roman"/>
          <w:b w:val="false"/>
          <w:i w:val="false"/>
          <w:color w:val="000000"/>
          <w:sz w:val="28"/>
        </w:rPr>
        <w:t xml:space="preserve"> функций центрального аппарата пункта 16 Положения Министерства информации и общественного развития Республики Казахстан, утвержденного постановлением Правительства Республики Казахстан от 26 марта 2019 года № 142 и определяют порядок присуждения международной премии "Волонтер года".";</w:t>
      </w:r>
    </w:p>
    <w:bookmarkEnd w:id="45"/>
    <w:bookmarkStart w:name="z200" w:id="46"/>
    <w:p>
      <w:pPr>
        <w:spacing w:after="0"/>
        <w:ind w:left="0"/>
        <w:jc w:val="both"/>
      </w:pPr>
      <w:r>
        <w:rPr>
          <w:rFonts w:ascii="Times New Roman"/>
          <w:b w:val="false"/>
          <w:i w:val="false"/>
          <w:color w:val="000000"/>
          <w:sz w:val="28"/>
        </w:rPr>
        <w:t>
      дополнить пунктом 10-1 следующего содержания:</w:t>
      </w:r>
    </w:p>
    <w:bookmarkEnd w:id="46"/>
    <w:bookmarkStart w:name="z201" w:id="47"/>
    <w:p>
      <w:pPr>
        <w:spacing w:after="0"/>
        <w:ind w:left="0"/>
        <w:jc w:val="both"/>
      </w:pPr>
      <w:r>
        <w:rPr>
          <w:rFonts w:ascii="Times New Roman"/>
          <w:b w:val="false"/>
          <w:i w:val="false"/>
          <w:color w:val="000000"/>
          <w:sz w:val="28"/>
        </w:rPr>
        <w:t>
       "10-1. В случае представления неполного пакета документов, а также выявления несоответствия заявки на соискание Премии требованиям, указанным в пункте 10 настоящих Правил, уполномоченный орган в течение 2 (двух) рабочих дней со дня окончания срока приема заявок на соискание Премии направляет уведомление о необходимости приведения заявки в соответствие с требованиями на электронный адрес претендента, указанный в заявке на соискание Премии.</w:t>
      </w:r>
    </w:p>
    <w:bookmarkEnd w:id="47"/>
    <w:bookmarkStart w:name="z202" w:id="48"/>
    <w:p>
      <w:pPr>
        <w:spacing w:after="0"/>
        <w:ind w:left="0"/>
        <w:jc w:val="both"/>
      </w:pPr>
      <w:r>
        <w:rPr>
          <w:rFonts w:ascii="Times New Roman"/>
          <w:b w:val="false"/>
          <w:i w:val="false"/>
          <w:color w:val="000000"/>
          <w:sz w:val="28"/>
        </w:rPr>
        <w:t>
      В течение 2 (двух) рабочих дней со дня получения уведомления претендент представляет в уполномоченный орган недостающие с учетом замечаний документы и приведенную в соответствие заявку на соискание Премии.</w:t>
      </w:r>
    </w:p>
    <w:bookmarkEnd w:id="48"/>
    <w:bookmarkStart w:name="z203" w:id="49"/>
    <w:p>
      <w:pPr>
        <w:spacing w:after="0"/>
        <w:ind w:left="0"/>
        <w:jc w:val="both"/>
      </w:pPr>
      <w:r>
        <w:rPr>
          <w:rFonts w:ascii="Times New Roman"/>
          <w:b w:val="false"/>
          <w:i w:val="false"/>
          <w:color w:val="000000"/>
          <w:sz w:val="28"/>
        </w:rPr>
        <w:t>
      В случае не приведения в соответствие заявки на соискание Премии с требованиями, указанными в пункте 10 настоящих Правил, уполномоченный орган в течение 1 (одного) рабочего дня направляет письменный мотивированный ответ претенденту об отказе в рассмотрении заявки на соискание Премии.";</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 </w:t>
      </w:r>
    </w:p>
    <w:bookmarkStart w:name="z205" w:id="50"/>
    <w:p>
      <w:pPr>
        <w:spacing w:after="0"/>
        <w:ind w:left="0"/>
        <w:jc w:val="both"/>
      </w:pPr>
      <w:r>
        <w:rPr>
          <w:rFonts w:ascii="Times New Roman"/>
          <w:b w:val="false"/>
          <w:i w:val="false"/>
          <w:color w:val="000000"/>
          <w:sz w:val="28"/>
        </w:rPr>
        <w:t>
      "12. Уполномоченный орган в течение 7 (семи) календарных дней после окончания приема заявок размещает перечень претендентов Премии на единой онлайн-платформе волонтеров qazvolunteer.kz.";</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 </w:t>
      </w:r>
    </w:p>
    <w:bookmarkStart w:name="z207" w:id="51"/>
    <w:p>
      <w:pPr>
        <w:spacing w:after="0"/>
        <w:ind w:left="0"/>
        <w:jc w:val="both"/>
      </w:pPr>
      <w:r>
        <w:rPr>
          <w:rFonts w:ascii="Times New Roman"/>
          <w:b w:val="false"/>
          <w:i w:val="false"/>
          <w:color w:val="000000"/>
          <w:sz w:val="28"/>
        </w:rPr>
        <w:t>
      "21. Решение Комиссии оформляется протоколом.</w:t>
      </w:r>
    </w:p>
    <w:bookmarkEnd w:id="51"/>
    <w:bookmarkStart w:name="z208" w:id="52"/>
    <w:p>
      <w:pPr>
        <w:spacing w:after="0"/>
        <w:ind w:left="0"/>
        <w:jc w:val="both"/>
      </w:pPr>
      <w:r>
        <w:rPr>
          <w:rFonts w:ascii="Times New Roman"/>
          <w:b w:val="false"/>
          <w:i w:val="false"/>
          <w:color w:val="000000"/>
          <w:sz w:val="28"/>
        </w:rPr>
        <w:t>
      Претенденту направляется уведомление с приложением проекта протокола и оценочного листа не позднее чем за 3 (три) рабочих дня до подписания протокола.</w:t>
      </w:r>
    </w:p>
    <w:bookmarkEnd w:id="52"/>
    <w:bookmarkStart w:name="z209" w:id="53"/>
    <w:p>
      <w:pPr>
        <w:spacing w:after="0"/>
        <w:ind w:left="0"/>
        <w:jc w:val="both"/>
      </w:pPr>
      <w:r>
        <w:rPr>
          <w:rFonts w:ascii="Times New Roman"/>
          <w:b w:val="false"/>
          <w:i w:val="false"/>
          <w:color w:val="000000"/>
          <w:sz w:val="28"/>
        </w:rPr>
        <w:t>
      Претендентом предоставляется возражение к предварительному проекту протокола в срок не позднее 2 (двух) рабочих дней со дня получения предварительного проекта протокола.</w:t>
      </w:r>
    </w:p>
    <w:bookmarkEnd w:id="53"/>
    <w:bookmarkStart w:name="z210" w:id="54"/>
    <w:p>
      <w:pPr>
        <w:spacing w:after="0"/>
        <w:ind w:left="0"/>
        <w:jc w:val="both"/>
      </w:pPr>
      <w:r>
        <w:rPr>
          <w:rFonts w:ascii="Times New Roman"/>
          <w:b w:val="false"/>
          <w:i w:val="false"/>
          <w:color w:val="000000"/>
          <w:sz w:val="28"/>
        </w:rPr>
        <w:t>
      После рассмотрения возражений претендентов к проекту протокола, в случае их поступления, председателем и членами Комиссии подписывается протокол Комиссии и размещается на единой онлайн-платформе волонтеров qazvolunteer.kz.";</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распределению</w:t>
            </w:r>
            <w:r>
              <w:br/>
            </w:r>
            <w:r>
              <w:rPr>
                <w:rFonts w:ascii="Times New Roman"/>
                <w:b w:val="false"/>
                <w:i w:val="false"/>
                <w:color w:val="000000"/>
                <w:sz w:val="20"/>
              </w:rPr>
              <w:t>полос 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для целей телерадиовещания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Комиссии</w:t>
            </w:r>
            <w:r>
              <w:br/>
            </w:r>
            <w:r>
              <w:rPr>
                <w:rFonts w:ascii="Times New Roman"/>
                <w:b w:val="false"/>
                <w:i w:val="false"/>
                <w:color w:val="000000"/>
                <w:sz w:val="20"/>
              </w:rPr>
              <w:t>по вопросам развития</w:t>
            </w:r>
            <w:r>
              <w:br/>
            </w:r>
            <w:r>
              <w:rPr>
                <w:rFonts w:ascii="Times New Roman"/>
                <w:b w:val="false"/>
                <w:i w:val="false"/>
                <w:color w:val="000000"/>
                <w:sz w:val="20"/>
              </w:rPr>
              <w:t>телерадиовещания</w:t>
            </w:r>
          </w:p>
        </w:tc>
      </w:tr>
    </w:tbl>
    <w:bookmarkStart w:name="z216" w:id="55"/>
    <w:p>
      <w:pPr>
        <w:spacing w:after="0"/>
        <w:ind w:left="0"/>
        <w:jc w:val="left"/>
      </w:pPr>
      <w:r>
        <w:rPr>
          <w:rFonts w:ascii="Times New Roman"/>
          <w:b/>
          <w:i w:val="false"/>
          <w:color w:val="000000"/>
        </w:rPr>
        <w:t xml:space="preserve"> Заявка на участие в конкурсе по формированию перечня обязательных теле-, радиоканалов</w:t>
      </w:r>
    </w:p>
    <w:bookmarkEnd w:id="55"/>
    <w:p>
      <w:pPr>
        <w:spacing w:after="0"/>
        <w:ind w:left="0"/>
        <w:jc w:val="both"/>
      </w:pPr>
      <w:r>
        <w:rPr>
          <w:rFonts w:ascii="Times New Roman"/>
          <w:b w:val="false"/>
          <w:i w:val="false"/>
          <w:color w:val="ff0000"/>
          <w:sz w:val="28"/>
        </w:rPr>
        <w:t xml:space="preserve">
      Сноска. Приложение 1 утратило силу приказом Министра культуры и информации РК от 29.08.2024 </w:t>
      </w:r>
      <w:r>
        <w:rPr>
          <w:rFonts w:ascii="Times New Roman"/>
          <w:b w:val="false"/>
          <w:i w:val="false"/>
          <w:color w:val="ff0000"/>
          <w:sz w:val="28"/>
        </w:rPr>
        <w:t>№ 394-НҚ</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распределению</w:t>
            </w:r>
            <w:r>
              <w:br/>
            </w:r>
            <w:r>
              <w:rPr>
                <w:rFonts w:ascii="Times New Roman"/>
                <w:b w:val="false"/>
                <w:i w:val="false"/>
                <w:color w:val="000000"/>
                <w:sz w:val="20"/>
              </w:rPr>
              <w:t>полос 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для целей телерадиовещания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Комиссии</w:t>
            </w:r>
            <w:r>
              <w:br/>
            </w:r>
            <w:r>
              <w:rPr>
                <w:rFonts w:ascii="Times New Roman"/>
                <w:b w:val="false"/>
                <w:i w:val="false"/>
                <w:color w:val="000000"/>
                <w:sz w:val="20"/>
              </w:rPr>
              <w:t>по вопросам развития</w:t>
            </w:r>
            <w:r>
              <w:br/>
            </w:r>
            <w:r>
              <w:rPr>
                <w:rFonts w:ascii="Times New Roman"/>
                <w:b w:val="false"/>
                <w:i w:val="false"/>
                <w:color w:val="000000"/>
                <w:sz w:val="20"/>
              </w:rPr>
              <w:t>телерадиовещания</w:t>
            </w:r>
          </w:p>
        </w:tc>
      </w:tr>
    </w:tbl>
    <w:bookmarkStart w:name="z222" w:id="56"/>
    <w:p>
      <w:pPr>
        <w:spacing w:after="0"/>
        <w:ind w:left="0"/>
        <w:jc w:val="left"/>
      </w:pPr>
      <w:r>
        <w:rPr>
          <w:rFonts w:ascii="Times New Roman"/>
          <w:b/>
          <w:i w:val="false"/>
          <w:color w:val="000000"/>
        </w:rPr>
        <w:t xml:space="preserve"> Заявка на участие в конкурсе по распределению полос частот, радиочастот</w:t>
      </w:r>
      <w:r>
        <w:br/>
      </w:r>
      <w:r>
        <w:rPr>
          <w:rFonts w:ascii="Times New Roman"/>
          <w:b/>
          <w:i w:val="false"/>
          <w:color w:val="000000"/>
        </w:rPr>
        <w:t>(радиочастотных каналов) для целей телерадиовещания</w:t>
      </w:r>
    </w:p>
    <w:bookmarkEnd w:id="56"/>
    <w:p>
      <w:pPr>
        <w:spacing w:after="0"/>
        <w:ind w:left="0"/>
        <w:jc w:val="both"/>
      </w:pPr>
      <w:r>
        <w:rPr>
          <w:rFonts w:ascii="Times New Roman"/>
          <w:b w:val="false"/>
          <w:i w:val="false"/>
          <w:color w:val="ff0000"/>
          <w:sz w:val="28"/>
        </w:rPr>
        <w:t xml:space="preserve">
      Сноска. Приложение 2 утратило силу приказом и.о. Министра культуры и информации РК от 20.08.2024 </w:t>
      </w:r>
      <w:r>
        <w:rPr>
          <w:rFonts w:ascii="Times New Roman"/>
          <w:b w:val="false"/>
          <w:i w:val="false"/>
          <w:color w:val="ff0000"/>
          <w:sz w:val="28"/>
        </w:rPr>
        <w:t>№ 364-НҚ</w:t>
      </w:r>
      <w:r>
        <w:rPr>
          <w:rFonts w:ascii="Times New Roman"/>
          <w:b w:val="false"/>
          <w:i w:val="false"/>
          <w:color w:val="ff0000"/>
          <w:sz w:val="28"/>
        </w:rPr>
        <w:t xml:space="preserve"> (вводится в действие с 20.08.2024).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конкурса</w:t>
            </w:r>
            <w:r>
              <w:br/>
            </w:r>
            <w:r>
              <w:rPr>
                <w:rFonts w:ascii="Times New Roman"/>
                <w:b w:val="false"/>
                <w:i w:val="false"/>
                <w:color w:val="000000"/>
                <w:sz w:val="20"/>
              </w:rPr>
              <w:t>по формированию перечня</w:t>
            </w:r>
            <w:r>
              <w:br/>
            </w:r>
            <w:r>
              <w:rPr>
                <w:rFonts w:ascii="Times New Roman"/>
                <w:b w:val="false"/>
                <w:i w:val="false"/>
                <w:color w:val="000000"/>
                <w:sz w:val="20"/>
              </w:rPr>
              <w:t>теле-, радиоканалов свободного</w:t>
            </w:r>
            <w:r>
              <w:br/>
            </w:r>
            <w:r>
              <w:rPr>
                <w:rFonts w:ascii="Times New Roman"/>
                <w:b w:val="false"/>
                <w:i w:val="false"/>
                <w:color w:val="000000"/>
                <w:sz w:val="20"/>
              </w:rPr>
              <w:t>доступа, распространяемых</w:t>
            </w:r>
            <w:r>
              <w:br/>
            </w:r>
            <w:r>
              <w:rPr>
                <w:rFonts w:ascii="Times New Roman"/>
                <w:b w:val="false"/>
                <w:i w:val="false"/>
                <w:color w:val="000000"/>
                <w:sz w:val="20"/>
              </w:rPr>
              <w:t>национальным оператором</w:t>
            </w:r>
            <w:r>
              <w:br/>
            </w:r>
            <w:r>
              <w:rPr>
                <w:rFonts w:ascii="Times New Roman"/>
                <w:b w:val="false"/>
                <w:i w:val="false"/>
                <w:color w:val="000000"/>
                <w:sz w:val="20"/>
              </w:rPr>
              <w:t>телерадиовещания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Комиссии</w:t>
            </w:r>
            <w:r>
              <w:br/>
            </w:r>
            <w:r>
              <w:rPr>
                <w:rFonts w:ascii="Times New Roman"/>
                <w:b w:val="false"/>
                <w:i w:val="false"/>
                <w:color w:val="000000"/>
                <w:sz w:val="20"/>
              </w:rPr>
              <w:t>по вопросам развития</w:t>
            </w:r>
            <w:r>
              <w:br/>
            </w:r>
            <w:r>
              <w:rPr>
                <w:rFonts w:ascii="Times New Roman"/>
                <w:b w:val="false"/>
                <w:i w:val="false"/>
                <w:color w:val="000000"/>
                <w:sz w:val="20"/>
              </w:rPr>
              <w:t>телерадиовещания</w:t>
            </w:r>
          </w:p>
        </w:tc>
      </w:tr>
    </w:tbl>
    <w:bookmarkStart w:name="z228" w:id="57"/>
    <w:p>
      <w:pPr>
        <w:spacing w:after="0"/>
        <w:ind w:left="0"/>
        <w:jc w:val="left"/>
      </w:pPr>
      <w:r>
        <w:rPr>
          <w:rFonts w:ascii="Times New Roman"/>
          <w:b/>
          <w:i w:val="false"/>
          <w:color w:val="000000"/>
        </w:rPr>
        <w:t xml:space="preserve"> Заявка на включение в перечень теле-, радиоканалов свободного доступа,</w:t>
      </w:r>
      <w:r>
        <w:br/>
      </w:r>
      <w:r>
        <w:rPr>
          <w:rFonts w:ascii="Times New Roman"/>
          <w:b/>
          <w:i w:val="false"/>
          <w:color w:val="000000"/>
        </w:rPr>
        <w:t>распространяемых национальным оператором телерадиовещания</w:t>
      </w:r>
    </w:p>
    <w:bookmarkEnd w:id="57"/>
    <w:p>
      <w:pPr>
        <w:spacing w:after="0"/>
        <w:ind w:left="0"/>
        <w:jc w:val="both"/>
      </w:pPr>
      <w:r>
        <w:rPr>
          <w:rFonts w:ascii="Times New Roman"/>
          <w:b w:val="false"/>
          <w:i w:val="false"/>
          <w:color w:val="ff0000"/>
          <w:sz w:val="28"/>
        </w:rPr>
        <w:t xml:space="preserve">
      Сноска. Приложение 3 утратило силу приказом Министра культуры и информации РК от 05.09.2024 </w:t>
      </w:r>
      <w:r>
        <w:rPr>
          <w:rFonts w:ascii="Times New Roman"/>
          <w:b w:val="false"/>
          <w:i w:val="false"/>
          <w:color w:val="ff0000"/>
          <w:sz w:val="28"/>
        </w:rPr>
        <w:t>№ 408-НҚ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присуждения премий</w:t>
            </w:r>
            <w:r>
              <w:br/>
            </w:r>
            <w:r>
              <w:rPr>
                <w:rFonts w:ascii="Times New Roman"/>
                <w:b w:val="false"/>
                <w:i w:val="false"/>
                <w:color w:val="000000"/>
                <w:sz w:val="20"/>
              </w:rPr>
              <w:t>для неправительственных</w:t>
            </w:r>
            <w:r>
              <w:br/>
            </w:r>
            <w:r>
              <w:rPr>
                <w:rFonts w:ascii="Times New Roman"/>
                <w:b w:val="false"/>
                <w:i w:val="false"/>
                <w:color w:val="000000"/>
                <w:sz w:val="20"/>
              </w:rPr>
              <w:t>организаций</w:t>
            </w:r>
          </w:p>
        </w:tc>
      </w:tr>
    </w:tbl>
    <w:bookmarkStart w:name="z232" w:id="58"/>
    <w:p>
      <w:pPr>
        <w:spacing w:after="0"/>
        <w:ind w:left="0"/>
        <w:jc w:val="left"/>
      </w:pPr>
      <w:r>
        <w:rPr>
          <w:rFonts w:ascii="Times New Roman"/>
          <w:b/>
          <w:i w:val="false"/>
          <w:color w:val="000000"/>
        </w:rPr>
        <w:t xml:space="preserve"> Анкета соискателя премии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(заполняется соискателем премии)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соискателя премии в соответствии со справкой о государственной регистрации (перерегистрации) юридического лица или свидетельством о государственной регистрации (перерегистрации)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(перерегистрации)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в соответствии со справкой или свидетельством о государственной регистрации (перерегистрации)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деятельности (в соответствии с Уставом)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деятельности (в соответствии с Уставом)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первого руководителя, контактные номера телефонов (в том числе мобильный) и электронный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3" w:id="59"/>
      <w:r>
        <w:rPr>
          <w:rFonts w:ascii="Times New Roman"/>
          <w:b w:val="false"/>
          <w:i w:val="false"/>
          <w:color w:val="000000"/>
          <w:sz w:val="28"/>
        </w:rPr>
        <w:t>
      Дата заполнения:</w:t>
      </w:r>
    </w:p>
    <w:bookmarkEnd w:id="59"/>
    <w:p>
      <w:pPr>
        <w:spacing w:after="0"/>
        <w:ind w:left="0"/>
        <w:jc w:val="both"/>
      </w:pPr>
      <w:r>
        <w:rPr>
          <w:rFonts w:ascii="Times New Roman"/>
          <w:b w:val="false"/>
          <w:i w:val="false"/>
          <w:color w:val="000000"/>
          <w:sz w:val="28"/>
        </w:rPr>
        <w:t>"_____" __________20___ года.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(подпись) Ф.И.О. (при его наличии)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присуждения премий</w:t>
            </w:r>
            <w:r>
              <w:br/>
            </w:r>
            <w:r>
              <w:rPr>
                <w:rFonts w:ascii="Times New Roman"/>
                <w:b w:val="false"/>
                <w:i w:val="false"/>
                <w:color w:val="000000"/>
                <w:sz w:val="20"/>
              </w:rPr>
              <w:t>для неправительственных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Министерство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кого:</w:t>
            </w:r>
            <w:r>
              <w:br/>
            </w:r>
            <w:r>
              <w:rPr>
                <w:rFonts w:ascii="Times New Roman"/>
                <w:b w:val="false"/>
                <w:i w:val="false"/>
                <w:color w:val="000000"/>
                <w:sz w:val="20"/>
              </w:rPr>
              <w:t>____________________________</w:t>
            </w:r>
            <w:r>
              <w:br/>
            </w:r>
            <w:r>
              <w:rPr>
                <w:rFonts w:ascii="Times New Roman"/>
                <w:b w:val="false"/>
                <w:i w:val="false"/>
                <w:color w:val="000000"/>
                <w:sz w:val="20"/>
              </w:rPr>
              <w:t>(указать полное</w:t>
            </w:r>
            <w:r>
              <w:br/>
            </w:r>
            <w:r>
              <w:rPr>
                <w:rFonts w:ascii="Times New Roman"/>
                <w:b w:val="false"/>
                <w:i w:val="false"/>
                <w:color w:val="000000"/>
                <w:sz w:val="20"/>
              </w:rPr>
              <w:t>наименование заявителя)</w:t>
            </w:r>
          </w:p>
        </w:tc>
      </w:tr>
    </w:tbl>
    <w:bookmarkStart w:name="z238" w:id="60"/>
    <w:p>
      <w:pPr>
        <w:spacing w:after="0"/>
        <w:ind w:left="0"/>
        <w:jc w:val="left"/>
      </w:pPr>
      <w:r>
        <w:rPr>
          <w:rFonts w:ascii="Times New Roman"/>
          <w:b/>
          <w:i w:val="false"/>
          <w:color w:val="000000"/>
        </w:rPr>
        <w:t xml:space="preserve"> Заявление на участие в конкурсе на присуждение премий для неправительственных организаций</w:t>
      </w:r>
    </w:p>
    <w:bookmarkEnd w:id="60"/>
    <w:p>
      <w:pPr>
        <w:spacing w:after="0"/>
        <w:ind w:left="0"/>
        <w:jc w:val="both"/>
      </w:pPr>
      <w:bookmarkStart w:name="z239" w:id="61"/>
      <w:r>
        <w:rPr>
          <w:rFonts w:ascii="Times New Roman"/>
          <w:b w:val="false"/>
          <w:i w:val="false"/>
          <w:color w:val="000000"/>
          <w:sz w:val="28"/>
        </w:rPr>
        <w:t>
      Настоящим заявлением</w:t>
      </w:r>
    </w:p>
    <w:bookmarkEnd w:id="61"/>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выражает (указать полное наименование заявителя) желание принять участие</w:t>
      </w:r>
    </w:p>
    <w:p>
      <w:pPr>
        <w:spacing w:after="0"/>
        <w:ind w:left="0"/>
        <w:jc w:val="both"/>
      </w:pPr>
      <w:r>
        <w:rPr>
          <w:rFonts w:ascii="Times New Roman"/>
          <w:b w:val="false"/>
          <w:i w:val="false"/>
          <w:color w:val="000000"/>
          <w:sz w:val="28"/>
        </w:rPr>
        <w:t>в конкурсе на присуждение премий для неправительственных организаций</w:t>
      </w:r>
    </w:p>
    <w:p>
      <w:pPr>
        <w:spacing w:after="0"/>
        <w:ind w:left="0"/>
        <w:jc w:val="both"/>
      </w:pPr>
      <w:r>
        <w:rPr>
          <w:rFonts w:ascii="Times New Roman"/>
          <w:b w:val="false"/>
          <w:i w:val="false"/>
          <w:color w:val="000000"/>
          <w:sz w:val="28"/>
        </w:rPr>
        <w:t>по направлению</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(указать направление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государственном социальном заказе, грантах и премиях для неправительственных</w:t>
      </w:r>
    </w:p>
    <w:p>
      <w:pPr>
        <w:spacing w:after="0"/>
        <w:ind w:left="0"/>
        <w:jc w:val="both"/>
      </w:pPr>
      <w:r>
        <w:rPr>
          <w:rFonts w:ascii="Times New Roman"/>
          <w:b w:val="false"/>
          <w:i w:val="false"/>
          <w:color w:val="000000"/>
          <w:sz w:val="28"/>
        </w:rPr>
        <w:t>организаций в Республике Казахстан")</w:t>
      </w:r>
    </w:p>
    <w:p>
      <w:pPr>
        <w:spacing w:after="0"/>
        <w:ind w:left="0"/>
        <w:jc w:val="both"/>
      </w:pPr>
      <w:r>
        <w:rPr>
          <w:rFonts w:ascii="Times New Roman"/>
          <w:b w:val="false"/>
          <w:i w:val="false"/>
          <w:color w:val="000000"/>
          <w:sz w:val="28"/>
        </w:rPr>
        <w:t>Дата заполнения заявки: "_____" __________20___ год.</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(подпись) Ф.И.О. (при его наличии)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арендного жилища без права</w:t>
            </w:r>
            <w:r>
              <w:br/>
            </w:r>
            <w:r>
              <w:rPr>
                <w:rFonts w:ascii="Times New Roman"/>
                <w:b w:val="false"/>
                <w:i w:val="false"/>
                <w:color w:val="000000"/>
                <w:sz w:val="20"/>
              </w:rPr>
              <w:t>выкупа для работающей молодежи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от гражданина(ки)</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проживающего (ей)</w:t>
            </w:r>
            <w:r>
              <w:br/>
            </w:r>
            <w:r>
              <w:rPr>
                <w:rFonts w:ascii="Times New Roman"/>
                <w:b w:val="false"/>
                <w:i w:val="false"/>
                <w:color w:val="000000"/>
                <w:sz w:val="20"/>
              </w:rPr>
              <w:t>по адресу: _________________</w:t>
            </w:r>
            <w:r>
              <w:br/>
            </w:r>
            <w:r>
              <w:rPr>
                <w:rFonts w:ascii="Times New Roman"/>
                <w:b w:val="false"/>
                <w:i w:val="false"/>
                <w:color w:val="000000"/>
                <w:sz w:val="20"/>
              </w:rPr>
              <w:t>____________________________</w:t>
            </w:r>
            <w:r>
              <w:br/>
            </w:r>
            <w:r>
              <w:rPr>
                <w:rFonts w:ascii="Times New Roman"/>
                <w:b w:val="false"/>
                <w:i w:val="false"/>
                <w:color w:val="000000"/>
                <w:sz w:val="20"/>
              </w:rPr>
              <w:t>(абонентский номер сотовой</w:t>
            </w:r>
            <w:r>
              <w:br/>
            </w:r>
            <w:r>
              <w:rPr>
                <w:rFonts w:ascii="Times New Roman"/>
                <w:b w:val="false"/>
                <w:i w:val="false"/>
                <w:color w:val="000000"/>
                <w:sz w:val="20"/>
              </w:rPr>
              <w:t>связи, электронный адрес)</w:t>
            </w:r>
          </w:p>
        </w:tc>
      </w:tr>
    </w:tbl>
    <w:bookmarkStart w:name="z242" w:id="62"/>
    <w:p>
      <w:pPr>
        <w:spacing w:after="0"/>
        <w:ind w:left="0"/>
        <w:jc w:val="left"/>
      </w:pPr>
      <w:r>
        <w:rPr>
          <w:rFonts w:ascii="Times New Roman"/>
          <w:b/>
          <w:i w:val="false"/>
          <w:color w:val="000000"/>
        </w:rPr>
        <w:t xml:space="preserve"> Заявление</w:t>
      </w:r>
    </w:p>
    <w:bookmarkEnd w:id="62"/>
    <w:p>
      <w:pPr>
        <w:spacing w:after="0"/>
        <w:ind w:left="0"/>
        <w:jc w:val="both"/>
      </w:pPr>
      <w:bookmarkStart w:name="z243" w:id="63"/>
      <w:r>
        <w:rPr>
          <w:rFonts w:ascii="Times New Roman"/>
          <w:b w:val="false"/>
          <w:i w:val="false"/>
          <w:color w:val="000000"/>
          <w:sz w:val="28"/>
        </w:rPr>
        <w:t>
      Прошу предоставить арендное жилище без права выкупа.</w:t>
      </w:r>
    </w:p>
    <w:bookmarkEnd w:id="63"/>
    <w:p>
      <w:pPr>
        <w:spacing w:after="0"/>
        <w:ind w:left="0"/>
        <w:jc w:val="both"/>
      </w:pPr>
      <w:r>
        <w:rPr>
          <w:rFonts w:ascii="Times New Roman"/>
          <w:b w:val="false"/>
          <w:i w:val="false"/>
          <w:color w:val="000000"/>
          <w:sz w:val="28"/>
        </w:rPr>
        <w:t>Не возражаю на проверку сведений, содержащихся в информационных системах</w:t>
      </w:r>
    </w:p>
    <w:p>
      <w:pPr>
        <w:spacing w:after="0"/>
        <w:ind w:left="0"/>
        <w:jc w:val="both"/>
      </w:pPr>
      <w:r>
        <w:rPr>
          <w:rFonts w:ascii="Times New Roman"/>
          <w:b w:val="false"/>
          <w:i w:val="false"/>
          <w:color w:val="000000"/>
          <w:sz w:val="28"/>
        </w:rPr>
        <w:t>о наличии или отсутствии у меня и постоянно проживающих со мной членов семьи</w:t>
      </w:r>
    </w:p>
    <w:p>
      <w:pPr>
        <w:spacing w:after="0"/>
        <w:ind w:left="0"/>
        <w:jc w:val="both"/>
      </w:pPr>
      <w:r>
        <w:rPr>
          <w:rFonts w:ascii="Times New Roman"/>
          <w:b w:val="false"/>
          <w:i w:val="false"/>
          <w:color w:val="000000"/>
          <w:sz w:val="28"/>
        </w:rPr>
        <w:t>в постоянном пользовании в данном населенном пункте жилища из коммунального</w:t>
      </w:r>
    </w:p>
    <w:p>
      <w:pPr>
        <w:spacing w:after="0"/>
        <w:ind w:left="0"/>
        <w:jc w:val="both"/>
      </w:pPr>
      <w:r>
        <w:rPr>
          <w:rFonts w:ascii="Times New Roman"/>
          <w:b w:val="false"/>
          <w:i w:val="false"/>
          <w:color w:val="000000"/>
          <w:sz w:val="28"/>
        </w:rPr>
        <w:t>жилищного фонда.</w:t>
      </w:r>
    </w:p>
    <w:p>
      <w:pPr>
        <w:spacing w:after="0"/>
        <w:ind w:left="0"/>
        <w:jc w:val="both"/>
      </w:pPr>
      <w:r>
        <w:rPr>
          <w:rFonts w:ascii="Times New Roman"/>
          <w:b w:val="false"/>
          <w:i w:val="false"/>
          <w:color w:val="000000"/>
          <w:sz w:val="28"/>
        </w:rPr>
        <w:t>Согласен (-на)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Приложение:</w:t>
      </w:r>
    </w:p>
    <w:p>
      <w:pPr>
        <w:spacing w:after="0"/>
        <w:ind w:left="0"/>
        <w:jc w:val="both"/>
      </w:pPr>
      <w:bookmarkStart w:name="z244" w:id="64"/>
      <w:r>
        <w:rPr>
          <w:rFonts w:ascii="Times New Roman"/>
          <w:b w:val="false"/>
          <w:i w:val="false"/>
          <w:color w:val="000000"/>
          <w:sz w:val="28"/>
        </w:rPr>
        <w:t>
      _________________________</w:t>
      </w:r>
    </w:p>
    <w:bookmarkEnd w:id="64"/>
    <w:p>
      <w:pPr>
        <w:spacing w:after="0"/>
        <w:ind w:left="0"/>
        <w:jc w:val="both"/>
      </w:pPr>
      <w:r>
        <w:rPr>
          <w:rFonts w:ascii="Times New Roman"/>
          <w:b w:val="false"/>
          <w:i w:val="false"/>
          <w:color w:val="000000"/>
          <w:sz w:val="28"/>
        </w:rPr>
        <w:t>(дата) (подпись)</w:t>
      </w:r>
    </w:p>
    <w:p>
      <w:pPr>
        <w:spacing w:after="0"/>
        <w:ind w:left="0"/>
        <w:jc w:val="both"/>
      </w:pPr>
      <w:bookmarkStart w:name="z245" w:id="65"/>
      <w:r>
        <w:rPr>
          <w:rFonts w:ascii="Times New Roman"/>
          <w:b w:val="false"/>
          <w:i w:val="false"/>
          <w:color w:val="000000"/>
          <w:sz w:val="28"/>
        </w:rPr>
        <w:t>
      Документы приняты:</w:t>
      </w:r>
    </w:p>
    <w:bookmarkEnd w:id="65"/>
    <w:p>
      <w:pPr>
        <w:spacing w:after="0"/>
        <w:ind w:left="0"/>
        <w:jc w:val="both"/>
      </w:pPr>
      <w:r>
        <w:rPr>
          <w:rFonts w:ascii="Times New Roman"/>
          <w:b w:val="false"/>
          <w:i w:val="false"/>
          <w:color w:val="000000"/>
          <w:sz w:val="28"/>
        </w:rPr>
        <w:t>"____" ________ 20____ года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подпись Ф.И.О. должностного лица, принявшего документы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(линия отреза) Заявление гражданина (-ки)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 прилагаемыми документами в количестве ______ штук</w:t>
      </w:r>
    </w:p>
    <w:p>
      <w:pPr>
        <w:spacing w:after="0"/>
        <w:ind w:left="0"/>
        <w:jc w:val="both"/>
      </w:pPr>
      <w:r>
        <w:rPr>
          <w:rFonts w:ascii="Times New Roman"/>
          <w:b w:val="false"/>
          <w:i w:val="false"/>
          <w:color w:val="000000"/>
          <w:sz w:val="28"/>
        </w:rPr>
        <w:t>принято "__" _______________ 20 _ года. 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Подпись Ф.И.О.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присуждения</w:t>
            </w:r>
            <w:r>
              <w:br/>
            </w:r>
            <w:r>
              <w:rPr>
                <w:rFonts w:ascii="Times New Roman"/>
                <w:b w:val="false"/>
                <w:i w:val="false"/>
                <w:color w:val="000000"/>
                <w:sz w:val="20"/>
              </w:rPr>
              <w:t>международной премии</w:t>
            </w:r>
            <w:r>
              <w:br/>
            </w:r>
            <w:r>
              <w:rPr>
                <w:rFonts w:ascii="Times New Roman"/>
                <w:b w:val="false"/>
                <w:i w:val="false"/>
                <w:color w:val="000000"/>
                <w:sz w:val="20"/>
              </w:rPr>
              <w:t>"Волонтер года"</w:t>
            </w:r>
          </w:p>
        </w:tc>
      </w:tr>
    </w:tbl>
    <w:bookmarkStart w:name="z248" w:id="66"/>
    <w:p>
      <w:pPr>
        <w:spacing w:after="0"/>
        <w:ind w:left="0"/>
        <w:jc w:val="left"/>
      </w:pPr>
      <w:r>
        <w:rPr>
          <w:rFonts w:ascii="Times New Roman"/>
          <w:b/>
          <w:i w:val="false"/>
          <w:color w:val="000000"/>
        </w:rPr>
        <w:t xml:space="preserve"> Регистрационная заявка претендента на соискание Премии</w:t>
      </w:r>
    </w:p>
    <w:bookmarkEnd w:id="66"/>
    <w:p>
      <w:pPr>
        <w:spacing w:after="0"/>
        <w:ind w:left="0"/>
        <w:jc w:val="both"/>
      </w:pPr>
      <w:bookmarkStart w:name="z249" w:id="67"/>
      <w:r>
        <w:rPr>
          <w:rFonts w:ascii="Times New Roman"/>
          <w:b w:val="false"/>
          <w:i w:val="false"/>
          <w:color w:val="000000"/>
          <w:sz w:val="28"/>
        </w:rPr>
        <w:t>
      1. Полное наименование (для юридических лиц)/ фамилия, имя, отчество</w:t>
      </w:r>
    </w:p>
    <w:bookmarkEnd w:id="67"/>
    <w:p>
      <w:pPr>
        <w:spacing w:after="0"/>
        <w:ind w:left="0"/>
        <w:jc w:val="both"/>
      </w:pPr>
      <w:r>
        <w:rPr>
          <w:rFonts w:ascii="Times New Roman"/>
          <w:b w:val="false"/>
          <w:i w:val="false"/>
          <w:color w:val="000000"/>
          <w:sz w:val="28"/>
        </w:rPr>
        <w:t>(при его наличии) (для физических лиц)</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2. Номинация ___________________________________________________________</w:t>
      </w:r>
    </w:p>
    <w:p>
      <w:pPr>
        <w:spacing w:after="0"/>
        <w:ind w:left="0"/>
        <w:jc w:val="both"/>
      </w:pPr>
      <w:r>
        <w:rPr>
          <w:rFonts w:ascii="Times New Roman"/>
          <w:b w:val="false"/>
          <w:i w:val="false"/>
          <w:color w:val="000000"/>
          <w:sz w:val="28"/>
        </w:rPr>
        <w:t>3. Опишите внесенный вклад в решение социально направленных, общественно</w:t>
      </w:r>
    </w:p>
    <w:p>
      <w:pPr>
        <w:spacing w:after="0"/>
        <w:ind w:left="0"/>
        <w:jc w:val="both"/>
      </w:pPr>
      <w:r>
        <w:rPr>
          <w:rFonts w:ascii="Times New Roman"/>
          <w:b w:val="false"/>
          <w:i w:val="false"/>
          <w:color w:val="000000"/>
          <w:sz w:val="28"/>
        </w:rPr>
        <w:t>полезных задач</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4. Контактный телефон ___________________________________________________</w:t>
      </w:r>
    </w:p>
    <w:p>
      <w:pPr>
        <w:spacing w:after="0"/>
        <w:ind w:left="0"/>
        <w:jc w:val="both"/>
      </w:pPr>
      <w:r>
        <w:rPr>
          <w:rFonts w:ascii="Times New Roman"/>
          <w:b w:val="false"/>
          <w:i w:val="false"/>
          <w:color w:val="000000"/>
          <w:sz w:val="28"/>
        </w:rPr>
        <w:t>5. Электронный адрес ____________________________________________________</w:t>
      </w:r>
    </w:p>
    <w:p>
      <w:pPr>
        <w:spacing w:after="0"/>
        <w:ind w:left="0"/>
        <w:jc w:val="both"/>
      </w:pPr>
      <w:r>
        <w:rPr>
          <w:rFonts w:ascii="Times New Roman"/>
          <w:b w:val="false"/>
          <w:i w:val="false"/>
          <w:color w:val="000000"/>
          <w:sz w:val="28"/>
        </w:rPr>
        <w:t>Дата заполнения: "_____" __________20___ года.</w:t>
      </w:r>
    </w:p>
    <w:p>
      <w:pPr>
        <w:spacing w:after="0"/>
        <w:ind w:left="0"/>
        <w:jc w:val="both"/>
      </w:pPr>
      <w:r>
        <w:rPr>
          <w:rFonts w:ascii="Times New Roman"/>
          <w:b w:val="false"/>
          <w:i w:val="false"/>
          <w:color w:val="000000"/>
          <w:sz w:val="28"/>
        </w:rPr>
        <w:t>___________________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