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a9b0" w14:textId="2eaa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декабря 2021 года № 679. Зарегистрирован в Министерстве юстиции Республики Казахстан 6 января 2022 года № 26399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 и Министра индустрии и инфраструктурного развития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679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 и Министра индустрии и инфраструктурного развития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166 "Об утверждении Правил долгосрочного субсидирования расходов перевозчика, связанных с осуществлением перевозок пассажиров по социально значимым сообщениям" (зарегистрирован в Реестре государственной регистрации нормативных правовых актов за № 11540):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субсидирования расходов перевозчика, связанных с осуществлением перевозок пассажиров по социально значимым сообщениям,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Долгосрочному субсидированию подлежат следующие виды расходов в пределах утвержденного бюджета соответствующего уровня: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услуги магистральной железнодорожной сети, в том числе расходы за прицепку, пробег прицепных и беспересадочных вагонов в составе поездов других перевозчиков;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услуги локомотивной тяги в пассажирском движении по отпускной цене;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содержание вагонов, задействованных при перевозке пассажиров по социально значимым сообщениям, включая их плановые виды ремонтов, текущий отцепочный ремонт и техническое обслуживание, амортизационные отчисления по вагонам;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аренду вагонов, задействованных при перевозке пассажиров по социально значимым сообщениям;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 на приобретение вагонов, задействованных при перевозке пассажиров по социально значимым сообщениям, включая финансовые расходы по займам, за исключением случаев их субсидирования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утвержденными приказом Министра по инвестициям и развитию Республики Казахстан от 16 июня 2016 года № 497 (зарегистрирован в Реестре государственной регистрации нормативных правовых актов за № 14002);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услуги железнодорожных вокзалов и станций по предоставлению информации справочными бюро и по предоставлению пассажирам доступа к помещениям вокзала общего пользования;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расходы, связанные с эксплуатацией моторвагонного подвижного состава, включая фонд оплаты труда локомотивной бригады, топливо и электроэнергию на тягу поездов.".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 (зарегистрирован в Реестре государственной регистрации нормативных правовых актов за № 11541):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долгосрочного субсидирования расходов перевозчиков, осуществляющих перевозки пассажиров по социально значимым сообщениям, утвержденной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При расчете расходов перевозчика по межобластным сообщениям учитываются расходы на услуги локомотивной тяги, оказанные по отпускной цене.".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апреля 2020 года № 218 "Об утверждении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сообщениям" (зарегистрирован в Реестре государственной регистрации нормативных правовых актов за № 20468):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долгосрочного субсидирования расходов оператора локомотивной тяги в пассажирском движении по социально значимым сообщениям, утвержденной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Расчет расходов за услуги предоставления локомотивной тяги в пассажирском движении определяется по формулам двумя этапами: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 Стоимость услуг по поезду: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 = Vтеп.лок.час* (Ртеп.лок.час.пред. – Ртеп.лок.час.отпуск.) + Vэлек.лок.час* (Рэлек.лок.час.пред. – Рэлек.лок.час.отпуск.)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 – расходы за услуги локомотивной тяги по поезду;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Vтеп.лок.час – количество планируемых локомотиво-часов тепловозной тяги;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Pтеп.лок.час.пред. – тариф за услуги тепловозной тяги по предельной цене,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Pтеп.лок.час.отпуск. – тариф за услуги тепловозной тяги по отпускной цене, определенной условиями договора между перевозчиком и оператором локомотивной тяги в пассажирском движении,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Vэлек.лок.час – количество планируемых локомотиво-часов электровозной тяги;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Pэлек.лок.час.пред. – тариф за услуги электровозной тяги по предельной цене,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Pэлек.лок.час.отпуск. – тариф за услуги электровозной тяги по отпускной цене, определенной условиями договора между перевозчиком и оператором локомотивной тяги в пассажирском движении,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Стоимость услуг по типам вагонов: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946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Rлок.ваг. – стоимость услуг по i-типу или группе вагонов, курсирующих в составе поезда,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 – стоимость услуг по поезду,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VQiваг-км.поезд – пробег поезда по территории Республики Казахстан на планируемый период, ваг/км;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VQiваг-км.ваг. – пробег по территории Республики Казахстан соответствующего вагона, курсирующего в составе поезда на планируемый период, ваг/км.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долгосрочного субсидирования расходов оператора локомотивной тяги в пассажирском движении по социально значимым сообщениям определяется исходя из рассчитанных расходов на услуги согласно пункту 5 настоящей Методики.";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