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95dc" w14:textId="f4a9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23 декабря 2021 года № 35/9-7. Зарегистрировано Департаментом юстиции Акмолинской области 30 декабря 2021 года № 8501.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9 306 906,4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776 560,8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54 059,6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19 379,6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8 456 906,4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9 418 691,8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- 111 785,4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111 785,4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Косшы Акмолинской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121/24-7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городском бюджете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городском бюджете на 2022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городском бюджете на 2022 год предусмотрены целевые трансферты из Национального фонда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2022 год в сумме 10 800,0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городского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Косшы Акмолинской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121/24-7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8 456 906,4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- 111 785,4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89 614, 0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925 953,2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925 953,2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5 208 391,0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4 531 863,0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5 208 391,0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4 681 477,0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бюджету города Косшы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города Косшы Акмолинской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121/24-7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дороги в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Косшы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города Косшы Акмолинской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121/24-7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2 145 722,0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исполнительных органов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микроавтобуса ГАЗ А65R35 для Косшынского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скверов, город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комплексных площадок – детские со спортивным инвентарем в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2-х детских площадок в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контейнерных площадок, город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 в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электроснабжения ЖМ "Лесная поляна"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электроснабжения в городе Косшы Акмолинской области, 1 пусковой комплекс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электроснабжения в городе Косшы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дополнительных детских площадок в городе Косшы (7 площадок)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канализационной насосной станции в городе Косшы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водоотведения города Косшы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котлоагрегатов для котельной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блочно-модульной котельной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Зимнее содержание – уборка снега, город Косшы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ул. Республика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Отсыпка и грейдирование дорог улиц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 улиц и внутриквартальных территорий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внутриквартальных проездов ЖМ "Лесная поляна" города Косшы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водопропускных лотков в ЖМ "Лесная поляна"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сетей электроснабжения города Косшы (4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комплекс, расположенный Акмолинская область, город Косшы, учетный квартал 018, земельный участок 1160. Генеральный план. Корректировка.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административного здания в г.Косшы (позиция 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административного здания в г.Косшы (позиция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ПСД, строительство Дома культуры (привязка)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общеобразовательной школе, расположенной по адресу: Акмолинская область, г.Косшы, 018 учетный квартал, участок №408/61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г. Косшы, Акмолинской области (4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г.Косшы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комплекс, расположенный Акмолинская область, г. Косшы, учетный квартал 018, земельный участок 1160. Генеральный план. Корректировка.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г. Косшы (поз.5), Акмолинской области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45-ти квартирных жилых домов в г. Косшы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инженерно-коммуникационной инфраструктуры в г. Косшы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 оздоровительного комплекса в г. Косшы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водозаборных сооружений и водовода от Нижне-Романовского месторождения до г. Косшы Целиноградского района Акмолинской области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водовода от с.Каражар до г. Косшы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в селе Тайтобе Целиноградского района (2 очередь)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г. Косшы, Акмолинской области (4 очередь)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г. Косшы (2 очередь)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