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1e97" w14:textId="88f1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зоны и полосы на участок озера Кумдыколь Зерендинского района Акмолинской области и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октября 2021 года № А-10/518. Зарегистрировано в Министерстве юстиции Республики Казахстан 25 октября 2021 года № 24874.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под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на участок озера Кумдыколь Зерендинского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на участок озера Кумдыколь Зерендинского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Акмолинской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Акмолинской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Акмолинской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А-10/518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зона и полоса на участок озера Кумдыколь Зерендинского района Акмолинской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Кумдыколь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Зерендинский район, в 3 километрах к востоку от села Павловка, в створе географических координат территории участка недр для проведения операций по добыче месторождения "Кумдыколь" (№ 1 северной широты 53º08'22.52", восточной долготы 68º57'25.02"; № 2 северной широты 53º08'12.56", восточной долготы 68º58'19.70")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А-10/518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зоны и полосы на участок озера Кумдыколь Зерендинского района Акмолинской области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подпункта не распространяются на эксплуатацию зданий и сооружений, возведенных в пределах границ водоохранных полос до 1 июля 2009 года. При этом их эксплуатация допускается только при наличии организованной централизованной канализации, иной системы отвода и очистки загрязненных сточных вод или устройства водонепроницаемых выгребов с обеспечением вывоза их содержимого;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