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f1ab" w14:textId="296f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27 апреля 2021 года № 96. Зарегистрировано Департаментом юстиции Акмолинской области 28 апреля 2021 года № 8448.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Астраханского района Акмолинской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Астраханской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Астраханского района Акмолинской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Астраханского района Акмолинской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30 апреля 2019 года № 107 (зарегистрировано в Реестре государственной регистрации нормативных правовых актов № 7164).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Астраханского района Акмолинской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Каменского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Камышенка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Первомайского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Первомайка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Лозовского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Жамбыл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"Начальная школа села Орнек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Петровского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"Общеобразовательная школа села Ондирис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Приишимка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Степное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Булакты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Узункольского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Шиликты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Есильского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Зеленое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"Центр детско-юношеского творчества села Астраханка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республиканского государственного учреждения "Управления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Таволжанка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Бирлик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№ 2 села Жалтыр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Жалтырского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Оксановка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Акимовка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Кызылжарского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Жарсуат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Новый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Караколь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Старый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Ковыленка отдела образования по Астраханскому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Астраханского района Акмолинской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